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A35D1" w14:textId="77777777" w:rsidR="00541C3C" w:rsidRDefault="00000000">
      <w:pPr>
        <w:bidi/>
        <w:spacing w:before="100" w:beforeAutospacing="1" w:after="100" w:afterAutospacing="1" w:line="240" w:lineRule="auto"/>
        <w:jc w:val="center"/>
        <w:outlineLvl w:val="2"/>
        <w:rPr>
          <w:rFonts w:ascii="Abadi" w:eastAsia="Times New Roman" w:hAnsi="Abadi" w:cs="Times New Roman"/>
          <w:b/>
          <w:bCs/>
          <w:kern w:val="0"/>
          <w:sz w:val="80"/>
          <w:szCs w:val="80"/>
          <w:lang w:val="en-US"/>
          <w14:ligatures w14:val="none"/>
        </w:rPr>
      </w:pPr>
      <w:bookmarkStart w:id="0" w:name="_Toc168681196"/>
      <w:bookmarkStart w:id="1" w:name="_Toc169704165"/>
      <w:bookmarkStart w:id="2" w:name="_Toc168649081"/>
      <w:bookmarkStart w:id="3" w:name="_Toc168681380"/>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8C0DFA3" wp14:editId="572B84A1">
            <wp:simplePos x="0" y="0"/>
            <wp:positionH relativeFrom="column">
              <wp:posOffset>3743325</wp:posOffset>
            </wp:positionH>
            <wp:positionV relativeFrom="paragraph">
              <wp:posOffset>1094105</wp:posOffset>
            </wp:positionV>
            <wp:extent cx="1965960" cy="1962150"/>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150"/>
                    </a:xfrm>
                    <a:prstGeom prst="rect">
                      <a:avLst/>
                    </a:prstGeom>
                  </pic:spPr>
                </pic:pic>
              </a:graphicData>
            </a:graphic>
          </wp:anchor>
        </w:drawing>
      </w:r>
      <w:r>
        <w:rPr>
          <w:rFonts w:ascii="Abadi" w:eastAsia="Times New Roman" w:hAnsi="Abadi" w:cs="Times New Roman"/>
          <w:b/>
          <w:bCs/>
          <w:kern w:val="0"/>
          <w:sz w:val="72"/>
          <w:szCs w:val="72"/>
          <w:rtl/>
          <w:cs/>
          <w:lang w:val="en-US"/>
          <w14:ligatures w14:val="none"/>
        </w:rPr>
        <w:t xml:space="preserve">المناظرات حول الرعاية الصحية في </w:t>
      </w:r>
      <w:r>
        <w:rPr>
          <w:rFonts w:ascii="Abadi" w:eastAsia="Times New Roman" w:hAnsi="Abadi" w:cs="Times New Roman"/>
          <w:b/>
          <w:bCs/>
          <w:color w:val="FF0000"/>
          <w:kern w:val="0"/>
          <w:sz w:val="72"/>
          <w:szCs w:val="72"/>
          <w:rtl/>
          <w:cs/>
          <w:lang w:val="en-US"/>
          <w14:ligatures w14:val="none"/>
        </w:rPr>
        <w:t>فل</w:t>
      </w:r>
      <w:r>
        <w:rPr>
          <w:rFonts w:ascii="Abadi" w:eastAsia="Times New Roman" w:hAnsi="Abadi" w:cs="Times New Roman"/>
          <w:b/>
          <w:bCs/>
          <w:kern w:val="0"/>
          <w:sz w:val="72"/>
          <w:szCs w:val="72"/>
          <w:rtl/>
          <w:cs/>
          <w:lang w:val="en-US"/>
          <w14:ligatures w14:val="none"/>
        </w:rPr>
        <w:t>سط</w:t>
      </w:r>
      <w:r>
        <w:rPr>
          <w:rFonts w:ascii="Abadi" w:eastAsia="Times New Roman" w:hAnsi="Abadi" w:cs="Times New Roman"/>
          <w:b/>
          <w:bCs/>
          <w:color w:val="00B050"/>
          <w:kern w:val="0"/>
          <w:sz w:val="72"/>
          <w:szCs w:val="72"/>
          <w:rtl/>
          <w:cs/>
          <w:lang w:val="en-US"/>
          <w14:ligatures w14:val="none"/>
        </w:rPr>
        <w:t>ين</w:t>
      </w:r>
      <w:bookmarkEnd w:id="0"/>
      <w:bookmarkEnd w:id="1"/>
      <w:bookmarkEnd w:id="2"/>
      <w:bookmarkEnd w:id="3"/>
    </w:p>
    <w:p w14:paraId="1F2F674C" w14:textId="77777777" w:rsidR="00541C3C" w:rsidRDefault="00000000">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20E1119" wp14:editId="30B2CC97">
            <wp:simplePos x="0" y="0"/>
            <wp:positionH relativeFrom="margin">
              <wp:posOffset>-8890</wp:posOffset>
            </wp:positionH>
            <wp:positionV relativeFrom="paragraph">
              <wp:posOffset>1042670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r>
        <w:rPr>
          <w:rFonts w:ascii="Abadi" w:eastAsia="Times New Roman" w:hAnsi="Abadi" w:cs="Times New Roman"/>
          <w:b/>
          <w:bCs/>
          <w:kern w:val="0"/>
          <w:sz w:val="27"/>
          <w:szCs w:val="27"/>
          <w:highlight w:val="yellow"/>
          <w:lang w:val="en-US"/>
          <w14:ligatures w14:val="none"/>
        </w:rPr>
        <w:br w:type="page"/>
      </w:r>
    </w:p>
    <w:p w14:paraId="789A9650" w14:textId="77777777" w:rsidR="00541C3C" w:rsidRDefault="00541C3C">
      <w:pPr>
        <w:rPr>
          <w:rFonts w:ascii="Abadi" w:eastAsia="Times New Roman" w:hAnsi="Abadi" w:cs="Times New Roman"/>
          <w:b/>
          <w:bCs/>
          <w:kern w:val="0"/>
          <w:sz w:val="28"/>
          <w:szCs w:val="28"/>
          <w14:ligatures w14:val="none"/>
        </w:rPr>
      </w:pPr>
    </w:p>
    <w:tbl>
      <w:tblPr>
        <w:tblStyle w:val="TableGrid"/>
        <w:tblW w:w="0" w:type="auto"/>
        <w:tblLook w:val="04A0" w:firstRow="1" w:lastRow="0" w:firstColumn="1" w:lastColumn="0" w:noHBand="0" w:noVBand="1"/>
      </w:tblPr>
      <w:tblGrid>
        <w:gridCol w:w="9016"/>
      </w:tblGrid>
      <w:tr w:rsidR="00541C3C" w14:paraId="69EC4618" w14:textId="77777777">
        <w:trPr>
          <w:trHeight w:val="5707"/>
        </w:trPr>
        <w:tc>
          <w:tcPr>
            <w:tcW w:w="9220" w:type="dxa"/>
          </w:tcPr>
          <w:p w14:paraId="5D8574BF" w14:textId="77777777" w:rsidR="00541C3C" w:rsidRDefault="00000000">
            <w:pPr>
              <w:pStyle w:val="Heading3"/>
              <w:keepNext w:val="0"/>
              <w:keepLines w:val="0"/>
              <w:widowControl/>
              <w:bidi/>
              <w:spacing w:line="360" w:lineRule="auto"/>
              <w:jc w:val="center"/>
              <w:rPr>
                <w:rFonts w:ascii="Times New Roman" w:hAnsi="Times New Roman" w:cs="Times New Roman"/>
                <w:b/>
                <w:bCs/>
                <w:color w:val="auto"/>
              </w:rPr>
            </w:pPr>
            <w:r>
              <w:rPr>
                <w:rFonts w:ascii="Times New Roman" w:hAnsi="Times New Roman" w:cs="Times New Roman"/>
                <w:b/>
                <w:bCs/>
                <w:color w:val="auto"/>
                <w:rtl/>
                <w:cs/>
              </w:rPr>
              <w:t>مناظرات</w:t>
            </w:r>
          </w:p>
          <w:p w14:paraId="63DC9CA0" w14:textId="77777777" w:rsidR="00541C3C" w:rsidRDefault="00000000">
            <w:pPr>
              <w:pStyle w:val="NormalWeb"/>
              <w:widowControl/>
              <w:bidi/>
              <w:spacing w:line="360" w:lineRule="auto"/>
              <w:jc w:val="center"/>
              <w:rPr>
                <w:sz w:val="28"/>
                <w:szCs w:val="28"/>
              </w:rPr>
            </w:pPr>
            <w:r>
              <w:rPr>
                <w:sz w:val="28"/>
                <w:szCs w:val="28"/>
                <w:rtl/>
                <w:cs/>
              </w:rPr>
              <w:t>سلسلة المناظرات التي يتم إعدادها باستخدام الذكاء الاصطناعي ومراجعتها من قبل خبراء مختصين تستعرض وجهات نظر متنوعة حول القضايا المحورية التي تشكّل مستقبل فلسطين</w:t>
            </w:r>
            <w:r>
              <w:rPr>
                <w:sz w:val="28"/>
                <w:szCs w:val="28"/>
              </w:rPr>
              <w:t xml:space="preserve">. </w:t>
            </w:r>
            <w:r>
              <w:rPr>
                <w:sz w:val="28"/>
                <w:szCs w:val="28"/>
                <w:rtl/>
                <w:cs/>
              </w:rPr>
              <w:t>تهدف كل مناظرة إلى تعزيز الحوار العميق وتقديم رؤى متوازنة حول السياسات والاستراتيجيات الأساسية لدعم جهود التعافي وإعادة البناء الوطني</w:t>
            </w:r>
            <w:r>
              <w:rPr>
                <w:sz w:val="28"/>
                <w:szCs w:val="28"/>
              </w:rPr>
              <w:t xml:space="preserve">. </w:t>
            </w:r>
            <w:r>
              <w:rPr>
                <w:sz w:val="28"/>
                <w:szCs w:val="28"/>
                <w:rtl/>
                <w:cs/>
              </w:rPr>
              <w:t>من خلال تسليط الضوء على تعقيدات التحديات والفرص التي تواجه فلسطين، تسهم هذه المناظرات في تعزيز اتخاذ القرارات المستنيرة بين الجهات المعنية، بما في ذلك الهيئات الحكومية، المنظمات المحلية، الأكاديميين، مراكز الفكر، والشركاء الدوليين</w:t>
            </w:r>
            <w:r>
              <w:rPr>
                <w:sz w:val="28"/>
                <w:szCs w:val="28"/>
              </w:rPr>
              <w:t>.</w:t>
            </w:r>
          </w:p>
          <w:p w14:paraId="1C32824A" w14:textId="49CEB173" w:rsidR="00541C3C" w:rsidRPr="00265D19" w:rsidRDefault="00000000" w:rsidP="00265D19">
            <w:pPr>
              <w:pStyle w:val="NormalWeb"/>
              <w:widowControl/>
              <w:bidi/>
              <w:spacing w:line="360" w:lineRule="auto"/>
              <w:jc w:val="center"/>
              <w:rPr>
                <w:sz w:val="28"/>
                <w:szCs w:val="28"/>
                <w:lang w:val="en-US" w:bidi="ar-SY"/>
              </w:rPr>
            </w:pPr>
            <w:r>
              <w:rPr>
                <w:sz w:val="28"/>
                <w:szCs w:val="28"/>
                <w:rtl/>
                <w:cs/>
              </w:rPr>
              <w:t>هذا التبادل الديناميكي للأفكار لا يعزز التفكير النقدي فحسب، بل يزوّد المشاركين أيضاً بالرؤى اللازمة لاتخاذ قرارات استراتيجية وتطوير حلول مبتكرة لتحقيق التقدم الوطني</w:t>
            </w:r>
            <w:r>
              <w:rPr>
                <w:sz w:val="28"/>
                <w:szCs w:val="28"/>
              </w:rPr>
              <w:t>.</w:t>
            </w:r>
            <w:r>
              <w:rPr>
                <w:sz w:val="28"/>
                <w:szCs w:val="28"/>
              </w:rPr>
              <w:br/>
            </w:r>
            <w:r>
              <w:rPr>
                <w:sz w:val="28"/>
                <w:szCs w:val="28"/>
                <w:rtl/>
                <w:cs/>
              </w:rPr>
              <w:t xml:space="preserve">نأمل، بعد التحقق من هذه المناظرات وتكييفها محلياً، أن تساهم في تخفيض </w:t>
            </w:r>
            <w:r>
              <w:rPr>
                <w:rStyle w:val="Strong"/>
                <w:b w:val="0"/>
                <w:bCs w:val="0"/>
                <w:sz w:val="28"/>
                <w:szCs w:val="28"/>
              </w:rPr>
              <w:t>"</w:t>
            </w:r>
            <w:r>
              <w:rPr>
                <w:rStyle w:val="Strong"/>
                <w:b w:val="0"/>
                <w:bCs w:val="0"/>
                <w:sz w:val="28"/>
                <w:szCs w:val="28"/>
                <w:rtl/>
                <w:cs/>
              </w:rPr>
              <w:t xml:space="preserve">تكلفة </w:t>
            </w:r>
            <w:r>
              <w:rPr>
                <w:rStyle w:val="Strong"/>
                <w:rFonts w:hint="cs"/>
                <w:b w:val="0"/>
                <w:bCs w:val="0"/>
                <w:sz w:val="28"/>
                <w:szCs w:val="28"/>
                <w:rtl/>
                <w:lang w:bidi="ar-SY"/>
              </w:rPr>
              <w:t>التخطيط</w:t>
            </w:r>
            <w:r>
              <w:rPr>
                <w:rStyle w:val="Strong"/>
                <w:rFonts w:hint="cs"/>
                <w:b w:val="0"/>
                <w:bCs w:val="0"/>
                <w:sz w:val="28"/>
                <w:szCs w:val="28"/>
                <w:rtl/>
                <w:lang w:val="en-US" w:bidi="ar-SY"/>
              </w:rPr>
              <w:t xml:space="preserve"> والانطلاق</w:t>
            </w:r>
            <w:r>
              <w:rPr>
                <w:rStyle w:val="Strong"/>
                <w:b w:val="0"/>
                <w:bCs w:val="0"/>
                <w:sz w:val="28"/>
                <w:szCs w:val="28"/>
              </w:rPr>
              <w:t>"</w:t>
            </w:r>
            <w:r>
              <w:rPr>
                <w:sz w:val="28"/>
                <w:szCs w:val="28"/>
                <w:rtl/>
                <w:cs/>
              </w:rPr>
              <w:t xml:space="preserve"> لبناء مستقبل فلسطين</w:t>
            </w:r>
            <w:r>
              <w:rPr>
                <w:sz w:val="28"/>
                <w:szCs w:val="28"/>
              </w:rPr>
              <w:t>.</w:t>
            </w:r>
          </w:p>
          <w:p w14:paraId="58BD1C1C" w14:textId="77777777" w:rsidR="00541C3C" w:rsidRDefault="00541C3C">
            <w:pPr>
              <w:rPr>
                <w:rFonts w:ascii="Abadi" w:eastAsia="Times New Roman" w:hAnsi="Abadi" w:cs="Times New Roman"/>
                <w:b/>
                <w:bCs/>
                <w:kern w:val="0"/>
                <w:sz w:val="28"/>
                <w:szCs w:val="28"/>
                <w14:ligatures w14:val="none"/>
              </w:rPr>
            </w:pPr>
          </w:p>
        </w:tc>
      </w:tr>
    </w:tbl>
    <w:p w14:paraId="284A0473" w14:textId="77777777" w:rsidR="00541C3C" w:rsidRDefault="00541C3C">
      <w:pPr>
        <w:rPr>
          <w:rFonts w:ascii="Abadi" w:eastAsia="Times New Roman" w:hAnsi="Abadi" w:cs="Times New Roman"/>
          <w:b/>
          <w:bCs/>
          <w:kern w:val="0"/>
          <w:sz w:val="28"/>
          <w:szCs w:val="28"/>
          <w14:ligatures w14:val="none"/>
        </w:rPr>
      </w:pPr>
    </w:p>
    <w:p w14:paraId="3A9981AD" w14:textId="77777777" w:rsidR="00541C3C" w:rsidRDefault="00541C3C">
      <w:pPr>
        <w:pStyle w:val="TOCHeading1"/>
        <w:rPr>
          <w:rFonts w:asciiTheme="minorHAnsi" w:eastAsiaTheme="minorHAnsi" w:hAnsiTheme="minorHAnsi" w:cstheme="minorBidi"/>
          <w:color w:val="auto"/>
          <w:kern w:val="2"/>
          <w:sz w:val="22"/>
          <w:szCs w:val="22"/>
          <w:lang w:val="zh-CN"/>
          <w14:ligatures w14:val="standardContextual"/>
        </w:rPr>
      </w:pPr>
    </w:p>
    <w:p w14:paraId="2E1091C8" w14:textId="77777777" w:rsidR="00541C3C" w:rsidRDefault="00541C3C">
      <w:pPr>
        <w:pStyle w:val="TOCHeading1"/>
        <w:rPr>
          <w:rFonts w:asciiTheme="minorHAnsi" w:eastAsiaTheme="minorHAnsi" w:hAnsiTheme="minorHAnsi" w:cstheme="minorBidi"/>
          <w:color w:val="auto"/>
          <w:kern w:val="2"/>
          <w:sz w:val="22"/>
          <w:szCs w:val="22"/>
          <w:lang w:val="zh-CN"/>
          <w14:ligatures w14:val="standardContextual"/>
        </w:rPr>
      </w:pPr>
    </w:p>
    <w:p w14:paraId="4CB56785" w14:textId="77777777" w:rsidR="00541C3C" w:rsidRDefault="00541C3C">
      <w:pPr>
        <w:pStyle w:val="TOCHeading1"/>
        <w:rPr>
          <w:rFonts w:asciiTheme="minorHAnsi" w:eastAsiaTheme="minorHAnsi" w:hAnsiTheme="minorHAnsi" w:cstheme="minorBidi"/>
          <w:color w:val="auto"/>
          <w:kern w:val="2"/>
          <w:sz w:val="22"/>
          <w:szCs w:val="22"/>
          <w:lang w:val="zh-CN"/>
          <w14:ligatures w14:val="standardContextual"/>
        </w:rPr>
      </w:pPr>
    </w:p>
    <w:p w14:paraId="66512631" w14:textId="77777777" w:rsidR="00541C3C" w:rsidRDefault="00541C3C">
      <w:pPr>
        <w:pStyle w:val="TOCHeading1"/>
        <w:rPr>
          <w:rFonts w:asciiTheme="minorHAnsi" w:eastAsiaTheme="minorHAnsi" w:hAnsiTheme="minorHAnsi" w:cstheme="minorBidi"/>
          <w:color w:val="auto"/>
          <w:kern w:val="2"/>
          <w:sz w:val="22"/>
          <w:szCs w:val="22"/>
          <w:lang w:val="zh-CN"/>
          <w14:ligatures w14:val="standardContextual"/>
        </w:rPr>
      </w:pPr>
    </w:p>
    <w:p w14:paraId="52330D93" w14:textId="77777777" w:rsidR="00541C3C" w:rsidRDefault="00541C3C"/>
    <w:p w14:paraId="0B9CB033" w14:textId="77777777" w:rsidR="00541C3C" w:rsidRDefault="00541C3C"/>
    <w:p w14:paraId="1520484E" w14:textId="77777777" w:rsidR="00541C3C" w:rsidRDefault="00541C3C"/>
    <w:p w14:paraId="12829F85" w14:textId="77777777" w:rsidR="00541C3C" w:rsidRDefault="00541C3C">
      <w:pPr>
        <w:rPr>
          <w:rtl/>
        </w:rPr>
      </w:pPr>
    </w:p>
    <w:p w14:paraId="092B81CC" w14:textId="77777777" w:rsidR="00265D19" w:rsidRDefault="00265D19">
      <w:pPr>
        <w:rPr>
          <w:rtl/>
        </w:rPr>
      </w:pPr>
    </w:p>
    <w:p w14:paraId="747EFD2E" w14:textId="77777777" w:rsidR="00265D19" w:rsidRDefault="00265D19"/>
    <w:p w14:paraId="382E7A39" w14:textId="77777777" w:rsidR="00541C3C" w:rsidRDefault="00541C3C"/>
    <w:sdt>
      <w:sdtPr>
        <w:rPr>
          <w:rFonts w:asciiTheme="minorHAnsi" w:eastAsiaTheme="minorHAnsi" w:hAnsiTheme="minorHAnsi" w:cstheme="minorBidi"/>
          <w:kern w:val="2"/>
          <w:sz w:val="20"/>
          <w:szCs w:val="20"/>
          <w:rtl/>
          <w14:ligatures w14:val="standardContextual"/>
        </w:rPr>
        <w:id w:val="147453005"/>
        <w:docPartObj>
          <w:docPartGallery w:val="Table of Contents"/>
          <w:docPartUnique/>
        </w:docPartObj>
      </w:sdtPr>
      <w:sdtEndPr>
        <w:rPr>
          <w:rFonts w:ascii="Times New Roman" w:hAnsi="Times New Roman" w:cs="Times New Roman"/>
          <w:sz w:val="24"/>
          <w:szCs w:val="24"/>
        </w:rPr>
      </w:sdtEndPr>
      <w:sdtContent>
        <w:p w14:paraId="6A13AC6E" w14:textId="5FF0F7D0" w:rsidR="00541C3C" w:rsidRPr="002070DB" w:rsidRDefault="002070DB">
          <w:pPr>
            <w:pStyle w:val="NormalWeb"/>
            <w:bidi/>
            <w:spacing w:afterAutospacing="0"/>
            <w:rPr>
              <w:b/>
              <w:bCs/>
              <w:sz w:val="36"/>
              <w:szCs w:val="36"/>
              <w:lang w:bidi="ar-SY"/>
            </w:rPr>
          </w:pPr>
          <w:r w:rsidRPr="002070DB">
            <w:rPr>
              <w:rFonts w:asciiTheme="minorHAnsi" w:eastAsiaTheme="minorHAnsi" w:hAnsiTheme="minorHAnsi" w:cstheme="minorBidi" w:hint="cs"/>
              <w:b/>
              <w:bCs/>
              <w:kern w:val="2"/>
              <w:sz w:val="28"/>
              <w:szCs w:val="28"/>
              <w:rtl/>
              <w:lang w:val="en-US" w:bidi="ar-SY"/>
              <w14:ligatures w14:val="standardContextual"/>
            </w:rPr>
            <w:t>الفهرس</w:t>
          </w:r>
        </w:p>
        <w:p w14:paraId="0FCADBFE" w14:textId="1D74FD19" w:rsidR="00541C3C" w:rsidRPr="000F5017" w:rsidRDefault="00000000">
          <w:pPr>
            <w:pStyle w:val="NormalWeb"/>
            <w:bidi/>
            <w:spacing w:afterAutospacing="0"/>
            <w:rPr>
              <w:lang w:val="en-US" w:bidi="ar-SY"/>
            </w:rPr>
          </w:pPr>
          <w:r w:rsidRPr="000F5017">
            <w:rPr>
              <w:lang w:val="en-US"/>
            </w:rPr>
            <w:t xml:space="preserve"> .1</w:t>
          </w:r>
          <w:r w:rsidRPr="000F5017">
            <w:rPr>
              <w:rtl/>
              <w:cs/>
            </w:rPr>
            <w:t>التغطية الصحية الشاملة</w:t>
          </w:r>
          <w:r w:rsidR="002070DB">
            <w:rPr>
              <w:rFonts w:hint="cs"/>
              <w:rtl/>
              <w:cs/>
            </w:rPr>
            <w:t xml:space="preserve"> بالمقارنة مع</w:t>
          </w:r>
          <w:r w:rsidRPr="000F5017">
            <w:rPr>
              <w:rtl/>
              <w:cs/>
            </w:rPr>
            <w:t xml:space="preserve"> التأمين الصحي الخاص</w:t>
          </w:r>
          <w:r w:rsidRPr="000F5017">
            <w:t>.........</w:t>
          </w:r>
          <w:r w:rsidRPr="000F5017">
            <w:rPr>
              <w:rFonts w:hint="cs"/>
              <w:rtl/>
              <w:lang w:val="en-US" w:bidi="ar-SY"/>
            </w:rPr>
            <w:t>....</w:t>
          </w:r>
          <w:r w:rsidRPr="000F5017">
            <w:t>...................................</w:t>
          </w:r>
          <w:r w:rsidRPr="000F5017">
            <w:rPr>
              <w:rFonts w:hint="cs"/>
              <w:rtl/>
              <w:lang w:val="en-US" w:bidi="ar-SY"/>
            </w:rPr>
            <w:t>.4</w:t>
          </w:r>
        </w:p>
        <w:p w14:paraId="7466658E" w14:textId="6FB5EE09" w:rsidR="00541C3C" w:rsidRPr="000F5017" w:rsidRDefault="00000000">
          <w:pPr>
            <w:pStyle w:val="NormalWeb"/>
            <w:bidi/>
            <w:spacing w:afterAutospacing="0"/>
            <w:rPr>
              <w:lang w:val="en-US" w:bidi="ar-SY"/>
            </w:rPr>
          </w:pPr>
          <w:r w:rsidRPr="000F5017">
            <w:rPr>
              <w:lang w:val="en-US"/>
            </w:rPr>
            <w:t xml:space="preserve"> .2</w:t>
          </w:r>
          <w:r w:rsidRPr="000F5017">
            <w:rPr>
              <w:rtl/>
              <w:cs/>
            </w:rPr>
            <w:t xml:space="preserve">الاستثمار في الرعاية الصحية الوقائية </w:t>
          </w:r>
          <w:r w:rsidR="002070DB">
            <w:rPr>
              <w:rFonts w:hint="cs"/>
              <w:rtl/>
              <w:cs/>
            </w:rPr>
            <w:t>بالمقارنة مع</w:t>
          </w:r>
          <w:r w:rsidRPr="000F5017">
            <w:rPr>
              <w:rtl/>
              <w:cs/>
            </w:rPr>
            <w:t xml:space="preserve"> الرعاية الصحية العلاجية</w:t>
          </w:r>
          <w:r w:rsidRPr="000F5017">
            <w:t>...</w:t>
          </w:r>
          <w:r w:rsidRPr="000F5017">
            <w:rPr>
              <w:rFonts w:hint="cs"/>
              <w:rtl/>
              <w:lang w:val="en-US" w:bidi="ar-SY"/>
            </w:rPr>
            <w:t>...</w:t>
          </w:r>
          <w:r w:rsidRPr="000F5017">
            <w:t>.....................</w:t>
          </w:r>
          <w:r w:rsidRPr="000F5017">
            <w:rPr>
              <w:rFonts w:hint="cs"/>
              <w:rtl/>
              <w:lang w:val="en-US" w:bidi="ar-SY"/>
            </w:rPr>
            <w:t>.12</w:t>
          </w:r>
        </w:p>
        <w:p w14:paraId="1752E0F7" w14:textId="1CA93D17" w:rsidR="00541C3C" w:rsidRPr="000F5017" w:rsidRDefault="00000000">
          <w:pPr>
            <w:pStyle w:val="NormalWeb"/>
            <w:bidi/>
            <w:spacing w:afterAutospacing="0"/>
          </w:pPr>
          <w:r w:rsidRPr="000F5017">
            <w:rPr>
              <w:lang w:val="en-US"/>
            </w:rPr>
            <w:t xml:space="preserve"> .3</w:t>
          </w:r>
          <w:r w:rsidRPr="000F5017">
            <w:rPr>
              <w:rtl/>
              <w:cs/>
            </w:rPr>
            <w:t xml:space="preserve">الخدمات الصحية اللامركزية </w:t>
          </w:r>
          <w:r w:rsidR="002070DB">
            <w:rPr>
              <w:rFonts w:hint="cs"/>
              <w:rtl/>
              <w:cs/>
            </w:rPr>
            <w:t>بالمقارنة مع</w:t>
          </w:r>
          <w:r w:rsidRPr="000F5017">
            <w:rPr>
              <w:rtl/>
              <w:cs/>
            </w:rPr>
            <w:t xml:space="preserve"> الأنظمة الصحية المركزية</w:t>
          </w:r>
          <w:r w:rsidRPr="000F5017">
            <w:t>...................................</w:t>
          </w:r>
          <w:r w:rsidRPr="000F5017">
            <w:rPr>
              <w:rFonts w:hint="cs"/>
              <w:rtl/>
              <w:lang w:val="en-US" w:bidi="ar-SY"/>
            </w:rPr>
            <w:t>....21</w:t>
          </w:r>
          <w:r w:rsidRPr="000F5017">
            <w:t xml:space="preserve"> </w:t>
          </w:r>
        </w:p>
        <w:p w14:paraId="618D1841" w14:textId="44CFE896" w:rsidR="00541C3C" w:rsidRPr="000F5017" w:rsidRDefault="00000000">
          <w:pPr>
            <w:pStyle w:val="NormalWeb"/>
            <w:bidi/>
            <w:spacing w:afterAutospacing="0"/>
          </w:pPr>
          <w:r w:rsidRPr="000F5017">
            <w:rPr>
              <w:lang w:val="en-US"/>
            </w:rPr>
            <w:t xml:space="preserve"> .4</w:t>
          </w:r>
          <w:r w:rsidRPr="000F5017">
            <w:rPr>
              <w:rtl/>
              <w:cs/>
            </w:rPr>
            <w:t xml:space="preserve">دمج الطب التقليدي </w:t>
          </w:r>
          <w:r w:rsidR="002070DB">
            <w:rPr>
              <w:rFonts w:hint="cs"/>
              <w:rtl/>
              <w:cs/>
            </w:rPr>
            <w:t>بالمقارنة مع</w:t>
          </w:r>
          <w:r w:rsidRPr="000F5017">
            <w:rPr>
              <w:rtl/>
              <w:cs/>
            </w:rPr>
            <w:t xml:space="preserve"> الممارسات الطبية الحديثة الحصرية</w:t>
          </w:r>
          <w:r w:rsidRPr="000F5017">
            <w:t>...................................</w:t>
          </w:r>
          <w:r w:rsidRPr="000F5017">
            <w:rPr>
              <w:rFonts w:hint="cs"/>
              <w:rtl/>
              <w:lang w:val="en-US" w:bidi="ar-SY"/>
            </w:rPr>
            <w:t>...30</w:t>
          </w:r>
          <w:r w:rsidRPr="000F5017">
            <w:t xml:space="preserve"> </w:t>
          </w:r>
        </w:p>
        <w:p w14:paraId="7CE85C1D" w14:textId="247C3C9E" w:rsidR="00541C3C" w:rsidRPr="000F5017" w:rsidRDefault="00000000">
          <w:pPr>
            <w:pStyle w:val="NormalWeb"/>
            <w:bidi/>
            <w:spacing w:afterAutospacing="0"/>
            <w:rPr>
              <w:lang w:val="en-US" w:bidi="ar-SY"/>
            </w:rPr>
          </w:pPr>
          <w:r w:rsidRPr="000F5017">
            <w:rPr>
              <w:lang w:val="en-US"/>
            </w:rPr>
            <w:t xml:space="preserve"> .5</w:t>
          </w:r>
          <w:r w:rsidRPr="000F5017">
            <w:rPr>
              <w:rtl/>
              <w:cs/>
            </w:rPr>
            <w:t xml:space="preserve">الاستثمار في البنية التحتية للصحة العامة </w:t>
          </w:r>
          <w:r w:rsidR="002070DB">
            <w:rPr>
              <w:rFonts w:hint="cs"/>
              <w:rtl/>
              <w:cs/>
            </w:rPr>
            <w:t>بالمقارنة مع</w:t>
          </w:r>
          <w:r w:rsidRPr="000F5017">
            <w:rPr>
              <w:rtl/>
              <w:cs/>
            </w:rPr>
            <w:t xml:space="preserve"> الابتكارات الصحية الرقمية</w:t>
          </w:r>
          <w:r w:rsidRPr="000F5017">
            <w:t>..................</w:t>
          </w:r>
          <w:r w:rsidRPr="000F5017">
            <w:rPr>
              <w:rFonts w:hint="cs"/>
              <w:rtl/>
              <w:lang w:val="en-US" w:bidi="ar-SY"/>
            </w:rPr>
            <w:t>...36</w:t>
          </w:r>
        </w:p>
        <w:p w14:paraId="7922B0F4" w14:textId="77777777" w:rsidR="00541C3C" w:rsidRDefault="00000000">
          <w:pPr>
            <w:pStyle w:val="TOC1"/>
            <w:tabs>
              <w:tab w:val="right" w:leader="dot" w:pos="9016"/>
            </w:tabs>
            <w:bidi/>
            <w:rPr>
              <w:rFonts w:ascii="Times New Roman" w:hAnsi="Times New Roman" w:cs="Times New Roman"/>
              <w:b/>
              <w:bCs/>
              <w:sz w:val="28"/>
              <w:szCs w:val="28"/>
            </w:rPr>
          </w:pPr>
        </w:p>
      </w:sdtContent>
    </w:sdt>
    <w:p w14:paraId="42EB7A8D" w14:textId="77777777" w:rsidR="00541C3C" w:rsidRDefault="00541C3C"/>
    <w:p w14:paraId="5EC93B14" w14:textId="77777777" w:rsidR="00541C3C" w:rsidRDefault="00000000">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68EC4F85" w14:textId="4C818CAF" w:rsidR="00541C3C" w:rsidRPr="002070DB" w:rsidRDefault="00000000">
      <w:pPr>
        <w:pStyle w:val="Heading3"/>
        <w:keepNext w:val="0"/>
        <w:keepLines w:val="0"/>
        <w:pBdr>
          <w:bottom w:val="single" w:sz="4" w:space="0" w:color="auto"/>
        </w:pBdr>
        <w:bidi/>
        <w:spacing w:line="360" w:lineRule="auto"/>
        <w:rPr>
          <w:rFonts w:ascii="Times New Roman" w:hAnsi="Times New Roman" w:cs="Times New Roman"/>
          <w:color w:val="auto"/>
          <w:sz w:val="2"/>
          <w:szCs w:val="2"/>
        </w:rPr>
      </w:pPr>
      <w:r>
        <w:rPr>
          <w:rStyle w:val="Strong"/>
          <w:rFonts w:ascii="Times New Roman" w:hAnsi="Times New Roman" w:cs="Times New Roman"/>
          <w:color w:val="auto"/>
          <w:sz w:val="40"/>
          <w:szCs w:val="40"/>
          <w:rtl/>
          <w:cs/>
        </w:rPr>
        <w:lastRenderedPageBreak/>
        <w:t>المناظرة الأولى</w:t>
      </w:r>
      <w:r>
        <w:rPr>
          <w:rStyle w:val="Strong"/>
          <w:rFonts w:ascii="Times New Roman" w:hAnsi="Times New Roman" w:cs="Times New Roman"/>
          <w:color w:val="auto"/>
          <w:sz w:val="40"/>
          <w:szCs w:val="40"/>
        </w:rPr>
        <w:t xml:space="preserve">: </w:t>
      </w:r>
      <w:r>
        <w:rPr>
          <w:rStyle w:val="Strong"/>
          <w:rFonts w:ascii="Times New Roman" w:hAnsi="Times New Roman" w:cs="Times New Roman"/>
          <w:color w:val="auto"/>
          <w:sz w:val="40"/>
          <w:szCs w:val="40"/>
          <w:rtl/>
          <w:cs/>
        </w:rPr>
        <w:t xml:space="preserve">التغطية الصحية الشاملة </w:t>
      </w:r>
      <w:r w:rsidR="002070DB">
        <w:rPr>
          <w:rStyle w:val="Strong"/>
          <w:rFonts w:ascii="Times New Roman" w:hAnsi="Times New Roman" w:cs="Times New Roman" w:hint="cs"/>
          <w:color w:val="auto"/>
          <w:sz w:val="40"/>
          <w:szCs w:val="40"/>
          <w:rtl/>
          <w:cs/>
        </w:rPr>
        <w:t>بالمقارنة مع</w:t>
      </w:r>
      <w:r>
        <w:rPr>
          <w:rStyle w:val="Strong"/>
          <w:rFonts w:ascii="Times New Roman" w:hAnsi="Times New Roman" w:cs="Times New Roman"/>
          <w:color w:val="auto"/>
          <w:sz w:val="40"/>
          <w:szCs w:val="40"/>
          <w:rtl/>
          <w:cs/>
        </w:rPr>
        <w:t xml:space="preserve"> التأمين الصحي الخاص</w:t>
      </w:r>
      <w:r>
        <w:rPr>
          <w:rStyle w:val="Strong"/>
          <w:rFonts w:ascii="Times New Roman" w:hAnsi="Times New Roman" w:cs="Times New Roman"/>
          <w:color w:val="auto"/>
          <w:sz w:val="40"/>
          <w:szCs w:val="40"/>
          <w:cs/>
        </w:rPr>
        <w:br/>
      </w:r>
    </w:p>
    <w:p w14:paraId="4CB398AD" w14:textId="77777777" w:rsidR="00541C3C" w:rsidRDefault="00541C3C">
      <w:pPr>
        <w:pStyle w:val="Heading4"/>
        <w:keepNext w:val="0"/>
        <w:keepLines w:val="0"/>
        <w:bidi/>
        <w:spacing w:line="360" w:lineRule="auto"/>
        <w:rPr>
          <w:rStyle w:val="Strong"/>
          <w:rFonts w:ascii="Times New Roman" w:hAnsi="Times New Roman" w:cs="Times New Roman"/>
          <w:i w:val="0"/>
          <w:iCs w:val="0"/>
          <w:color w:val="auto"/>
          <w:sz w:val="28"/>
          <w:szCs w:val="28"/>
          <w:cs/>
        </w:rPr>
      </w:pPr>
    </w:p>
    <w:p w14:paraId="20F50C40"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نظرة عامة على موضوع المناظرة</w:t>
      </w:r>
    </w:p>
    <w:p w14:paraId="03515347" w14:textId="20FEE394" w:rsidR="00541C3C" w:rsidRDefault="00000000" w:rsidP="002070DB">
      <w:pPr>
        <w:pStyle w:val="NormalWeb"/>
        <w:bidi/>
        <w:spacing w:line="360" w:lineRule="auto"/>
        <w:rPr>
          <w:sz w:val="28"/>
          <w:szCs w:val="28"/>
        </w:rPr>
      </w:pPr>
      <w:r>
        <w:rPr>
          <w:sz w:val="28"/>
          <w:szCs w:val="28"/>
          <w:rtl/>
          <w:cs/>
        </w:rPr>
        <w:t>تتمحور هذه المناظرة حول مستقبل التغطية الصحية في فلسطين، بين نظام رعاية صحية شامل تموله وتديره الحكومة، أو نظام يعتمد على مزودي خدمات التأمين الصحي الخاص</w:t>
      </w:r>
      <w:r>
        <w:rPr>
          <w:sz w:val="28"/>
          <w:szCs w:val="28"/>
        </w:rPr>
        <w:t xml:space="preserve">. </w:t>
      </w:r>
      <w:r>
        <w:rPr>
          <w:sz w:val="28"/>
          <w:szCs w:val="28"/>
          <w:rtl/>
          <w:cs/>
        </w:rPr>
        <w:t>هذا النقاش أساسي لتحديد ملامح الرعاية الصحية في فلسطين، بالنظر إلى الظروف الاقتصادية، واحتياجات الرعاية الصحية، والتحديات السياسية</w:t>
      </w:r>
      <w:r>
        <w:rPr>
          <w:sz w:val="28"/>
          <w:szCs w:val="28"/>
        </w:rPr>
        <w:t>.</w:t>
      </w:r>
      <w:r>
        <w:rPr>
          <w:sz w:val="28"/>
          <w:szCs w:val="28"/>
        </w:rPr>
        <w:br/>
      </w:r>
      <w:r>
        <w:rPr>
          <w:sz w:val="28"/>
          <w:szCs w:val="28"/>
          <w:rtl/>
          <w:cs/>
        </w:rPr>
        <w:t>يوفر نظام التغطية الصحية الشاملة وصولاً عادلاً وتغطية شاملة، بينما يمكن لنظام التأمين الصحي الخاص أن يعزز الكفاءة والابتكار</w:t>
      </w:r>
      <w:r>
        <w:rPr>
          <w:sz w:val="28"/>
          <w:szCs w:val="28"/>
        </w:rPr>
        <w:t xml:space="preserve">. </w:t>
      </w:r>
      <w:r>
        <w:rPr>
          <w:sz w:val="28"/>
          <w:szCs w:val="28"/>
          <w:rtl/>
          <w:cs/>
        </w:rPr>
        <w:t>وستكون نتيجة هذه المناظرة ذات تأثير كبير على الصحة العامة، والاستقرار الاقتصادي، والعدالة الاجتماعية في فلسطين</w:t>
      </w:r>
      <w:r>
        <w:rPr>
          <w:sz w:val="28"/>
          <w:szCs w:val="28"/>
        </w:rPr>
        <w:t>.</w:t>
      </w:r>
    </w:p>
    <w:p w14:paraId="61F469E3" w14:textId="77777777"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 xml:space="preserve">عرض </w:t>
      </w:r>
      <w:r>
        <w:rPr>
          <w:rStyle w:val="Strong"/>
          <w:rFonts w:ascii="Times New Roman" w:hAnsi="Times New Roman" w:cs="Times New Roman" w:hint="cs"/>
          <w:color w:val="auto"/>
          <w:rtl/>
          <w:lang w:bidi="ar-SY"/>
        </w:rPr>
        <w:t>مُيسر</w:t>
      </w:r>
      <w:r>
        <w:rPr>
          <w:rStyle w:val="Strong"/>
          <w:rFonts w:ascii="Times New Roman" w:hAnsi="Times New Roman" w:cs="Times New Roman"/>
          <w:color w:val="auto"/>
          <w:rtl/>
          <w:cs/>
        </w:rPr>
        <w:t xml:space="preserve"> الجلسة</w:t>
      </w:r>
    </w:p>
    <w:p w14:paraId="788F11EA" w14:textId="77777777" w:rsidR="00541C3C" w:rsidRDefault="00000000">
      <w:pPr>
        <w:numPr>
          <w:ilvl w:val="0"/>
          <w:numId w:val="1"/>
        </w:numPr>
        <w:bidi/>
        <w:spacing w:beforeAutospacing="1" w:after="0" w:afterAutospacing="1" w:line="360" w:lineRule="auto"/>
        <w:jc w:val="both"/>
        <w:rPr>
          <w:rFonts w:ascii="Times New Roman" w:hAnsi="Times New Roman" w:cs="Times New Roman"/>
          <w:sz w:val="28"/>
          <w:szCs w:val="28"/>
        </w:rPr>
      </w:pPr>
      <w:r>
        <w:rPr>
          <w:rStyle w:val="Strong"/>
          <w:rFonts w:ascii="Times New Roman" w:hAnsi="Times New Roman" w:cs="Times New Roman"/>
          <w:sz w:val="28"/>
          <w:szCs w:val="28"/>
          <w:rtl/>
          <w:cs/>
        </w:rPr>
        <w:t>مقدمة حول تحديات الرعاية الصحية في فلسطين</w:t>
      </w:r>
    </w:p>
    <w:p w14:paraId="23AF36CB"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مساء الخير جميعاً</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بينما نجتمع اليوم لمناقشة مستقبل الرعاية الصحية في فلسطين، نحن أمام خيار جوهري</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بين التغطية الصحية الشاملة ونظام يعتمد على التأمين الصحي الخاص</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هذا القرار لا يتعلق فقط بالسياسات، بل بأساس كيفية تقديم الرعاية لمواطنينا في منطقة تعاني من صعوبات اقتصادية وعدم استقرار سياسي</w:t>
      </w:r>
      <w:r>
        <w:rPr>
          <w:rStyle w:val="Emphasis"/>
          <w:rFonts w:ascii="Times New Roman" w:hAnsi="Times New Roman" w:cs="Times New Roman"/>
          <w:i w:val="0"/>
          <w:iCs w:val="0"/>
          <w:sz w:val="28"/>
          <w:szCs w:val="28"/>
        </w:rPr>
        <w:t>."</w:t>
      </w:r>
    </w:p>
    <w:p w14:paraId="13D5DC18" w14:textId="77777777" w:rsidR="00541C3C" w:rsidRDefault="00000000">
      <w:pPr>
        <w:numPr>
          <w:ilvl w:val="0"/>
          <w:numId w:val="1"/>
        </w:numPr>
        <w:tabs>
          <w:tab w:val="clear" w:pos="845"/>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السياق التاريخي للرعاية الصحية في فلسطين</w:t>
      </w:r>
    </w:p>
    <w:p w14:paraId="0E69501A"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 xml:space="preserve">تاريخياً، كانت الرعاية الصحية في فلسطين مجزأة، حيث قدمت الخدمات عبر مزيج من الوكالات الحكومية، والمنظمات غير الحكومية، ووكالة الغوث </w:t>
      </w:r>
      <w:r>
        <w:rPr>
          <w:rStyle w:val="Emphasis"/>
          <w:rFonts w:ascii="Times New Roman" w:hAnsi="Times New Roman" w:cs="Times New Roman" w:hint="cs"/>
          <w:i w:val="0"/>
          <w:iCs w:val="0"/>
          <w:sz w:val="28"/>
          <w:szCs w:val="28"/>
          <w:rtl/>
          <w:lang w:val="en-US" w:bidi="ar-SY"/>
        </w:rPr>
        <w:t>(</w:t>
      </w:r>
      <w:r>
        <w:rPr>
          <w:rStyle w:val="Emphasis"/>
          <w:rFonts w:ascii="Times New Roman" w:hAnsi="Times New Roman" w:cs="Times New Roman"/>
          <w:i w:val="0"/>
          <w:iCs w:val="0"/>
          <w:sz w:val="28"/>
          <w:szCs w:val="28"/>
          <w:rtl/>
          <w:cs/>
        </w:rPr>
        <w:t>الأونروا</w:t>
      </w:r>
      <w:r>
        <w:rPr>
          <w:rStyle w:val="Emphasis"/>
          <w:rFonts w:ascii="Times New Roman" w:hAnsi="Times New Roman" w:cs="Times New Roman" w:hint="cs"/>
          <w:i w:val="0"/>
          <w:iCs w:val="0"/>
          <w:sz w:val="28"/>
          <w:szCs w:val="28"/>
          <w:rtl/>
          <w:lang w:val="en-US" w:bidi="ar-SY"/>
        </w:rPr>
        <w:t xml:space="preserve">)، </w:t>
      </w:r>
      <w:r>
        <w:rPr>
          <w:rStyle w:val="Emphasis"/>
          <w:rFonts w:ascii="Times New Roman" w:hAnsi="Times New Roman" w:cs="Times New Roman"/>
          <w:i w:val="0"/>
          <w:iCs w:val="0"/>
          <w:sz w:val="28"/>
          <w:szCs w:val="28"/>
          <w:rtl/>
          <w:cs/>
        </w:rPr>
        <w:t>والمزودين الخاصين</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لقد أعاقت الصراعات المستمرة والاحتلال تطور نظام رعاية صحية متماسك، مما أدى إلى فجوات في الوصول وجودة الرعاية</w:t>
      </w:r>
      <w:r>
        <w:rPr>
          <w:rStyle w:val="Emphasis"/>
          <w:rFonts w:ascii="Times New Roman" w:hAnsi="Times New Roman" w:cs="Times New Roman"/>
          <w:i w:val="0"/>
          <w:iCs w:val="0"/>
          <w:sz w:val="28"/>
          <w:szCs w:val="28"/>
        </w:rPr>
        <w:t>."</w:t>
      </w:r>
    </w:p>
    <w:p w14:paraId="79329E94" w14:textId="77777777" w:rsidR="00541C3C" w:rsidRDefault="00000000">
      <w:pPr>
        <w:numPr>
          <w:ilvl w:val="0"/>
          <w:numId w:val="1"/>
        </w:numPr>
        <w:tabs>
          <w:tab w:val="clear" w:pos="845"/>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الوضع الحالي للوصول إلى الرعاية الصحية وجودتها</w:t>
      </w:r>
    </w:p>
    <w:p w14:paraId="25FA8941"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اليوم، يختلف الوصول إلى الرعاية الصحية في فلسطين بشكل كبير</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على سبيل المثال، نظام الرعاية الصحية في غزة يعاني من ضغط شديد بسبب نقص الأدوية والمعدات الطبية والكوادر المؤهلة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وفي الضفة الغربية، التحديات أقل حدة، لكنها قائمة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كما تعاني المناطق الريفية والنائية من نقص في المرافق الصحية الأساسية، مما يزيد من تفاقم عدم المساواة الصحية</w:t>
      </w:r>
      <w:r>
        <w:rPr>
          <w:rStyle w:val="Emphasis"/>
          <w:rFonts w:ascii="Times New Roman" w:hAnsi="Times New Roman" w:cs="Times New Roman"/>
          <w:i w:val="0"/>
          <w:iCs w:val="0"/>
          <w:sz w:val="28"/>
          <w:szCs w:val="28"/>
        </w:rPr>
        <w:t>."</w:t>
      </w:r>
    </w:p>
    <w:p w14:paraId="17705543" w14:textId="77777777" w:rsidR="00541C3C" w:rsidRDefault="00000000">
      <w:pPr>
        <w:numPr>
          <w:ilvl w:val="0"/>
          <w:numId w:val="1"/>
        </w:numPr>
        <w:tabs>
          <w:tab w:val="clear" w:pos="845"/>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التأثيرات الاقتصادية للنماذج الصحية</w:t>
      </w:r>
    </w:p>
    <w:p w14:paraId="4B83AC3A"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لإصلاح الرعاية الصحية آثار اقتصادية كبيرة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التغطية الصحية الشاملة التي تمولها الحكومة ستتطلب استثمارات مالية ضخمة وسياسات مالية قوية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لكنها قد تؤدي إلى توفير طويل الأمد عبر تقليل تكاليف الأمراض غير المعالجة والرعاية الطارئة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من ناحية أخرى، قد يجذب نموذج التأمين الصحي الخاص استثمارات خاصة لكنه قد يؤدي إلى زيادة النفقات على الأفراد</w:t>
      </w:r>
      <w:r>
        <w:rPr>
          <w:rStyle w:val="Emphasis"/>
          <w:rFonts w:ascii="Times New Roman" w:hAnsi="Times New Roman" w:cs="Times New Roman"/>
          <w:i w:val="0"/>
          <w:iCs w:val="0"/>
          <w:sz w:val="28"/>
          <w:szCs w:val="28"/>
        </w:rPr>
        <w:t>."</w:t>
      </w:r>
    </w:p>
    <w:p w14:paraId="15731274" w14:textId="77777777" w:rsidR="00541C3C" w:rsidRDefault="00000000">
      <w:pPr>
        <w:numPr>
          <w:ilvl w:val="0"/>
          <w:numId w:val="1"/>
        </w:numPr>
        <w:tabs>
          <w:tab w:val="clear" w:pos="845"/>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العدالة الاجتماعية ونتائج الصحة العامة</w:t>
      </w:r>
    </w:p>
    <w:p w14:paraId="7A979666"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تهدف التغطية الصحية الشاملة إلى توفير وصول عادل للجميع بغض النظر عن الدخل أو الوضع الاجتماعي</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هذا النموذج يمكن أن يساعد في معالجة التفاوتات الصحية في المجتمعات المهمشة، بما في ذلك اللاجئين وسكان المناطق الريفية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بينما قد يُحسن التأمين الخاص الكفاءة وجودة الخدمات لأولئك الذين يستطيعون تحمل تكاليفه، لكنه قد يستبعد الفئات الأكثر ضعفاً في المجتمع</w:t>
      </w:r>
      <w:r>
        <w:rPr>
          <w:rStyle w:val="Emphasis"/>
          <w:rFonts w:ascii="Times New Roman" w:hAnsi="Times New Roman" w:cs="Times New Roman"/>
          <w:i w:val="0"/>
          <w:iCs w:val="0"/>
          <w:sz w:val="28"/>
          <w:szCs w:val="28"/>
        </w:rPr>
        <w:t>."</w:t>
      </w:r>
    </w:p>
    <w:p w14:paraId="2471B1FB" w14:textId="77777777" w:rsidR="00541C3C" w:rsidRDefault="00000000">
      <w:pPr>
        <w:numPr>
          <w:ilvl w:val="0"/>
          <w:numId w:val="1"/>
        </w:numPr>
        <w:tabs>
          <w:tab w:val="clear" w:pos="845"/>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الأطر التنظيمية والمساءلة</w:t>
      </w:r>
    </w:p>
    <w:p w14:paraId="38C5A574" w14:textId="77777777" w:rsidR="00541C3C" w:rsidRDefault="00000000">
      <w:pPr>
        <w:bidi/>
        <w:spacing w:beforeAutospacing="1" w:after="0" w:afterAutospacing="1" w:line="360" w:lineRule="auto"/>
        <w:ind w:left="360"/>
        <w:jc w:val="both"/>
        <w:rPr>
          <w:rStyle w:val="Emphasis"/>
          <w:rFonts w:ascii="Times New Roman" w:hAnsi="Times New Roman" w:cs="Times New Roman"/>
          <w:i w:val="0"/>
          <w:iCs w:val="0"/>
          <w:sz w:val="28"/>
          <w:szCs w:val="28"/>
          <w:rtl/>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يتطلب أي نموذج تنظيماً فعالاً</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تحتاج التغطية الصحية الشاملة إلى رقابة صارمة لضمان كفاءة استخدام الموارد ومنع الفساد</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بينما يتطلب نظام التأمين الصحي الخاص أطر تنظيمية قوية لحماية المستهلكين من الممارسات غير العادلة وضمان معايير تغطية صحية عالية</w:t>
      </w:r>
      <w:r>
        <w:rPr>
          <w:rStyle w:val="Emphasis"/>
          <w:rFonts w:ascii="Times New Roman" w:hAnsi="Times New Roman" w:cs="Times New Roman"/>
          <w:i w:val="0"/>
          <w:iCs w:val="0"/>
          <w:sz w:val="28"/>
          <w:szCs w:val="28"/>
        </w:rPr>
        <w:t>."</w:t>
      </w:r>
    </w:p>
    <w:p w14:paraId="17606E61" w14:textId="77777777" w:rsidR="002070DB" w:rsidRDefault="002070DB" w:rsidP="002070DB">
      <w:pPr>
        <w:bidi/>
        <w:spacing w:beforeAutospacing="1" w:after="0" w:afterAutospacing="1" w:line="360" w:lineRule="auto"/>
        <w:ind w:left="360"/>
        <w:jc w:val="both"/>
        <w:rPr>
          <w:rStyle w:val="Emphasis"/>
          <w:rFonts w:ascii="Times New Roman" w:hAnsi="Times New Roman" w:cs="Times New Roman"/>
          <w:i w:val="0"/>
          <w:iCs w:val="0"/>
          <w:sz w:val="28"/>
          <w:szCs w:val="28"/>
          <w:rtl/>
        </w:rPr>
      </w:pPr>
    </w:p>
    <w:p w14:paraId="1DC75DCF" w14:textId="77777777" w:rsidR="002070DB" w:rsidRDefault="002070DB" w:rsidP="002070DB">
      <w:pPr>
        <w:bidi/>
        <w:spacing w:beforeAutospacing="1" w:after="0" w:afterAutospacing="1" w:line="360" w:lineRule="auto"/>
        <w:ind w:left="360"/>
        <w:jc w:val="both"/>
        <w:rPr>
          <w:rStyle w:val="Emphasis"/>
          <w:rFonts w:ascii="Times New Roman" w:hAnsi="Times New Roman" w:cs="Times New Roman"/>
          <w:i w:val="0"/>
          <w:iCs w:val="0"/>
          <w:sz w:val="28"/>
          <w:szCs w:val="28"/>
          <w:rtl/>
        </w:rPr>
      </w:pPr>
    </w:p>
    <w:p w14:paraId="6DCE4165" w14:textId="77777777" w:rsidR="002070DB" w:rsidRDefault="002070DB" w:rsidP="002070DB">
      <w:pPr>
        <w:bidi/>
        <w:spacing w:beforeAutospacing="1" w:after="0" w:afterAutospacing="1" w:line="360" w:lineRule="auto"/>
        <w:ind w:left="360"/>
        <w:jc w:val="both"/>
        <w:rPr>
          <w:rFonts w:ascii="Times New Roman" w:hAnsi="Times New Roman" w:cs="Times New Roman"/>
          <w:sz w:val="28"/>
          <w:szCs w:val="28"/>
        </w:rPr>
      </w:pPr>
    </w:p>
    <w:p w14:paraId="1169209F" w14:textId="77777777" w:rsidR="00541C3C" w:rsidRDefault="00000000">
      <w:pPr>
        <w:numPr>
          <w:ilvl w:val="0"/>
          <w:numId w:val="1"/>
        </w:numPr>
        <w:tabs>
          <w:tab w:val="clear" w:pos="845"/>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النماذج الدولية والدروس المستفادة</w:t>
      </w:r>
    </w:p>
    <w:p w14:paraId="09152033"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يمكننا التعلم من التجارب الدولية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أظهرت دول مثل المملكة المتحدة وكندا نقاط القوة والتحديات في نظام التغطية الصحية الشاملة، بما في ذلك كيفية تمويله وإدارته</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في المقابل، تقدم الولايات المتحدة مثالاً على التعقيدات وعدم المساواة التي قد تنشأ في نظام يعتمد على التأمين الصحي الخاص</w:t>
      </w:r>
      <w:r>
        <w:rPr>
          <w:rStyle w:val="Emphasis"/>
          <w:rFonts w:ascii="Times New Roman" w:hAnsi="Times New Roman" w:cs="Times New Roman"/>
          <w:i w:val="0"/>
          <w:iCs w:val="0"/>
          <w:sz w:val="28"/>
          <w:szCs w:val="28"/>
        </w:rPr>
        <w:t>."</w:t>
      </w:r>
    </w:p>
    <w:p w14:paraId="0A80ECFE" w14:textId="77777777" w:rsidR="00541C3C" w:rsidRDefault="00000000">
      <w:pPr>
        <w:numPr>
          <w:ilvl w:val="0"/>
          <w:numId w:val="1"/>
        </w:numPr>
        <w:tabs>
          <w:tab w:val="clear" w:pos="845"/>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الابتكارات التكنولوجية والبنية التحتية</w:t>
      </w:r>
    </w:p>
    <w:p w14:paraId="0F10830D"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لا يمكن إنكار دور التكنولوجيا في الرعاية الصحية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في نظام شامل، يمكن للسجلات الصحية الرقمية وخدمات الطب عن بُعد أن تحسن من تقديم الخدمات ونتائج المرضى</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في نظام خاص، يمكن أن تقود التكنولوجيا المنافسة والابتكار، مما يؤدي إلى خدمات أكثر كفاءة وجودة</w:t>
      </w:r>
      <w:r>
        <w:rPr>
          <w:rStyle w:val="Emphasis"/>
          <w:rFonts w:ascii="Times New Roman" w:hAnsi="Times New Roman" w:cs="Times New Roman"/>
          <w:i w:val="0"/>
          <w:iCs w:val="0"/>
          <w:sz w:val="28"/>
          <w:szCs w:val="28"/>
        </w:rPr>
        <w:t>."</w:t>
      </w:r>
    </w:p>
    <w:p w14:paraId="078034BC" w14:textId="77777777" w:rsidR="00541C3C" w:rsidRDefault="00000000">
      <w:pPr>
        <w:numPr>
          <w:ilvl w:val="0"/>
          <w:numId w:val="1"/>
        </w:numPr>
        <w:tabs>
          <w:tab w:val="clear" w:pos="845"/>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تصورات الجمهور ومشاركة المجتمع</w:t>
      </w:r>
    </w:p>
    <w:p w14:paraId="5C73CDD0"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الثقة العامة والمشاركة المجتمعية أمران حاسمان</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قد يعزز نظام التغطية الشاملة الثقة لأنه يُنظر إليه على أنه يخدم الصالح العام</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لكن نجاحه يعتمد على التواصل الفعال والمشاركة مع المجتمع</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أما النماذج الخاصة، فتحتاج لإثبات قيمتها وشفافيتها لكسب ثقة الجمهور</w:t>
      </w:r>
      <w:r>
        <w:rPr>
          <w:rStyle w:val="Emphasis"/>
          <w:rFonts w:ascii="Times New Roman" w:hAnsi="Times New Roman" w:cs="Times New Roman"/>
          <w:i w:val="0"/>
          <w:iCs w:val="0"/>
          <w:sz w:val="28"/>
          <w:szCs w:val="28"/>
        </w:rPr>
        <w:t>."</w:t>
      </w:r>
    </w:p>
    <w:p w14:paraId="61AB8345" w14:textId="77777777" w:rsidR="00541C3C" w:rsidRDefault="00000000">
      <w:pPr>
        <w:bidi/>
        <w:spacing w:beforeAutospacing="1" w:after="0" w:afterAutospacing="1" w:line="360" w:lineRule="auto"/>
        <w:ind w:left="360"/>
        <w:rPr>
          <w:rFonts w:ascii="Times New Roman" w:hAnsi="Times New Roman" w:cs="Times New Roman"/>
          <w:sz w:val="28"/>
          <w:szCs w:val="28"/>
        </w:rPr>
      </w:pPr>
      <w:r>
        <w:rPr>
          <w:rStyle w:val="Strong"/>
          <w:rFonts w:ascii="Times New Roman" w:hAnsi="Times New Roman" w:cs="Times New Roman" w:hint="cs"/>
          <w:sz w:val="28"/>
          <w:szCs w:val="28"/>
          <w:rtl/>
          <w:lang w:val="en-US" w:bidi="ar-SY"/>
        </w:rPr>
        <w:t>10</w:t>
      </w:r>
      <w:r>
        <w:rPr>
          <w:rStyle w:val="Strong"/>
          <w:rFonts w:ascii="Times New Roman" w:hAnsi="Times New Roman" w:cs="Times New Roman" w:hint="cs"/>
          <w:b w:val="0"/>
          <w:bCs w:val="0"/>
          <w:sz w:val="28"/>
          <w:szCs w:val="28"/>
          <w:rtl/>
          <w:lang w:val="en-US" w:bidi="ar-SY"/>
        </w:rPr>
        <w:t>.</w:t>
      </w:r>
      <w:r>
        <w:rPr>
          <w:rStyle w:val="Strong"/>
          <w:rFonts w:ascii="Times New Roman" w:hAnsi="Times New Roman" w:cs="Times New Roman" w:hint="cs"/>
          <w:sz w:val="28"/>
          <w:szCs w:val="28"/>
          <w:rtl/>
          <w:lang w:val="en-US" w:bidi="ar-SY"/>
        </w:rPr>
        <w:t xml:space="preserve"> </w:t>
      </w:r>
      <w:r>
        <w:rPr>
          <w:rStyle w:val="Strong"/>
          <w:rFonts w:ascii="Times New Roman" w:hAnsi="Times New Roman" w:cs="Times New Roman"/>
          <w:sz w:val="28"/>
          <w:szCs w:val="28"/>
          <w:rtl/>
          <w:cs/>
        </w:rPr>
        <w:t>الاستدامة والمرونة طويلة المدى</w:t>
      </w:r>
    </w:p>
    <w:p w14:paraId="0BD7DEB0" w14:textId="77777777" w:rsidR="00541C3C" w:rsidRDefault="00000000">
      <w:pPr>
        <w:bidi/>
        <w:spacing w:beforeAutospacing="1" w:after="0" w:afterAutospacing="1" w:line="360" w:lineRule="auto"/>
        <w:ind w:left="360"/>
        <w:jc w:val="both"/>
        <w:rPr>
          <w:rFonts w:ascii="Times New Roman" w:hAnsi="Times New Roman" w:cs="Times New Roman"/>
          <w:sz w:val="28"/>
          <w:szCs w:val="28"/>
        </w:rPr>
      </w:pPr>
      <w:r>
        <w:rPr>
          <w:rStyle w:val="Emphasis"/>
          <w:rFonts w:ascii="Times New Roman" w:hAnsi="Times New Roman" w:cs="Times New Roman"/>
          <w:i w:val="0"/>
          <w:iCs w:val="0"/>
          <w:sz w:val="28"/>
          <w:szCs w:val="28"/>
        </w:rPr>
        <w:t>"</w:t>
      </w:r>
      <w:r>
        <w:rPr>
          <w:rStyle w:val="Emphasis"/>
          <w:rFonts w:ascii="Times New Roman" w:hAnsi="Times New Roman" w:cs="Times New Roman"/>
          <w:i w:val="0"/>
          <w:iCs w:val="0"/>
          <w:sz w:val="28"/>
          <w:szCs w:val="28"/>
          <w:rtl/>
          <w:cs/>
        </w:rPr>
        <w:t>أخيراً، استدامة النموذج الصحي المختار على المدى الطويل أمر بالغ الأهمية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يجب أن تكون الأنظمة الشاملة قابلة للتمويل وقابلة للتكيف مع الاحتياجات الصحية والظروف الاقتصادية المتغيرة</w:t>
      </w:r>
      <w:r>
        <w:rPr>
          <w:rStyle w:val="Emphasis"/>
          <w:rFonts w:ascii="Times New Roman" w:hAnsi="Times New Roman" w:cs="Times New Roman"/>
          <w:i w:val="0"/>
          <w:iCs w:val="0"/>
          <w:sz w:val="28"/>
          <w:szCs w:val="28"/>
        </w:rPr>
        <w:t xml:space="preserve">. </w:t>
      </w:r>
      <w:r>
        <w:rPr>
          <w:rStyle w:val="Emphasis"/>
          <w:rFonts w:ascii="Times New Roman" w:hAnsi="Times New Roman" w:cs="Times New Roman"/>
          <w:i w:val="0"/>
          <w:iCs w:val="0"/>
          <w:sz w:val="28"/>
          <w:szCs w:val="28"/>
          <w:rtl/>
          <w:cs/>
        </w:rPr>
        <w:t>بينما يجب أن توازن الأنظمة الخاصة بين الربحية وإمكانية الوصول والتغطية الشاملة لضمان استمرارها وعدالتها</w:t>
      </w:r>
      <w:r>
        <w:rPr>
          <w:rStyle w:val="Emphasis"/>
          <w:rFonts w:ascii="Times New Roman" w:hAnsi="Times New Roman" w:cs="Times New Roman"/>
          <w:i w:val="0"/>
          <w:iCs w:val="0"/>
          <w:sz w:val="28"/>
          <w:szCs w:val="28"/>
        </w:rPr>
        <w:t>."</w:t>
      </w:r>
    </w:p>
    <w:p w14:paraId="7386B9A3" w14:textId="77777777" w:rsidR="00541C3C" w:rsidRDefault="00000000">
      <w:pPr>
        <w:pStyle w:val="Style46"/>
      </w:pPr>
      <w:r>
        <w:t>窗体顶端</w:t>
      </w:r>
    </w:p>
    <w:p w14:paraId="128C88CB" w14:textId="6069D4FA" w:rsidR="00541C3C" w:rsidRDefault="00000000" w:rsidP="002070DB">
      <w:pPr>
        <w:bidi/>
        <w:spacing w:line="360" w:lineRule="auto"/>
        <w:rPr>
          <w:sz w:val="28"/>
          <w:szCs w:val="28"/>
        </w:rPr>
      </w:pPr>
      <w:r>
        <w:rPr>
          <w:rFonts w:ascii="SimSun" w:eastAsia="SimSun" w:hAnsi="SimSun" w:cs="SimSun"/>
          <w:kern w:val="0"/>
          <w:sz w:val="24"/>
          <w:szCs w:val="24"/>
          <w:lang w:val="en-US" w:eastAsia="zh-CN" w:bidi="ar"/>
        </w:rPr>
      </w:r>
      <w:r>
        <w:rPr>
          <w:rFonts w:ascii="SimSun" w:eastAsia="SimSun" w:hAnsi="SimSun" w:cs="SimSun"/>
          <w:kern w:val="0"/>
          <w:sz w:val="24"/>
          <w:szCs w:val="24"/>
          <w:lang w:val="en-US" w:eastAsia="zh-CN" w:bidi="ar"/>
        </w:rPr>
        <w:pict w14:anchorId="2BDFFF71">
          <v:shapetype id="_x0000_t201" coordsize="21600,21600" o:spt="201" path="m,l,21600r21600,l21600,xe">
            <v:stroke joinstyle="miter"/>
            <v:path shadowok="f" o:extrusionok="f" strokeok="f" fillok="f" o:connecttype="rect"/>
            <o:lock v:ext="edit" shapetype="t"/>
          </v:shapetype>
          <v:shape id="_x0000_s1026" type="#_x0000_t201" style="width:.05pt;height:0;mso-left-percent:-10001;mso-top-percent:-10001;mso-position-horizontal:absolute;mso-position-horizontal-relative:char;mso-position-vertical:absolute;mso-position-vertical-relative:line;mso-left-percent:-10001;mso-top-percent:-10001" filled="f">
            <o:lock v:ext="edit" aspectratio="t"/>
            <w10:wrap type="none"/>
            <w10:anchorlock/>
          </v:shape>
        </w:pict>
      </w:r>
      <w:bookmarkStart w:id="4" w:name="_Toc169704172"/>
      <w:r>
        <w:rPr>
          <w:rStyle w:val="Strong"/>
          <w:rFonts w:cs="Times New Roman" w:hint="cs"/>
          <w:sz w:val="28"/>
          <w:szCs w:val="28"/>
          <w:rtl/>
          <w:lang w:bidi="ar-SY"/>
        </w:rPr>
        <w:br/>
      </w:r>
      <w:r>
        <w:rPr>
          <w:rStyle w:val="Strong"/>
          <w:rFonts w:ascii="Times New Roman" w:hAnsi="Times New Roman" w:cs="Times New Roman"/>
          <w:sz w:val="28"/>
          <w:szCs w:val="28"/>
          <w:rtl/>
          <w:lang w:bidi="ar-SY"/>
        </w:rPr>
        <w:t>عرض</w:t>
      </w:r>
      <w:r>
        <w:rPr>
          <w:rStyle w:val="Strong"/>
          <w:rFonts w:ascii="Times New Roman" w:hAnsi="Times New Roman" w:cs="Times New Roman"/>
          <w:sz w:val="28"/>
          <w:szCs w:val="28"/>
          <w:rtl/>
          <w:lang w:val="en-US" w:bidi="ar-SY"/>
        </w:rPr>
        <w:t xml:space="preserve"> </w:t>
      </w:r>
      <w:r>
        <w:rPr>
          <w:rStyle w:val="Strong"/>
          <w:rFonts w:ascii="Times New Roman" w:hAnsi="Times New Roman" w:cs="Times New Roman" w:hint="cs"/>
          <w:sz w:val="28"/>
          <w:szCs w:val="28"/>
          <w:rtl/>
          <w:lang w:bidi="ar-SY"/>
        </w:rPr>
        <w:t>المنظر</w:t>
      </w:r>
      <w:r>
        <w:rPr>
          <w:rStyle w:val="Strong"/>
          <w:rFonts w:ascii="Times New Roman" w:hAnsi="Times New Roman" w:cs="Times New Roman" w:hint="cs"/>
          <w:sz w:val="28"/>
          <w:szCs w:val="28"/>
          <w:rtl/>
          <w:lang w:val="en-US" w:bidi="ar-SY"/>
        </w:rPr>
        <w:t xml:space="preserve"> الأول: </w:t>
      </w:r>
      <w:r>
        <w:rPr>
          <w:rStyle w:val="Strong"/>
          <w:rFonts w:ascii="Times New Roman" w:hAnsi="Times New Roman" w:cs="Times New Roman"/>
          <w:sz w:val="28"/>
          <w:szCs w:val="28"/>
          <w:rtl/>
          <w:cs/>
        </w:rPr>
        <w:t>دعم التغطية الصحية الشاملة</w:t>
      </w:r>
      <w:r>
        <w:rPr>
          <w:rFonts w:ascii="Times New Roman" w:hAnsi="Times New Roman" w:cs="Times New Roman"/>
          <w:sz w:val="28"/>
          <w:szCs w:val="28"/>
        </w:rPr>
        <w:br/>
      </w:r>
      <w:r>
        <w:rPr>
          <w:rStyle w:val="Strong"/>
          <w:rFonts w:ascii="Times New Roman" w:hAnsi="Times New Roman" w:cs="Times New Roman"/>
          <w:sz w:val="28"/>
          <w:szCs w:val="28"/>
          <w:rtl/>
          <w:cs/>
        </w:rPr>
        <w:t>المقدمة</w:t>
      </w:r>
      <w:r>
        <w:rPr>
          <w:rFonts w:ascii="Times New Roman" w:hAnsi="Times New Roman" w:cs="Times New Roman"/>
          <w:sz w:val="28"/>
          <w:szCs w:val="28"/>
        </w:rPr>
        <w:br/>
        <w:t>"</w:t>
      </w:r>
      <w:r>
        <w:rPr>
          <w:rFonts w:ascii="Times New Roman" w:hAnsi="Times New Roman" w:cs="Times New Roman"/>
          <w:sz w:val="28"/>
          <w:szCs w:val="28"/>
          <w:rtl/>
          <w:cs/>
        </w:rPr>
        <w:t>مساء الخير</w:t>
      </w:r>
      <w:r>
        <w:rPr>
          <w:rFonts w:ascii="Times New Roman" w:hAnsi="Times New Roman" w:cs="Times New Roman"/>
          <w:sz w:val="28"/>
          <w:szCs w:val="28"/>
        </w:rPr>
        <w:t xml:space="preserve">. </w:t>
      </w:r>
      <w:r>
        <w:rPr>
          <w:rFonts w:ascii="Times New Roman" w:hAnsi="Times New Roman" w:cs="Times New Roman"/>
          <w:sz w:val="28"/>
          <w:szCs w:val="28"/>
          <w:rtl/>
          <w:cs/>
        </w:rPr>
        <w:t>بينما نستكشف مستقبل الرعاية الصحية في فلسطين، أؤيد بشدة تبني نظام التغطية الصحية الشاملة</w:t>
      </w:r>
      <w:r>
        <w:rPr>
          <w:rFonts w:ascii="Times New Roman" w:hAnsi="Times New Roman" w:cs="Times New Roman"/>
          <w:sz w:val="28"/>
          <w:szCs w:val="28"/>
        </w:rPr>
        <w:t xml:space="preserve">. </w:t>
      </w:r>
      <w:r>
        <w:rPr>
          <w:rFonts w:ascii="Times New Roman" w:hAnsi="Times New Roman" w:cs="Times New Roman"/>
          <w:sz w:val="28"/>
          <w:szCs w:val="28"/>
          <w:rtl/>
          <w:cs/>
        </w:rPr>
        <w:t xml:space="preserve">يضمن هذا النموذج أن تكون الرعاية الصحية حقاً لجميع المواطنين، وليس امتيازاً لمن </w:t>
      </w:r>
      <w:r>
        <w:rPr>
          <w:rFonts w:ascii="Times New Roman" w:hAnsi="Times New Roman" w:cs="Times New Roman"/>
          <w:sz w:val="28"/>
          <w:szCs w:val="28"/>
          <w:rtl/>
          <w:cs/>
        </w:rPr>
        <w:lastRenderedPageBreak/>
        <w:t>يستطيعون تحمل تكاليفها</w:t>
      </w:r>
      <w:r>
        <w:rPr>
          <w:rFonts w:ascii="Times New Roman" w:hAnsi="Times New Roman" w:cs="Times New Roman"/>
          <w:sz w:val="28"/>
          <w:szCs w:val="28"/>
        </w:rPr>
        <w:t xml:space="preserve">. </w:t>
      </w:r>
      <w:r>
        <w:rPr>
          <w:rFonts w:ascii="Times New Roman" w:hAnsi="Times New Roman" w:cs="Times New Roman"/>
          <w:sz w:val="28"/>
          <w:szCs w:val="28"/>
          <w:rtl/>
          <w:cs/>
        </w:rPr>
        <w:t>في ضوء السياق الاجتماعي والاقتصادي والسياسي الفريد لفلسطين، فإن التغطية الصحية الشاملة ليست فقط ممكنة، بل ضرورية لتحقيق نتائج صحية عادلة وشاملة ومستدامة</w:t>
      </w:r>
      <w:r>
        <w:rPr>
          <w:rFonts w:ascii="Times New Roman" w:hAnsi="Times New Roman" w:cs="Times New Roman"/>
          <w:sz w:val="28"/>
          <w:szCs w:val="28"/>
        </w:rPr>
        <w:t>."</w:t>
      </w:r>
    </w:p>
    <w:p w14:paraId="3468A0D9" w14:textId="77777777" w:rsidR="00541C3C" w:rsidRDefault="00000000">
      <w:pPr>
        <w:pStyle w:val="NormalWeb"/>
        <w:numPr>
          <w:ilvl w:val="0"/>
          <w:numId w:val="2"/>
        </w:numPr>
        <w:bidi/>
        <w:spacing w:line="360" w:lineRule="auto"/>
        <w:ind w:left="720"/>
        <w:rPr>
          <w:sz w:val="28"/>
          <w:szCs w:val="28"/>
        </w:rPr>
      </w:pPr>
      <w:r>
        <w:rPr>
          <w:rStyle w:val="Strong"/>
          <w:sz w:val="28"/>
          <w:szCs w:val="28"/>
          <w:rtl/>
          <w:cs/>
        </w:rPr>
        <w:t>الوصول العادل للرعاية الصحية</w:t>
      </w:r>
      <w:r>
        <w:rPr>
          <w:sz w:val="28"/>
          <w:szCs w:val="28"/>
        </w:rPr>
        <w:br/>
        <w:t xml:space="preserve"> "</w:t>
      </w:r>
      <w:r>
        <w:rPr>
          <w:sz w:val="28"/>
          <w:szCs w:val="28"/>
          <w:rtl/>
          <w:cs/>
        </w:rPr>
        <w:t>تضمن التغطية الصحية الشاملة أن يحصل كل فلسطيني، بغض النظر عن وضعه الاجتماعي أو الاقتصادي، على الخدمات الطبية الضرورية</w:t>
      </w:r>
      <w:r>
        <w:rPr>
          <w:sz w:val="28"/>
          <w:szCs w:val="28"/>
        </w:rPr>
        <w:t xml:space="preserve">. </w:t>
      </w:r>
      <w:r>
        <w:rPr>
          <w:sz w:val="28"/>
          <w:szCs w:val="28"/>
          <w:rtl/>
          <w:cs/>
        </w:rPr>
        <w:t xml:space="preserve">في منطقة يعيش فيها </w:t>
      </w:r>
      <w:r>
        <w:rPr>
          <w:sz w:val="28"/>
          <w:szCs w:val="28"/>
        </w:rPr>
        <w:t xml:space="preserve">29.2% </w:t>
      </w:r>
      <w:r>
        <w:rPr>
          <w:sz w:val="28"/>
          <w:szCs w:val="28"/>
          <w:rtl/>
          <w:cs/>
        </w:rPr>
        <w:t>من السكان تحت خط الفقر، تضمن التغطية الشاملة عدم حرمان أي شخص من الرعاية الصحية بسبب عدم القدرة على الدفع</w:t>
      </w:r>
      <w:r>
        <w:rPr>
          <w:sz w:val="28"/>
          <w:szCs w:val="28"/>
        </w:rPr>
        <w:t xml:space="preserve">. </w:t>
      </w:r>
      <w:r>
        <w:rPr>
          <w:sz w:val="28"/>
          <w:szCs w:val="28"/>
          <w:rtl/>
          <w:cs/>
        </w:rPr>
        <w:t>يعزز هذا النموذج العدالة الاجتماعية ويقلل من التفاوتات الصحية، لا سيما في المجتمعات المهمشة مثل اللاجئين وسكان المناطق الريفية</w:t>
      </w:r>
      <w:r>
        <w:rPr>
          <w:sz w:val="28"/>
          <w:szCs w:val="28"/>
        </w:rPr>
        <w:t>."</w:t>
      </w:r>
    </w:p>
    <w:p w14:paraId="2CEF7B27" w14:textId="77777777" w:rsidR="00541C3C" w:rsidRDefault="00000000">
      <w:pPr>
        <w:pStyle w:val="NormalWeb"/>
        <w:numPr>
          <w:ilvl w:val="0"/>
          <w:numId w:val="2"/>
        </w:numPr>
        <w:bidi/>
        <w:spacing w:line="360" w:lineRule="auto"/>
        <w:ind w:left="720"/>
        <w:rPr>
          <w:sz w:val="28"/>
          <w:szCs w:val="28"/>
        </w:rPr>
      </w:pPr>
      <w:r>
        <w:rPr>
          <w:rStyle w:val="Strong"/>
          <w:sz w:val="28"/>
          <w:szCs w:val="28"/>
          <w:rtl/>
          <w:cs/>
        </w:rPr>
        <w:t>الفوائد الاقتصادية وتوفير التكاليف</w:t>
      </w:r>
      <w:r>
        <w:rPr>
          <w:sz w:val="28"/>
          <w:szCs w:val="28"/>
        </w:rPr>
        <w:br/>
        <w:t xml:space="preserve"> "</w:t>
      </w:r>
      <w:r>
        <w:rPr>
          <w:sz w:val="28"/>
          <w:szCs w:val="28"/>
          <w:rtl/>
          <w:cs/>
        </w:rPr>
        <w:t>على الرغم من أن الاستثمار الأولي في نظام التغطية الصحية الشاملة قد يبدو كبيراً، إلا أنه يمكن أن يؤدي إلى وفورات طويلة الأجل كبيرة</w:t>
      </w:r>
      <w:r>
        <w:rPr>
          <w:sz w:val="28"/>
          <w:szCs w:val="28"/>
        </w:rPr>
        <w:t xml:space="preserve">. </w:t>
      </w:r>
      <w:r>
        <w:rPr>
          <w:sz w:val="28"/>
          <w:szCs w:val="28"/>
          <w:rtl/>
          <w:cs/>
        </w:rPr>
        <w:t>تقلل الرعاية الوقائية والعلاج المبكر من الحاجة إلى التدخلات الطارئة المكلفة وإدارة الأمراض المزمنة</w:t>
      </w:r>
      <w:r>
        <w:rPr>
          <w:sz w:val="28"/>
          <w:szCs w:val="28"/>
        </w:rPr>
        <w:t xml:space="preserve">. </w:t>
      </w:r>
      <w:r>
        <w:rPr>
          <w:sz w:val="28"/>
          <w:szCs w:val="28"/>
          <w:rtl/>
          <w:cs/>
        </w:rPr>
        <w:t>على سبيل المثال، يمكن أن يؤدي علاج مرض السكري مبكراً إلى منع مضاعفات مكلفة مثل الفشل الكلوي وبتر الأطراف</w:t>
      </w:r>
      <w:r>
        <w:rPr>
          <w:sz w:val="28"/>
          <w:szCs w:val="28"/>
        </w:rPr>
        <w:t xml:space="preserve">. </w:t>
      </w:r>
      <w:r>
        <w:rPr>
          <w:sz w:val="28"/>
          <w:szCs w:val="28"/>
          <w:rtl/>
          <w:cs/>
        </w:rPr>
        <w:t>كما أن السكان الأصحاء يعززون الإنتاجية الاقتصادية ويقللون العبء المالي على الأسر</w:t>
      </w:r>
      <w:r>
        <w:rPr>
          <w:sz w:val="28"/>
          <w:szCs w:val="28"/>
        </w:rPr>
        <w:t>."</w:t>
      </w:r>
    </w:p>
    <w:p w14:paraId="7A54443B" w14:textId="77777777" w:rsidR="00541C3C" w:rsidRDefault="00000000">
      <w:pPr>
        <w:pStyle w:val="NormalWeb"/>
        <w:numPr>
          <w:ilvl w:val="0"/>
          <w:numId w:val="2"/>
        </w:numPr>
        <w:bidi/>
        <w:spacing w:line="360" w:lineRule="auto"/>
        <w:ind w:left="720"/>
        <w:rPr>
          <w:sz w:val="28"/>
          <w:szCs w:val="28"/>
        </w:rPr>
      </w:pPr>
      <w:r>
        <w:rPr>
          <w:rStyle w:val="Strong"/>
          <w:sz w:val="28"/>
          <w:szCs w:val="28"/>
          <w:rtl/>
          <w:cs/>
        </w:rPr>
        <w:t>تحسين النتائج الصحية</w:t>
      </w:r>
      <w:r>
        <w:rPr>
          <w:sz w:val="28"/>
          <w:szCs w:val="28"/>
        </w:rPr>
        <w:br/>
        <w:t xml:space="preserve"> "</w:t>
      </w:r>
      <w:r>
        <w:rPr>
          <w:sz w:val="28"/>
          <w:szCs w:val="28"/>
          <w:rtl/>
          <w:cs/>
        </w:rPr>
        <w:t>تُظهر الدول التي تعتمد أنظمة التغطية الصحية الشاملة باستمرار نتائج صحية أفضل</w:t>
      </w:r>
      <w:r>
        <w:rPr>
          <w:sz w:val="28"/>
          <w:szCs w:val="28"/>
        </w:rPr>
        <w:t xml:space="preserve">. </w:t>
      </w:r>
      <w:r>
        <w:rPr>
          <w:sz w:val="28"/>
          <w:szCs w:val="28"/>
          <w:rtl/>
          <w:cs/>
        </w:rPr>
        <w:t>في فلسطين، يمكن لهذا النموذج أن يعالج مؤشرات صحية حاسمة مثل وفيات الرضع وصحة الأم</w:t>
      </w:r>
      <w:r>
        <w:rPr>
          <w:sz w:val="28"/>
          <w:szCs w:val="28"/>
        </w:rPr>
        <w:t xml:space="preserve">. </w:t>
      </w:r>
      <w:r>
        <w:rPr>
          <w:sz w:val="28"/>
          <w:szCs w:val="28"/>
          <w:rtl/>
          <w:cs/>
        </w:rPr>
        <w:t>تضمن التغطية الشاملة حصول جميع النساء الحوامل على رعاية ما قبل الولادة الكافية، مما يقلل من المضاعفات ويحسن معدلات البقاء للأمهات والرضع</w:t>
      </w:r>
      <w:r>
        <w:rPr>
          <w:sz w:val="28"/>
          <w:szCs w:val="28"/>
        </w:rPr>
        <w:t xml:space="preserve">. </w:t>
      </w:r>
      <w:r>
        <w:rPr>
          <w:sz w:val="28"/>
          <w:szCs w:val="28"/>
          <w:rtl/>
          <w:cs/>
        </w:rPr>
        <w:t>كما يمكن تنفيذ برامج التطعيم الشامل بشكل أكثر فعالية في ظل نظام شامل، مما يمنع تفشي الأمراض المعدية</w:t>
      </w:r>
      <w:r>
        <w:rPr>
          <w:sz w:val="28"/>
          <w:szCs w:val="28"/>
        </w:rPr>
        <w:t>."</w:t>
      </w:r>
    </w:p>
    <w:p w14:paraId="0DCA8D10" w14:textId="77777777" w:rsidR="00541C3C" w:rsidRDefault="00000000">
      <w:pPr>
        <w:pStyle w:val="NormalWeb"/>
        <w:numPr>
          <w:ilvl w:val="0"/>
          <w:numId w:val="2"/>
        </w:numPr>
        <w:bidi/>
        <w:spacing w:line="360" w:lineRule="auto"/>
        <w:ind w:left="720"/>
        <w:rPr>
          <w:sz w:val="28"/>
          <w:szCs w:val="28"/>
        </w:rPr>
      </w:pPr>
      <w:r>
        <w:rPr>
          <w:rStyle w:val="Strong"/>
          <w:sz w:val="28"/>
          <w:szCs w:val="28"/>
          <w:rtl/>
          <w:cs/>
        </w:rPr>
        <w:t>تعزيز البنية التحتية للصحة العامة</w:t>
      </w:r>
      <w:r>
        <w:rPr>
          <w:sz w:val="28"/>
          <w:szCs w:val="28"/>
        </w:rPr>
        <w:br/>
        <w:t xml:space="preserve"> "</w:t>
      </w:r>
      <w:r>
        <w:rPr>
          <w:sz w:val="28"/>
          <w:szCs w:val="28"/>
          <w:rtl/>
          <w:cs/>
        </w:rPr>
        <w:t>تتطلب التغطية الصحية الشاملة تطوير بنية تحتية صحية قوية</w:t>
      </w:r>
      <w:r>
        <w:rPr>
          <w:sz w:val="28"/>
          <w:szCs w:val="28"/>
        </w:rPr>
        <w:t xml:space="preserve">. </w:t>
      </w:r>
      <w:r>
        <w:rPr>
          <w:sz w:val="28"/>
          <w:szCs w:val="28"/>
          <w:rtl/>
          <w:cs/>
        </w:rPr>
        <w:t>يشمل ذلك تحسين المرافق الصحية، وزيادة إمدادات الأدوية الأساسية، والاستثمار في تدريب المهنيين الصحيين</w:t>
      </w:r>
      <w:r>
        <w:rPr>
          <w:sz w:val="28"/>
          <w:szCs w:val="28"/>
        </w:rPr>
        <w:t xml:space="preserve">. </w:t>
      </w:r>
      <w:r>
        <w:rPr>
          <w:sz w:val="28"/>
          <w:szCs w:val="28"/>
          <w:rtl/>
          <w:cs/>
        </w:rPr>
        <w:t>تُعد هذه التحسينات ضرورية لتعزيز قدرة نظام الرعاية الصحية في فلسطين، وجعله أكثر مرونة في مواجهة الأزمات والطوارئ مثل جائحة كوفيد</w:t>
      </w:r>
      <w:r>
        <w:rPr>
          <w:sz w:val="28"/>
          <w:szCs w:val="28"/>
        </w:rPr>
        <w:t>-19."</w:t>
      </w:r>
    </w:p>
    <w:p w14:paraId="2E925B95" w14:textId="77777777" w:rsidR="00541C3C" w:rsidRDefault="00000000">
      <w:pPr>
        <w:pStyle w:val="NormalWeb"/>
        <w:numPr>
          <w:ilvl w:val="0"/>
          <w:numId w:val="2"/>
        </w:numPr>
        <w:bidi/>
        <w:spacing w:line="360" w:lineRule="auto"/>
        <w:ind w:left="720"/>
        <w:rPr>
          <w:sz w:val="28"/>
          <w:szCs w:val="28"/>
        </w:rPr>
      </w:pPr>
      <w:r>
        <w:rPr>
          <w:rStyle w:val="Strong"/>
          <w:sz w:val="28"/>
          <w:szCs w:val="28"/>
          <w:rtl/>
          <w:cs/>
        </w:rPr>
        <w:t>الأمن الوطني والاستقرار الاجتماعي</w:t>
      </w:r>
      <w:r>
        <w:rPr>
          <w:sz w:val="28"/>
          <w:szCs w:val="28"/>
        </w:rPr>
        <w:br/>
        <w:t xml:space="preserve"> "</w:t>
      </w:r>
      <w:r>
        <w:rPr>
          <w:sz w:val="28"/>
          <w:szCs w:val="28"/>
          <w:rtl/>
          <w:cs/>
        </w:rPr>
        <w:t>إن ضمان حصول جميع المواطنين على الرعاية الصحية هو مسألة أمن قومي</w:t>
      </w:r>
      <w:r>
        <w:rPr>
          <w:sz w:val="28"/>
          <w:szCs w:val="28"/>
        </w:rPr>
        <w:t xml:space="preserve">. </w:t>
      </w:r>
      <w:r>
        <w:rPr>
          <w:sz w:val="28"/>
          <w:szCs w:val="28"/>
          <w:rtl/>
          <w:cs/>
        </w:rPr>
        <w:t xml:space="preserve">السكان </w:t>
      </w:r>
      <w:r>
        <w:rPr>
          <w:sz w:val="28"/>
          <w:szCs w:val="28"/>
          <w:rtl/>
          <w:cs/>
        </w:rPr>
        <w:lastRenderedPageBreak/>
        <w:t>الأصحاء أكثر استقراراً وإنتاجية، مما يقلل من التوترات الاجتماعية الناتجة عن التفاوت والإهمال</w:t>
      </w:r>
      <w:r>
        <w:rPr>
          <w:sz w:val="28"/>
          <w:szCs w:val="28"/>
        </w:rPr>
        <w:t xml:space="preserve">. </w:t>
      </w:r>
      <w:r>
        <w:rPr>
          <w:sz w:val="28"/>
          <w:szCs w:val="28"/>
          <w:rtl/>
          <w:cs/>
        </w:rPr>
        <w:t>يمكن للتغطية الصحية الشاملة أيضاً تعزيز التماسك الاجتماعي من خلال إظهار التزام الحكومة برفاهية شعبها، مما يعزز الثقة بالمؤسسات العامة</w:t>
      </w:r>
      <w:r>
        <w:rPr>
          <w:sz w:val="28"/>
          <w:szCs w:val="28"/>
        </w:rPr>
        <w:t>."</w:t>
      </w:r>
    </w:p>
    <w:p w14:paraId="3FD02285" w14:textId="77777777" w:rsidR="00541C3C" w:rsidRDefault="00541C3C">
      <w:pPr>
        <w:bidi/>
        <w:spacing w:line="360" w:lineRule="auto"/>
        <w:rPr>
          <w:sz w:val="28"/>
          <w:szCs w:val="28"/>
        </w:rPr>
      </w:pPr>
    </w:p>
    <w:p w14:paraId="2EC9156B" w14:textId="77777777" w:rsidR="00541C3C" w:rsidRDefault="00000000">
      <w:pPr>
        <w:pStyle w:val="NormalWeb"/>
        <w:bidi/>
        <w:spacing w:line="360" w:lineRule="auto"/>
        <w:rPr>
          <w:sz w:val="28"/>
          <w:szCs w:val="28"/>
        </w:rPr>
      </w:pPr>
      <w:r>
        <w:rPr>
          <w:rStyle w:val="Strong"/>
          <w:rFonts w:hint="cs"/>
          <w:sz w:val="28"/>
          <w:szCs w:val="28"/>
          <w:rtl/>
          <w:lang w:bidi="ar-SY"/>
        </w:rPr>
        <w:t>عرض</w:t>
      </w:r>
      <w:r>
        <w:rPr>
          <w:rStyle w:val="Strong"/>
          <w:rFonts w:hint="cs"/>
          <w:sz w:val="28"/>
          <w:szCs w:val="28"/>
          <w:rtl/>
          <w:lang w:val="en-US" w:bidi="ar-SY"/>
        </w:rPr>
        <w:t xml:space="preserve"> </w:t>
      </w:r>
      <w:r>
        <w:rPr>
          <w:rStyle w:val="Strong"/>
          <w:rFonts w:hint="cs"/>
          <w:sz w:val="28"/>
          <w:szCs w:val="28"/>
          <w:rtl/>
          <w:lang w:bidi="ar-SY"/>
        </w:rPr>
        <w:t>المناظر</w:t>
      </w:r>
      <w:r>
        <w:rPr>
          <w:rStyle w:val="Strong"/>
          <w:rFonts w:hint="cs"/>
          <w:sz w:val="28"/>
          <w:szCs w:val="28"/>
          <w:rtl/>
          <w:lang w:val="en-US" w:bidi="ar-SY"/>
        </w:rPr>
        <w:t xml:space="preserve"> الثاني</w:t>
      </w:r>
      <w:r>
        <w:rPr>
          <w:rStyle w:val="Strong"/>
          <w:sz w:val="28"/>
          <w:szCs w:val="28"/>
        </w:rPr>
        <w:t xml:space="preserve">: </w:t>
      </w:r>
      <w:r>
        <w:rPr>
          <w:rStyle w:val="Strong"/>
          <w:sz w:val="28"/>
          <w:szCs w:val="28"/>
          <w:rtl/>
          <w:cs/>
        </w:rPr>
        <w:t>تأييد نظام التأمين الصحي الخاص</w:t>
      </w:r>
      <w:r>
        <w:rPr>
          <w:rStyle w:val="Strong"/>
          <w:sz w:val="28"/>
          <w:szCs w:val="28"/>
          <w:rtl/>
          <w:cs/>
        </w:rPr>
        <w:br/>
      </w:r>
      <w:r>
        <w:rPr>
          <w:sz w:val="28"/>
          <w:szCs w:val="28"/>
        </w:rPr>
        <w:br/>
      </w:r>
      <w:r>
        <w:rPr>
          <w:rStyle w:val="Strong"/>
          <w:sz w:val="28"/>
          <w:szCs w:val="28"/>
          <w:rtl/>
          <w:cs/>
        </w:rPr>
        <w:t>المقدمة</w:t>
      </w:r>
      <w:r>
        <w:rPr>
          <w:sz w:val="28"/>
          <w:szCs w:val="28"/>
        </w:rPr>
        <w:br/>
        <w:t>"</w:t>
      </w:r>
      <w:r>
        <w:rPr>
          <w:sz w:val="28"/>
          <w:szCs w:val="28"/>
          <w:rtl/>
          <w:cs/>
        </w:rPr>
        <w:t>مساء الخير</w:t>
      </w:r>
      <w:r>
        <w:rPr>
          <w:sz w:val="28"/>
          <w:szCs w:val="28"/>
        </w:rPr>
        <w:t xml:space="preserve">. </w:t>
      </w:r>
      <w:r>
        <w:rPr>
          <w:sz w:val="28"/>
          <w:szCs w:val="28"/>
          <w:rtl/>
          <w:cs/>
        </w:rPr>
        <w:t>على الرغم من أن أهداف التغطية الصحية الشاملة جديرة بالثناء، إلا أنني أدعو إلى نظام تأمين صحي خاص كوسيلة أساسية لتقديم الرعاية الصحية في فلسطين</w:t>
      </w:r>
      <w:r>
        <w:rPr>
          <w:sz w:val="28"/>
          <w:szCs w:val="28"/>
        </w:rPr>
        <w:t xml:space="preserve">. </w:t>
      </w:r>
      <w:r>
        <w:rPr>
          <w:sz w:val="28"/>
          <w:szCs w:val="28"/>
          <w:rtl/>
          <w:cs/>
        </w:rPr>
        <w:t>يمكن لنموذج التأمين الصحي الخاص أن يدفع عجلة الكفاءة والابتكار والاستثمار، وهي أمور ضرورية لتحسين جودة وإمكانية الوصول إلى خدمات الرعاية الصحية في سياقنا الفريد والتحدي</w:t>
      </w:r>
      <w:r>
        <w:rPr>
          <w:sz w:val="28"/>
          <w:szCs w:val="28"/>
        </w:rPr>
        <w:t>."</w:t>
      </w:r>
    </w:p>
    <w:p w14:paraId="73478030" w14:textId="77777777" w:rsidR="00541C3C" w:rsidRDefault="00541C3C">
      <w:pPr>
        <w:bidi/>
        <w:spacing w:beforeAutospacing="1" w:after="0" w:afterAutospacing="1" w:line="360" w:lineRule="auto"/>
        <w:jc w:val="both"/>
        <w:rPr>
          <w:sz w:val="28"/>
          <w:szCs w:val="28"/>
        </w:rPr>
      </w:pPr>
    </w:p>
    <w:p w14:paraId="190D94DF" w14:textId="77777777" w:rsidR="00541C3C" w:rsidRDefault="00000000">
      <w:pPr>
        <w:pStyle w:val="NormalWeb"/>
        <w:numPr>
          <w:ilvl w:val="0"/>
          <w:numId w:val="3"/>
        </w:numPr>
        <w:bidi/>
        <w:spacing w:line="360" w:lineRule="auto"/>
        <w:ind w:left="720"/>
        <w:rPr>
          <w:sz w:val="28"/>
          <w:szCs w:val="28"/>
        </w:rPr>
      </w:pPr>
      <w:r>
        <w:rPr>
          <w:rStyle w:val="Strong"/>
          <w:sz w:val="28"/>
          <w:szCs w:val="28"/>
          <w:rtl/>
          <w:cs/>
        </w:rPr>
        <w:t>الكفاءة والابتكار</w:t>
      </w:r>
      <w:r>
        <w:rPr>
          <w:sz w:val="28"/>
          <w:szCs w:val="28"/>
        </w:rPr>
        <w:br/>
        <w:t xml:space="preserve"> "</w:t>
      </w:r>
      <w:r>
        <w:rPr>
          <w:sz w:val="28"/>
          <w:szCs w:val="28"/>
          <w:rtl/>
          <w:cs/>
        </w:rPr>
        <w:t>يشجع التأمين الصحي الخاص التنافس بين مقدمي الخدمات، مما يؤدي إلى تحسين الكفاءة والابتكار</w:t>
      </w:r>
      <w:r>
        <w:rPr>
          <w:sz w:val="28"/>
          <w:szCs w:val="28"/>
        </w:rPr>
        <w:t xml:space="preserve">. </w:t>
      </w:r>
      <w:r>
        <w:rPr>
          <w:sz w:val="28"/>
          <w:szCs w:val="28"/>
          <w:rtl/>
          <w:cs/>
        </w:rPr>
        <w:t>في نظام خاص، يكون مقدمو الرعاية الصحية مدفوعين لتحسين جودة الخدمات وخفض التكاليف لجذب العملاء والاحتفاظ بهم</w:t>
      </w:r>
      <w:r>
        <w:rPr>
          <w:sz w:val="28"/>
          <w:szCs w:val="28"/>
        </w:rPr>
        <w:t xml:space="preserve">. </w:t>
      </w:r>
      <w:r>
        <w:rPr>
          <w:sz w:val="28"/>
          <w:szCs w:val="28"/>
          <w:rtl/>
          <w:cs/>
        </w:rPr>
        <w:t>يمكن لهذا البيئة التنافسية أن تدفع نحو اعتماد تقنيات طبية وعلاجات حديثة، مما يضمن حصول المرضى الفلسطينيين على أكثر الرعاية تطوراً</w:t>
      </w:r>
      <w:r>
        <w:rPr>
          <w:sz w:val="28"/>
          <w:szCs w:val="28"/>
        </w:rPr>
        <w:t>."</w:t>
      </w:r>
    </w:p>
    <w:p w14:paraId="3914E3FD" w14:textId="77777777" w:rsidR="00541C3C" w:rsidRDefault="00000000">
      <w:pPr>
        <w:pStyle w:val="NormalWeb"/>
        <w:numPr>
          <w:ilvl w:val="0"/>
          <w:numId w:val="3"/>
        </w:numPr>
        <w:bidi/>
        <w:spacing w:line="360" w:lineRule="auto"/>
        <w:ind w:left="720"/>
        <w:rPr>
          <w:sz w:val="28"/>
          <w:szCs w:val="28"/>
        </w:rPr>
      </w:pPr>
      <w:r>
        <w:rPr>
          <w:rStyle w:val="Strong"/>
          <w:sz w:val="28"/>
          <w:szCs w:val="28"/>
          <w:rtl/>
          <w:cs/>
        </w:rPr>
        <w:t>جذب الاستثمار</w:t>
      </w:r>
      <w:r>
        <w:rPr>
          <w:sz w:val="28"/>
          <w:szCs w:val="28"/>
        </w:rPr>
        <w:br/>
        <w:t xml:space="preserve"> "</w:t>
      </w:r>
      <w:r>
        <w:rPr>
          <w:sz w:val="28"/>
          <w:szCs w:val="28"/>
          <w:rtl/>
          <w:cs/>
        </w:rPr>
        <w:t>يمكن للتأمين الصحي الخاص جذب استثمارات كبيرة من أصحاب المصلحة المحليين والدوليين</w:t>
      </w:r>
      <w:r>
        <w:rPr>
          <w:sz w:val="28"/>
          <w:szCs w:val="28"/>
        </w:rPr>
        <w:t xml:space="preserve">. </w:t>
      </w:r>
      <w:r>
        <w:rPr>
          <w:sz w:val="28"/>
          <w:szCs w:val="28"/>
          <w:rtl/>
          <w:cs/>
        </w:rPr>
        <w:t>هذا التدفق لرأس المال ضروري لتحسين البنية التحتية الصحية، والحصول على معدات طبية حديثة، وتوسيع نطاق الخدمات</w:t>
      </w:r>
      <w:r>
        <w:rPr>
          <w:sz w:val="28"/>
          <w:szCs w:val="28"/>
        </w:rPr>
        <w:t xml:space="preserve">. </w:t>
      </w:r>
      <w:r>
        <w:rPr>
          <w:sz w:val="28"/>
          <w:szCs w:val="28"/>
          <w:rtl/>
          <w:cs/>
        </w:rPr>
        <w:t>في فلسطين، حيث الموارد الحكومية محدودة، يمكن للاستثمار الخاص أن يسد فجوة التمويل ويسرع من تطوير نظام صحي عالمي المستوى</w:t>
      </w:r>
      <w:r>
        <w:rPr>
          <w:sz w:val="28"/>
          <w:szCs w:val="28"/>
        </w:rPr>
        <w:t>."</w:t>
      </w:r>
    </w:p>
    <w:p w14:paraId="717B247E" w14:textId="77777777" w:rsidR="00541C3C" w:rsidRDefault="00000000">
      <w:pPr>
        <w:pStyle w:val="NormalWeb"/>
        <w:numPr>
          <w:ilvl w:val="0"/>
          <w:numId w:val="3"/>
        </w:numPr>
        <w:bidi/>
        <w:spacing w:line="360" w:lineRule="auto"/>
        <w:ind w:left="720"/>
        <w:rPr>
          <w:sz w:val="28"/>
          <w:szCs w:val="28"/>
        </w:rPr>
      </w:pPr>
      <w:r>
        <w:rPr>
          <w:rStyle w:val="Strong"/>
          <w:sz w:val="28"/>
          <w:szCs w:val="28"/>
          <w:rtl/>
          <w:cs/>
        </w:rPr>
        <w:t>تحسين تقديم الخدمات</w:t>
      </w:r>
      <w:r>
        <w:rPr>
          <w:sz w:val="28"/>
          <w:szCs w:val="28"/>
        </w:rPr>
        <w:br/>
        <w:t xml:space="preserve"> "</w:t>
      </w:r>
      <w:r>
        <w:rPr>
          <w:sz w:val="28"/>
          <w:szCs w:val="28"/>
          <w:rtl/>
          <w:cs/>
        </w:rPr>
        <w:t>غالباً ما تكون شركات التأمين الصحي الخاصة أكثر استجابة لاحتياجات العملاء وتفضيلاتهم</w:t>
      </w:r>
      <w:r>
        <w:rPr>
          <w:sz w:val="28"/>
          <w:szCs w:val="28"/>
        </w:rPr>
        <w:t xml:space="preserve">. </w:t>
      </w:r>
      <w:r>
        <w:rPr>
          <w:sz w:val="28"/>
          <w:szCs w:val="28"/>
          <w:rtl/>
          <w:cs/>
        </w:rPr>
        <w:lastRenderedPageBreak/>
        <w:t>تقدم هذه الشركات عادةً مجموعة أوسع من الخدمات وخيارات رعاية أكثر تخصيصاً مقارنة بالأنظمة العامة</w:t>
      </w:r>
      <w:r>
        <w:rPr>
          <w:sz w:val="28"/>
          <w:szCs w:val="28"/>
        </w:rPr>
        <w:t xml:space="preserve">. </w:t>
      </w:r>
      <w:r>
        <w:rPr>
          <w:sz w:val="28"/>
          <w:szCs w:val="28"/>
          <w:rtl/>
          <w:cs/>
        </w:rPr>
        <w:t>في فلسطين، يمكن أن يؤدي ذلك إلى تحسين رضا المرضى ونتائجهم، حيث تقوم شركات التأمين الخاصة بتكييف خدماتها لتلبية الاحتياجات الصحية المحددة للسكان المتنوعين، بما في ذلك أولئك في المناطق الحضرية والريفية</w:t>
      </w:r>
      <w:r>
        <w:rPr>
          <w:sz w:val="28"/>
          <w:szCs w:val="28"/>
        </w:rPr>
        <w:t>."</w:t>
      </w:r>
    </w:p>
    <w:p w14:paraId="1C33EFD6" w14:textId="77777777" w:rsidR="00541C3C" w:rsidRDefault="00000000">
      <w:pPr>
        <w:pStyle w:val="NormalWeb"/>
        <w:numPr>
          <w:ilvl w:val="0"/>
          <w:numId w:val="3"/>
        </w:numPr>
        <w:bidi/>
        <w:spacing w:line="360" w:lineRule="auto"/>
        <w:ind w:left="720"/>
        <w:rPr>
          <w:sz w:val="28"/>
          <w:szCs w:val="28"/>
        </w:rPr>
      </w:pPr>
      <w:r>
        <w:rPr>
          <w:rStyle w:val="Strong"/>
          <w:sz w:val="28"/>
          <w:szCs w:val="28"/>
          <w:rtl/>
          <w:cs/>
        </w:rPr>
        <w:t>تقليل العبء المالي العام</w:t>
      </w:r>
      <w:r>
        <w:rPr>
          <w:sz w:val="28"/>
          <w:szCs w:val="28"/>
        </w:rPr>
        <w:br/>
        <w:t xml:space="preserve"> "</w:t>
      </w:r>
      <w:r>
        <w:rPr>
          <w:sz w:val="28"/>
          <w:szCs w:val="28"/>
          <w:rtl/>
          <w:cs/>
        </w:rPr>
        <w:t>يمكن الاعتماد على التأمين الصحي الخاص لتخفيف العبء المالي عن الحكومة</w:t>
      </w:r>
      <w:r>
        <w:rPr>
          <w:sz w:val="28"/>
          <w:szCs w:val="28"/>
        </w:rPr>
        <w:t xml:space="preserve">. </w:t>
      </w:r>
      <w:r>
        <w:rPr>
          <w:sz w:val="28"/>
          <w:szCs w:val="28"/>
          <w:rtl/>
          <w:cs/>
        </w:rPr>
        <w:t>من خلال نقل بعض تكاليف الرعاية الصحية إلى الجهات الخاصة، يمكن للحكومة التركيز على مواردها المحدودة في مجالات حيوية أخرى مثل التعليم والبنية التحتية والخدمات الاجتماعية</w:t>
      </w:r>
      <w:r>
        <w:rPr>
          <w:sz w:val="28"/>
          <w:szCs w:val="28"/>
        </w:rPr>
        <w:t xml:space="preserve">. </w:t>
      </w:r>
      <w:r>
        <w:rPr>
          <w:sz w:val="28"/>
          <w:szCs w:val="28"/>
          <w:rtl/>
          <w:cs/>
        </w:rPr>
        <w:t>يمكن لهذا النهج أيضاً المساهمة في استقرار الميزانية الوطنية وتقليل الديون العامة، مما يعزز الاستقرار الاقتصادي العام</w:t>
      </w:r>
      <w:r>
        <w:rPr>
          <w:sz w:val="28"/>
          <w:szCs w:val="28"/>
        </w:rPr>
        <w:t>."</w:t>
      </w:r>
    </w:p>
    <w:p w14:paraId="0F84942D" w14:textId="77777777" w:rsidR="00541C3C" w:rsidRDefault="00000000">
      <w:pPr>
        <w:pStyle w:val="NormalWeb"/>
        <w:numPr>
          <w:ilvl w:val="0"/>
          <w:numId w:val="3"/>
        </w:numPr>
        <w:bidi/>
        <w:spacing w:line="360" w:lineRule="auto"/>
        <w:ind w:left="720"/>
        <w:rPr>
          <w:sz w:val="28"/>
          <w:szCs w:val="28"/>
        </w:rPr>
      </w:pPr>
      <w:r>
        <w:rPr>
          <w:rStyle w:val="Strong"/>
          <w:sz w:val="28"/>
          <w:szCs w:val="28"/>
          <w:rtl/>
          <w:cs/>
        </w:rPr>
        <w:t>تعزيز المساءلة والشفافية</w:t>
      </w:r>
      <w:r>
        <w:rPr>
          <w:sz w:val="28"/>
          <w:szCs w:val="28"/>
        </w:rPr>
        <w:br/>
        <w:t xml:space="preserve"> "</w:t>
      </w:r>
      <w:r>
        <w:rPr>
          <w:sz w:val="28"/>
          <w:szCs w:val="28"/>
          <w:rtl/>
          <w:cs/>
        </w:rPr>
        <w:t>تُحاسب شركات التأمين الصحي الخاصة من قبل عملائها والهيئات التنظيمية</w:t>
      </w:r>
      <w:r>
        <w:rPr>
          <w:sz w:val="28"/>
          <w:szCs w:val="28"/>
        </w:rPr>
        <w:t xml:space="preserve">. </w:t>
      </w:r>
      <w:r>
        <w:rPr>
          <w:sz w:val="28"/>
          <w:szCs w:val="28"/>
          <w:rtl/>
          <w:cs/>
        </w:rPr>
        <w:t>يجب أن تحافظ هذه الشركات على معايير عالية من الخدمة والشفافية للبقاء في المنافسة وتجنب العقوبات</w:t>
      </w:r>
      <w:r>
        <w:rPr>
          <w:sz w:val="28"/>
          <w:szCs w:val="28"/>
        </w:rPr>
        <w:t xml:space="preserve">. </w:t>
      </w:r>
      <w:r>
        <w:rPr>
          <w:sz w:val="28"/>
          <w:szCs w:val="28"/>
          <w:rtl/>
          <w:cs/>
        </w:rPr>
        <w:t>يمكن لهذه المساءلة أن تؤدي إلى ممارسات إدارة أفضل، وتقليل الاحتيال، والاستخدام الأكثر كفاءة للموارد</w:t>
      </w:r>
      <w:r>
        <w:rPr>
          <w:sz w:val="28"/>
          <w:szCs w:val="28"/>
        </w:rPr>
        <w:t xml:space="preserve">. </w:t>
      </w:r>
      <w:r>
        <w:rPr>
          <w:sz w:val="28"/>
          <w:szCs w:val="28"/>
          <w:rtl/>
          <w:cs/>
        </w:rPr>
        <w:t>في فلسطين، حيث تُعد عدم الكفاءة والفساد في القطاع العام من القضايا البارزة، يمكن للتأمين الصحي الخاص أن يقدم بديلاً أكثر موثوقية وشفافية</w:t>
      </w:r>
      <w:r>
        <w:rPr>
          <w:sz w:val="28"/>
          <w:szCs w:val="28"/>
        </w:rPr>
        <w:t>."</w:t>
      </w:r>
    </w:p>
    <w:p w14:paraId="6C3534FF" w14:textId="77777777" w:rsidR="00541C3C" w:rsidRDefault="00541C3C">
      <w:pPr>
        <w:spacing w:beforeAutospacing="1" w:after="0" w:afterAutospacing="1"/>
        <w:ind w:left="1080"/>
      </w:pPr>
    </w:p>
    <w:bookmarkEnd w:id="4"/>
    <w:p w14:paraId="503F12BF" w14:textId="56F0A78D" w:rsidR="00541C3C" w:rsidRDefault="00000000">
      <w:pPr>
        <w:pStyle w:val="NormalWeb"/>
        <w:bidi/>
        <w:spacing w:line="360" w:lineRule="auto"/>
        <w:rPr>
          <w:sz w:val="28"/>
          <w:szCs w:val="28"/>
        </w:rPr>
      </w:pPr>
      <w:r>
        <w:rPr>
          <w:rStyle w:val="Strong"/>
          <w:rFonts w:hint="cs"/>
          <w:sz w:val="28"/>
          <w:szCs w:val="28"/>
          <w:rtl/>
          <w:lang w:bidi="ar-SY"/>
        </w:rPr>
        <w:t>رد</w:t>
      </w:r>
      <w:r>
        <w:rPr>
          <w:rStyle w:val="Strong"/>
          <w:rFonts w:hint="cs"/>
          <w:sz w:val="28"/>
          <w:szCs w:val="28"/>
          <w:rtl/>
          <w:lang w:val="en-US" w:bidi="ar-SY"/>
        </w:rPr>
        <w:t xml:space="preserve"> </w:t>
      </w:r>
      <w:r>
        <w:rPr>
          <w:rStyle w:val="Strong"/>
          <w:sz w:val="28"/>
          <w:szCs w:val="28"/>
          <w:rtl/>
          <w:cs/>
        </w:rPr>
        <w:t>ا</w:t>
      </w:r>
      <w:r>
        <w:rPr>
          <w:rStyle w:val="Strong"/>
          <w:rFonts w:hint="cs"/>
          <w:sz w:val="28"/>
          <w:szCs w:val="28"/>
          <w:rtl/>
          <w:lang w:bidi="ar-SY"/>
        </w:rPr>
        <w:t>لمناظر</w:t>
      </w:r>
      <w:r>
        <w:rPr>
          <w:rStyle w:val="Strong"/>
          <w:rFonts w:hint="cs"/>
          <w:sz w:val="28"/>
          <w:szCs w:val="28"/>
          <w:rtl/>
          <w:lang w:val="en-US" w:bidi="ar-SY"/>
        </w:rPr>
        <w:t xml:space="preserve"> </w:t>
      </w:r>
      <w:r w:rsidR="002070DB">
        <w:rPr>
          <w:rStyle w:val="Strong"/>
          <w:rFonts w:hint="cs"/>
          <w:sz w:val="28"/>
          <w:szCs w:val="28"/>
          <w:rtl/>
          <w:lang w:val="en-US" w:bidi="ar-SY"/>
        </w:rPr>
        <w:t>الأول</w:t>
      </w:r>
      <w:r w:rsidR="002070DB">
        <w:rPr>
          <w:rStyle w:val="Strong"/>
          <w:rFonts w:hint="cs"/>
          <w:sz w:val="28"/>
          <w:szCs w:val="28"/>
          <w:rtl/>
        </w:rPr>
        <w:t xml:space="preserve"> على</w:t>
      </w:r>
      <w:r>
        <w:rPr>
          <w:rStyle w:val="Strong"/>
          <w:sz w:val="28"/>
          <w:szCs w:val="28"/>
          <w:rtl/>
          <w:cs/>
        </w:rPr>
        <w:t xml:space="preserve"> ا</w:t>
      </w:r>
      <w:r>
        <w:rPr>
          <w:rStyle w:val="Strong"/>
          <w:rFonts w:hint="cs"/>
          <w:sz w:val="28"/>
          <w:szCs w:val="28"/>
          <w:rtl/>
          <w:lang w:bidi="ar-SY"/>
        </w:rPr>
        <w:t>لمناظر</w:t>
      </w:r>
      <w:r>
        <w:rPr>
          <w:rStyle w:val="Strong"/>
          <w:rFonts w:hint="cs"/>
          <w:sz w:val="28"/>
          <w:szCs w:val="28"/>
          <w:rtl/>
          <w:lang w:val="en-US" w:bidi="ar-SY"/>
        </w:rPr>
        <w:t xml:space="preserve"> الثاني</w:t>
      </w:r>
      <w:r>
        <w:rPr>
          <w:sz w:val="28"/>
          <w:szCs w:val="28"/>
        </w:rPr>
        <w:br/>
        <w:t>"</w:t>
      </w:r>
      <w:r>
        <w:rPr>
          <w:sz w:val="28"/>
          <w:szCs w:val="28"/>
          <w:rtl/>
          <w:cs/>
        </w:rPr>
        <w:t>في حين أن التأمين الصحي الخاص قد يعزز الكفاءة ويجذب الاستثمار، فإنه غالباً ما يضع الربح فوق رعاية المرضى، مما يؤدي إلى تفاوتات في الوصول إلى الخدمات وجودتها</w:t>
      </w:r>
      <w:r>
        <w:rPr>
          <w:sz w:val="28"/>
          <w:szCs w:val="28"/>
        </w:rPr>
        <w:t xml:space="preserve">. </w:t>
      </w:r>
      <w:r>
        <w:rPr>
          <w:sz w:val="28"/>
          <w:szCs w:val="28"/>
          <w:rtl/>
          <w:cs/>
        </w:rPr>
        <w:t>في فلسطين، حيث يعيش جزء كبير من السكان في فقر، قد يؤدي التأمين الخاص إلى استبعاد الفئات الأكثر ضعفاً، مما يفاقم التفاوتات الصحية</w:t>
      </w:r>
      <w:r>
        <w:rPr>
          <w:sz w:val="28"/>
          <w:szCs w:val="28"/>
        </w:rPr>
        <w:t xml:space="preserve">. </w:t>
      </w:r>
      <w:r>
        <w:rPr>
          <w:sz w:val="28"/>
          <w:szCs w:val="28"/>
          <w:rtl/>
          <w:cs/>
        </w:rPr>
        <w:t>علاوة على ذلك، فإن التكاليف الإدارية وهوامش الربح لشركات التأمين الخاصة يمكن أن تزيد من الإنفاق العام على الرعاية الصحية</w:t>
      </w:r>
      <w:r>
        <w:rPr>
          <w:sz w:val="28"/>
          <w:szCs w:val="28"/>
        </w:rPr>
        <w:t xml:space="preserve">. </w:t>
      </w:r>
      <w:r>
        <w:rPr>
          <w:sz w:val="28"/>
          <w:szCs w:val="28"/>
          <w:rtl/>
          <w:cs/>
        </w:rPr>
        <w:t>يوفر نظام الرعاية الصحية الشاملة، الذي تموله الحكومة، ضماناً بأن جميع الفلسطينيين يحصلون على الرعاية اللازمة دون العوائق التي تفرضها التكاليف أو حالة التأمين، مما يعزز العدالة والتماسك الاجتماعي</w:t>
      </w:r>
      <w:r>
        <w:rPr>
          <w:sz w:val="28"/>
          <w:szCs w:val="28"/>
        </w:rPr>
        <w:t>."</w:t>
      </w:r>
    </w:p>
    <w:p w14:paraId="1EBF09D2" w14:textId="77777777" w:rsidR="00541C3C" w:rsidRDefault="00000000">
      <w:pPr>
        <w:pStyle w:val="NormalWeb"/>
        <w:bidi/>
        <w:spacing w:line="360" w:lineRule="auto"/>
        <w:rPr>
          <w:sz w:val="28"/>
          <w:szCs w:val="28"/>
        </w:rPr>
      </w:pPr>
      <w:r>
        <w:rPr>
          <w:rStyle w:val="Strong"/>
          <w:sz w:val="28"/>
          <w:szCs w:val="28"/>
          <w:rtl/>
          <w:cs/>
        </w:rPr>
        <w:lastRenderedPageBreak/>
        <w:t>ا</w:t>
      </w:r>
      <w:r>
        <w:rPr>
          <w:rStyle w:val="Strong"/>
          <w:rFonts w:hint="cs"/>
          <w:sz w:val="28"/>
          <w:szCs w:val="28"/>
          <w:rtl/>
          <w:lang w:bidi="ar-SY"/>
        </w:rPr>
        <w:t>لمناظر</w:t>
      </w:r>
      <w:r>
        <w:rPr>
          <w:rStyle w:val="Strong"/>
          <w:sz w:val="28"/>
          <w:szCs w:val="28"/>
          <w:rtl/>
          <w:cs/>
        </w:rPr>
        <w:t xml:space="preserve"> </w:t>
      </w:r>
      <w:r>
        <w:rPr>
          <w:rStyle w:val="Strong"/>
          <w:rFonts w:hint="cs"/>
          <w:sz w:val="28"/>
          <w:szCs w:val="28"/>
          <w:rtl/>
          <w:lang w:bidi="ar-SY"/>
        </w:rPr>
        <w:t>الثاني</w:t>
      </w:r>
      <w:r>
        <w:rPr>
          <w:rStyle w:val="Strong"/>
          <w:rFonts w:hint="cs"/>
          <w:sz w:val="28"/>
          <w:szCs w:val="28"/>
          <w:rtl/>
          <w:lang w:val="en-US" w:bidi="ar-SY"/>
        </w:rPr>
        <w:t xml:space="preserve"> </w:t>
      </w:r>
      <w:r>
        <w:rPr>
          <w:rStyle w:val="Strong"/>
          <w:sz w:val="28"/>
          <w:szCs w:val="28"/>
          <w:rtl/>
          <w:cs/>
        </w:rPr>
        <w:t>الرد على ا</w:t>
      </w:r>
      <w:r>
        <w:rPr>
          <w:rStyle w:val="Strong"/>
          <w:rFonts w:hint="cs"/>
          <w:sz w:val="28"/>
          <w:szCs w:val="28"/>
          <w:rtl/>
          <w:lang w:bidi="ar-SY"/>
        </w:rPr>
        <w:t>لمناظر</w:t>
      </w:r>
      <w:r>
        <w:rPr>
          <w:rStyle w:val="Strong"/>
          <w:sz w:val="28"/>
          <w:szCs w:val="28"/>
          <w:rtl/>
          <w:cs/>
        </w:rPr>
        <w:t xml:space="preserve"> </w:t>
      </w:r>
      <w:r>
        <w:rPr>
          <w:rStyle w:val="Strong"/>
          <w:rFonts w:hint="cs"/>
          <w:sz w:val="28"/>
          <w:szCs w:val="28"/>
          <w:rtl/>
          <w:lang w:bidi="ar-SY"/>
        </w:rPr>
        <w:t>الأول</w:t>
      </w:r>
      <w:r>
        <w:rPr>
          <w:sz w:val="28"/>
          <w:szCs w:val="28"/>
        </w:rPr>
        <w:br/>
        <w:t>"</w:t>
      </w:r>
      <w:r>
        <w:rPr>
          <w:sz w:val="28"/>
          <w:szCs w:val="28"/>
          <w:rtl/>
          <w:cs/>
        </w:rPr>
        <w:t>رغم أن الرعاية الصحية الشاملة تهدف إلى توفير وصول عادل، إلا أنها غالباً ما تواجه تحديات مثل البيروقراطية وعدم الكفاءة، وطول فترات الانتظار، ونقص الموارد، مما يمكن أن يضر بجودة الرعاية</w:t>
      </w:r>
      <w:r>
        <w:rPr>
          <w:sz w:val="28"/>
          <w:szCs w:val="28"/>
        </w:rPr>
        <w:t xml:space="preserve">. </w:t>
      </w:r>
      <w:r>
        <w:rPr>
          <w:sz w:val="28"/>
          <w:szCs w:val="28"/>
          <w:rtl/>
          <w:cs/>
        </w:rPr>
        <w:t>في فلسطين، حيث الموارد الحكومية محدودة والأنظمة الإدارية تعاني من ضغوط كبيرة، يمكن لنظام التأمين الصحي الخاص أن يجلب رأس المال الضروري والابتكار، مما يحسن تقديم الخدمات والبنية التحتية</w:t>
      </w:r>
      <w:r>
        <w:rPr>
          <w:sz w:val="28"/>
          <w:szCs w:val="28"/>
        </w:rPr>
        <w:t xml:space="preserve">. </w:t>
      </w:r>
      <w:r>
        <w:rPr>
          <w:sz w:val="28"/>
          <w:szCs w:val="28"/>
          <w:rtl/>
          <w:cs/>
        </w:rPr>
        <w:t>من خلال الاستفادة من الاستثمار الخاص والمنافسة، يمكننا تحسين جودة الرعاية الصحية والكفاءة، وضمان حصول المزيد من الفلسطينيين على العلاجات الطبية المتقدمة في الوقت المناسب</w:t>
      </w:r>
      <w:r>
        <w:rPr>
          <w:sz w:val="28"/>
          <w:szCs w:val="28"/>
        </w:rPr>
        <w:t>."</w:t>
      </w:r>
    </w:p>
    <w:p w14:paraId="21E88E5D" w14:textId="77777777" w:rsidR="00541C3C" w:rsidRDefault="00000000">
      <w:pPr>
        <w:pStyle w:val="NormalWeb"/>
        <w:bidi/>
        <w:spacing w:line="360" w:lineRule="auto"/>
        <w:rPr>
          <w:sz w:val="28"/>
          <w:szCs w:val="28"/>
        </w:rPr>
      </w:pPr>
      <w:r>
        <w:rPr>
          <w:rStyle w:val="Strong"/>
          <w:sz w:val="28"/>
          <w:szCs w:val="28"/>
          <w:rtl/>
          <w:cs/>
        </w:rPr>
        <w:t xml:space="preserve">ملخص </w:t>
      </w:r>
      <w:r>
        <w:rPr>
          <w:rStyle w:val="Strong"/>
          <w:rFonts w:hint="cs"/>
          <w:sz w:val="28"/>
          <w:szCs w:val="28"/>
          <w:rtl/>
          <w:lang w:bidi="ar-SY"/>
        </w:rPr>
        <w:t>مُيسر</w:t>
      </w:r>
      <w:r>
        <w:rPr>
          <w:rStyle w:val="Strong"/>
          <w:sz w:val="28"/>
          <w:szCs w:val="28"/>
          <w:rtl/>
          <w:cs/>
        </w:rPr>
        <w:t xml:space="preserve"> الجلسة</w:t>
      </w:r>
      <w:r>
        <w:rPr>
          <w:sz w:val="28"/>
          <w:szCs w:val="28"/>
        </w:rPr>
        <w:br/>
        <w:t>"</w:t>
      </w:r>
      <w:r>
        <w:rPr>
          <w:sz w:val="28"/>
          <w:szCs w:val="28"/>
          <w:rtl/>
          <w:cs/>
        </w:rPr>
        <w:t>شكراً لكلا المدافعين على مناظرة ثرية وممتعة حول مستقبل الرعاية الصحية في فلسطين</w:t>
      </w:r>
      <w:r>
        <w:rPr>
          <w:sz w:val="28"/>
          <w:szCs w:val="28"/>
        </w:rPr>
        <w:t xml:space="preserve">. </w:t>
      </w:r>
      <w:r>
        <w:rPr>
          <w:sz w:val="28"/>
          <w:szCs w:val="28"/>
          <w:rtl/>
          <w:cs/>
        </w:rPr>
        <w:t>تناولنا الليلة مزايا الرعاية الصحية الشاملة مقابل نموذج التأمين الصحي الخاص، حيث يقدم كل منهما فوائد وتحديات فريدة في سياقنا الحالي</w:t>
      </w:r>
      <w:r>
        <w:rPr>
          <w:sz w:val="28"/>
          <w:szCs w:val="28"/>
        </w:rPr>
        <w:t>.</w:t>
      </w:r>
    </w:p>
    <w:p w14:paraId="71AA4DCA" w14:textId="77777777" w:rsidR="00541C3C" w:rsidRDefault="00000000">
      <w:pPr>
        <w:pStyle w:val="NormalWeb"/>
        <w:bidi/>
        <w:spacing w:line="360" w:lineRule="auto"/>
        <w:rPr>
          <w:sz w:val="28"/>
          <w:szCs w:val="28"/>
        </w:rPr>
      </w:pPr>
      <w:r>
        <w:rPr>
          <w:sz w:val="28"/>
          <w:szCs w:val="28"/>
          <w:rtl/>
          <w:cs/>
        </w:rPr>
        <w:t xml:space="preserve">أشار </w:t>
      </w:r>
      <w:r>
        <w:rPr>
          <w:rStyle w:val="Strong"/>
          <w:b w:val="0"/>
          <w:bCs w:val="0"/>
          <w:sz w:val="28"/>
          <w:szCs w:val="28"/>
          <w:rtl/>
          <w:cs/>
        </w:rPr>
        <w:t>ا</w:t>
      </w:r>
      <w:r>
        <w:rPr>
          <w:rStyle w:val="Strong"/>
          <w:rFonts w:hint="cs"/>
          <w:b w:val="0"/>
          <w:bCs w:val="0"/>
          <w:sz w:val="28"/>
          <w:szCs w:val="28"/>
          <w:rtl/>
          <w:lang w:bidi="ar-SY"/>
        </w:rPr>
        <w:t>لمناظرالأول</w:t>
      </w:r>
      <w:r>
        <w:rPr>
          <w:sz w:val="28"/>
          <w:szCs w:val="28"/>
        </w:rPr>
        <w:t xml:space="preserve"> </w:t>
      </w:r>
      <w:r>
        <w:rPr>
          <w:sz w:val="28"/>
          <w:szCs w:val="28"/>
          <w:rtl/>
          <w:cs/>
        </w:rPr>
        <w:t>إلى أهمية الرعاية الصحية الشاملة في ضمان الوصول العادل لجميع الفلسطينيين، خاصةً الفئات الضعيفة التي تعيش في فقر أو في مجتمعات مهمشة</w:t>
      </w:r>
      <w:r>
        <w:rPr>
          <w:sz w:val="28"/>
          <w:szCs w:val="28"/>
        </w:rPr>
        <w:t xml:space="preserve">. </w:t>
      </w:r>
      <w:r>
        <w:rPr>
          <w:sz w:val="28"/>
          <w:szCs w:val="28"/>
          <w:rtl/>
          <w:cs/>
        </w:rPr>
        <w:t>أكد على أن الرعاية الصحية الشاملة يمكن أن تقلل من الفجوات الصحية، وتحسن النتائج الصحية العامة، وتعزز العدالة الاجتماعية من خلال التعامل مع الرعاية الصحية كحق أساسي وليس كامتياز</w:t>
      </w:r>
      <w:r>
        <w:rPr>
          <w:sz w:val="28"/>
          <w:szCs w:val="28"/>
        </w:rPr>
        <w:t xml:space="preserve">. </w:t>
      </w:r>
      <w:r>
        <w:rPr>
          <w:sz w:val="28"/>
          <w:szCs w:val="28"/>
          <w:rtl/>
          <w:cs/>
        </w:rPr>
        <w:t>كما أوضح أن هذا النموذج يتماشى مع الفوائد الاقتصادية طويلة الأجل من خلال التركيز على الرعاية الوقائية والعلاج المبكر، مما يؤدي إلى وفورات مالية كبيرة وسكان أكثر صحة وإنتاجية</w:t>
      </w:r>
      <w:r>
        <w:rPr>
          <w:sz w:val="28"/>
          <w:szCs w:val="28"/>
        </w:rPr>
        <w:t>.</w:t>
      </w:r>
    </w:p>
    <w:p w14:paraId="2D772D94" w14:textId="77777777" w:rsidR="00541C3C" w:rsidRDefault="00000000">
      <w:pPr>
        <w:pStyle w:val="NormalWeb"/>
        <w:bidi/>
        <w:spacing w:line="360" w:lineRule="auto"/>
        <w:rPr>
          <w:sz w:val="28"/>
          <w:szCs w:val="28"/>
        </w:rPr>
      </w:pPr>
      <w:r>
        <w:rPr>
          <w:sz w:val="28"/>
          <w:szCs w:val="28"/>
          <w:rtl/>
          <w:cs/>
        </w:rPr>
        <w:t xml:space="preserve">في المقابل، قدم </w:t>
      </w:r>
      <w:r>
        <w:rPr>
          <w:rStyle w:val="Strong"/>
          <w:b w:val="0"/>
          <w:bCs w:val="0"/>
          <w:sz w:val="28"/>
          <w:szCs w:val="28"/>
          <w:rtl/>
          <w:cs/>
        </w:rPr>
        <w:t>ا</w:t>
      </w:r>
      <w:r>
        <w:rPr>
          <w:rStyle w:val="Strong"/>
          <w:rFonts w:hint="cs"/>
          <w:b w:val="0"/>
          <w:bCs w:val="0"/>
          <w:sz w:val="28"/>
          <w:szCs w:val="28"/>
          <w:rtl/>
          <w:lang w:bidi="ar-SY"/>
        </w:rPr>
        <w:t>لمناظر</w:t>
      </w:r>
      <w:r>
        <w:rPr>
          <w:rStyle w:val="Strong"/>
          <w:rFonts w:hint="cs"/>
          <w:b w:val="0"/>
          <w:bCs w:val="0"/>
          <w:sz w:val="28"/>
          <w:szCs w:val="28"/>
          <w:rtl/>
          <w:lang w:val="en-US" w:bidi="ar-SY"/>
        </w:rPr>
        <w:t xml:space="preserve"> الثاني</w:t>
      </w:r>
      <w:r>
        <w:rPr>
          <w:rStyle w:val="Strong"/>
          <w:rFonts w:hint="cs"/>
          <w:sz w:val="28"/>
          <w:szCs w:val="28"/>
          <w:rtl/>
          <w:lang w:val="en-US" w:bidi="ar-SY"/>
        </w:rPr>
        <w:t xml:space="preserve"> </w:t>
      </w:r>
      <w:r>
        <w:rPr>
          <w:sz w:val="28"/>
          <w:szCs w:val="28"/>
          <w:rtl/>
          <w:cs/>
        </w:rPr>
        <w:t>حجة قوية لصالح التأمين الصحي الخاص، مشيراً إلى أنه يعزز الكفاءة والابتكار والاستثمار اللازم لتحسين جودة وإمكانية الوصول إلى خدمات الرعاية الصحية</w:t>
      </w:r>
      <w:r>
        <w:rPr>
          <w:sz w:val="28"/>
          <w:szCs w:val="28"/>
        </w:rPr>
        <w:t xml:space="preserve">. </w:t>
      </w:r>
      <w:r>
        <w:rPr>
          <w:sz w:val="28"/>
          <w:szCs w:val="28"/>
          <w:rtl/>
          <w:cs/>
        </w:rPr>
        <w:t>وأكد أن التأمين الصحي الخاص يمكن أن يجذب استثمارات كبيرة محلية ودولية، ويعمل على تحديث البنية التحتية الصحية، ويقدم خيارات رعاية أكثر استجابة وتخصيصاً</w:t>
      </w:r>
      <w:r>
        <w:rPr>
          <w:sz w:val="28"/>
          <w:szCs w:val="28"/>
        </w:rPr>
        <w:t xml:space="preserve">. </w:t>
      </w:r>
      <w:r>
        <w:rPr>
          <w:sz w:val="28"/>
          <w:szCs w:val="28"/>
          <w:rtl/>
          <w:cs/>
        </w:rPr>
        <w:t>يمكن لهذا النموذج أن يخفف من العبء المالي على الحكومة، ويقدم ممارسات تنافسية تعزز من جودة تقديم الخدمات ورضا المرضى</w:t>
      </w:r>
      <w:r>
        <w:rPr>
          <w:sz w:val="28"/>
          <w:szCs w:val="28"/>
        </w:rPr>
        <w:t>.</w:t>
      </w:r>
    </w:p>
    <w:p w14:paraId="501C4F85" w14:textId="77777777" w:rsidR="00541C3C" w:rsidRDefault="00000000">
      <w:pPr>
        <w:pStyle w:val="NormalWeb"/>
        <w:bidi/>
        <w:spacing w:line="360" w:lineRule="auto"/>
        <w:rPr>
          <w:sz w:val="28"/>
          <w:szCs w:val="28"/>
        </w:rPr>
      </w:pPr>
      <w:r>
        <w:rPr>
          <w:sz w:val="28"/>
          <w:szCs w:val="28"/>
          <w:rtl/>
          <w:cs/>
        </w:rPr>
        <w:t>مع تأملنا في هذه المناظرة، يتضح أن القرار بين الرعاية الصحية الشاملة والتأمين الصحي الخاص ليس مجرد اختيار سياسي، بل هو اختيار استراتيجي ذو آثار بعيدة المدى على الصحة العامة، والاستقرار الاقتصادي، والعدالة الاجتماعية في فلسطين</w:t>
      </w:r>
      <w:r>
        <w:rPr>
          <w:sz w:val="28"/>
          <w:szCs w:val="28"/>
        </w:rPr>
        <w:t xml:space="preserve">. </w:t>
      </w:r>
      <w:r>
        <w:rPr>
          <w:sz w:val="28"/>
          <w:szCs w:val="28"/>
          <w:rtl/>
          <w:cs/>
        </w:rPr>
        <w:t xml:space="preserve">يقدم كل نموذج فوائد وتحديات فريدة، وربما يمكن النظر </w:t>
      </w:r>
      <w:r>
        <w:rPr>
          <w:sz w:val="28"/>
          <w:szCs w:val="28"/>
          <w:rtl/>
          <w:cs/>
        </w:rPr>
        <w:lastRenderedPageBreak/>
        <w:t>في نهج هجين يستفيد من نقاط القوة في كلا النظامين لضمان رعاية صحية شاملة وفعالة وعادلة لجميع الفلسطينيين</w:t>
      </w:r>
      <w:r>
        <w:rPr>
          <w:sz w:val="28"/>
          <w:szCs w:val="28"/>
        </w:rPr>
        <w:t>.</w:t>
      </w:r>
    </w:p>
    <w:p w14:paraId="69238977" w14:textId="77777777" w:rsidR="00541C3C" w:rsidRDefault="00000000">
      <w:pPr>
        <w:pStyle w:val="NormalWeb"/>
        <w:bidi/>
        <w:spacing w:line="360" w:lineRule="auto"/>
        <w:rPr>
          <w:sz w:val="28"/>
          <w:szCs w:val="28"/>
        </w:rPr>
      </w:pPr>
      <w:r>
        <w:rPr>
          <w:sz w:val="28"/>
          <w:szCs w:val="28"/>
          <w:rtl/>
          <w:cs/>
        </w:rPr>
        <w:t>أشجع جميع أصحاب المصلحة، من مسؤولين حكوميين ومقدمي الرعاية الصحية وواضعي السياسات وقادة المجتمع، على مواصلة هذا الحوار المهم والتعاون لإيجاد أفضل الحلول لتلبية احتياجات فلسطين الصحية</w:t>
      </w:r>
      <w:r>
        <w:rPr>
          <w:sz w:val="28"/>
          <w:szCs w:val="28"/>
        </w:rPr>
        <w:t xml:space="preserve">. </w:t>
      </w:r>
      <w:r>
        <w:rPr>
          <w:sz w:val="28"/>
          <w:szCs w:val="28"/>
          <w:rtl/>
          <w:cs/>
        </w:rPr>
        <w:t>القرارات التي نتخذها اليوم ستشكل صحة ورفاهية أمتنا لأجيال قادمة</w:t>
      </w:r>
      <w:r>
        <w:rPr>
          <w:sz w:val="28"/>
          <w:szCs w:val="28"/>
        </w:rPr>
        <w:t>."</w:t>
      </w:r>
    </w:p>
    <w:p w14:paraId="135D8681" w14:textId="77777777"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أسئلة تأملية لمزيد من التفكير</w:t>
      </w:r>
      <w:r>
        <w:rPr>
          <w:rStyle w:val="Strong"/>
          <w:rFonts w:ascii="Times New Roman" w:hAnsi="Times New Roman" w:cs="Times New Roman"/>
          <w:color w:val="auto"/>
        </w:rPr>
        <w:t>:</w:t>
      </w:r>
    </w:p>
    <w:p w14:paraId="05FDC867" w14:textId="77777777" w:rsidR="00541C3C" w:rsidRDefault="00000000">
      <w:pPr>
        <w:numPr>
          <w:ilvl w:val="0"/>
          <w:numId w:val="4"/>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لفلسطين الموازنة بين الحاجة الفورية لتقديم رعاية صحية فعالة والهدف طويل الأمد للوصول العادل لجميع المواطنين؟</w:t>
      </w:r>
    </w:p>
    <w:p w14:paraId="73FDBA1B" w14:textId="77777777" w:rsidR="00541C3C" w:rsidRDefault="00000000">
      <w:pPr>
        <w:numPr>
          <w:ilvl w:val="0"/>
          <w:numId w:val="4"/>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ما هي الاستراتيجيات التي يمكن تنفيذها لضمان عمل شركات التأمين الصحي الخاص بشفافية وإعطاء الأولوية لرعاية المرضى بدلاً من الربح؟</w:t>
      </w:r>
    </w:p>
    <w:p w14:paraId="67D9A1D5" w14:textId="77777777" w:rsidR="00541C3C" w:rsidRDefault="00000000">
      <w:pPr>
        <w:numPr>
          <w:ilvl w:val="0"/>
          <w:numId w:val="4"/>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للحكومة دمج ابتكارات واستثمارات القطاع الخاص بشكل فعال في نظام الرعاية الصحية الشاملة لتحسين النتائج الصحية الشاملة؟</w:t>
      </w:r>
    </w:p>
    <w:p w14:paraId="23224451" w14:textId="77777777" w:rsidR="00541C3C" w:rsidRDefault="00541C3C">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p>
    <w:p w14:paraId="74A3AC64" w14:textId="37B3EB87" w:rsidR="00541C3C" w:rsidRPr="002070DB" w:rsidRDefault="00000000">
      <w:pPr>
        <w:pStyle w:val="NormalWeb"/>
        <w:pBdr>
          <w:bottom w:val="single" w:sz="4" w:space="0" w:color="auto"/>
        </w:pBdr>
        <w:bidi/>
        <w:spacing w:line="360" w:lineRule="auto"/>
        <w:rPr>
          <w:sz w:val="2"/>
          <w:szCs w:val="2"/>
        </w:rPr>
      </w:pPr>
      <w:r>
        <w:rPr>
          <w:color w:val="0F4761" w:themeColor="accent1" w:themeShade="BF"/>
          <w:sz w:val="28"/>
          <w:szCs w:val="28"/>
          <w:lang w:eastAsia="zh-CN"/>
        </w:rPr>
        <w:br w:type="page"/>
      </w:r>
      <w:r>
        <w:rPr>
          <w:rStyle w:val="Strong"/>
          <w:sz w:val="40"/>
          <w:szCs w:val="40"/>
          <w:rtl/>
          <w:cs/>
        </w:rPr>
        <w:lastRenderedPageBreak/>
        <w:t>المناظرة الثانية</w:t>
      </w:r>
      <w:r>
        <w:rPr>
          <w:rStyle w:val="Strong"/>
          <w:sz w:val="40"/>
          <w:szCs w:val="40"/>
        </w:rPr>
        <w:t xml:space="preserve">: </w:t>
      </w:r>
      <w:r>
        <w:rPr>
          <w:rStyle w:val="Strong"/>
          <w:sz w:val="40"/>
          <w:szCs w:val="40"/>
          <w:rtl/>
          <w:cs/>
        </w:rPr>
        <w:t xml:space="preserve">الاستثمار في الرعاية الصحية الوقائية </w:t>
      </w:r>
      <w:r w:rsidR="002070DB">
        <w:rPr>
          <w:rStyle w:val="Strong"/>
          <w:rFonts w:hint="cs"/>
          <w:sz w:val="40"/>
          <w:szCs w:val="40"/>
          <w:rtl/>
          <w:cs/>
        </w:rPr>
        <w:t xml:space="preserve">بالمقارنة مع </w:t>
      </w:r>
      <w:r>
        <w:rPr>
          <w:rStyle w:val="Strong"/>
          <w:sz w:val="40"/>
          <w:szCs w:val="40"/>
          <w:rtl/>
          <w:cs/>
        </w:rPr>
        <w:t>الرعاية الصحية العلاجية</w:t>
      </w:r>
      <w:r>
        <w:rPr>
          <w:rStyle w:val="Strong"/>
          <w:sz w:val="40"/>
          <w:szCs w:val="40"/>
          <w:cs/>
        </w:rPr>
        <w:br/>
      </w:r>
    </w:p>
    <w:p w14:paraId="5A150C72" w14:textId="0C5F78FB" w:rsidR="00541C3C" w:rsidRDefault="00000000" w:rsidP="002070DB">
      <w:pPr>
        <w:pStyle w:val="NormalWeb"/>
        <w:bidi/>
        <w:spacing w:line="360" w:lineRule="auto"/>
        <w:rPr>
          <w:sz w:val="28"/>
          <w:szCs w:val="28"/>
        </w:rPr>
      </w:pPr>
      <w:r>
        <w:rPr>
          <w:rStyle w:val="Strong"/>
          <w:sz w:val="28"/>
          <w:szCs w:val="28"/>
          <w:rtl/>
          <w:cs/>
        </w:rPr>
        <w:t>نظرة عامة على موضوع المناظرة</w:t>
      </w:r>
      <w:r>
        <w:rPr>
          <w:sz w:val="28"/>
          <w:szCs w:val="28"/>
        </w:rPr>
        <w:br/>
      </w:r>
      <w:r>
        <w:rPr>
          <w:sz w:val="28"/>
          <w:szCs w:val="28"/>
          <w:rtl/>
          <w:cs/>
        </w:rPr>
        <w:t>في فلسطين، يُعد اتخاذ القرار بشأن الاستثمار في الرعاية الصحية الوقائية أو العلاجية أمرًا بالغ الأهمية لمعالجة القضايا المتعلقة بالصحة العامة والاستقرار الاقتصادي والاستدامة طويلة الأجل</w:t>
      </w:r>
      <w:r>
        <w:rPr>
          <w:sz w:val="28"/>
          <w:szCs w:val="28"/>
        </w:rPr>
        <w:t xml:space="preserve">. </w:t>
      </w:r>
      <w:r>
        <w:rPr>
          <w:sz w:val="28"/>
          <w:szCs w:val="28"/>
          <w:rtl/>
          <w:cs/>
        </w:rPr>
        <w:t>تُركّز الرعاية الصحية الوقائية على اتخاذ تدابير لمنع الأمراض وتعزيز الصحة، مثل برامج التطعيم، والتثقيف الصحي، واستراتيجيات التدخل المبكر</w:t>
      </w:r>
      <w:r>
        <w:rPr>
          <w:sz w:val="28"/>
          <w:szCs w:val="28"/>
        </w:rPr>
        <w:t xml:space="preserve">. </w:t>
      </w:r>
      <w:r>
        <w:rPr>
          <w:sz w:val="28"/>
          <w:szCs w:val="28"/>
          <w:rtl/>
          <w:cs/>
        </w:rPr>
        <w:t>أما الرعاية الصحية العلاجية فتُركز على علاج الأمراض والحالات بعد حدوثها، بما في ذلك المستشفيات، والمراكز العلاجية المتخصصة، والتقنيات الطبية المتقدمة</w:t>
      </w:r>
      <w:r>
        <w:rPr>
          <w:sz w:val="28"/>
          <w:szCs w:val="28"/>
        </w:rPr>
        <w:t xml:space="preserve">. </w:t>
      </w:r>
      <w:r>
        <w:rPr>
          <w:sz w:val="28"/>
          <w:szCs w:val="28"/>
          <w:rtl/>
          <w:cs/>
        </w:rPr>
        <w:t>تستكشف هذه المناظرة النهج الذي يجب إعطاؤه الأولوية لتحقيق أفضل النتائج الصحية وكفاءة استخدام الموارد في فلسطين</w:t>
      </w:r>
      <w:r>
        <w:rPr>
          <w:sz w:val="28"/>
          <w:szCs w:val="28"/>
        </w:rPr>
        <w:t>.</w:t>
      </w:r>
    </w:p>
    <w:p w14:paraId="203A1E1F" w14:textId="45B0EDFB" w:rsidR="00541C3C" w:rsidRPr="002070DB" w:rsidRDefault="00000000" w:rsidP="002070DB">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 xml:space="preserve">عرض </w:t>
      </w:r>
      <w:r>
        <w:rPr>
          <w:rStyle w:val="Strong"/>
          <w:rFonts w:ascii="Times New Roman" w:hAnsi="Times New Roman" w:cs="Times New Roman" w:hint="cs"/>
          <w:color w:val="auto"/>
          <w:rtl/>
          <w:lang w:bidi="ar-SY"/>
        </w:rPr>
        <w:t>مُيسر</w:t>
      </w:r>
      <w:r>
        <w:rPr>
          <w:rStyle w:val="Strong"/>
          <w:rFonts w:ascii="Times New Roman" w:hAnsi="Times New Roman" w:cs="Times New Roman" w:hint="cs"/>
          <w:color w:val="auto"/>
          <w:rtl/>
          <w:lang w:val="en-US" w:bidi="ar-SY"/>
        </w:rPr>
        <w:t xml:space="preserve"> الجلسة</w:t>
      </w:r>
    </w:p>
    <w:p w14:paraId="70A25450" w14:textId="77777777" w:rsidR="00541C3C" w:rsidRDefault="00000000">
      <w:pPr>
        <w:pStyle w:val="NormalWeb"/>
        <w:bidi/>
        <w:spacing w:line="360" w:lineRule="auto"/>
        <w:rPr>
          <w:sz w:val="28"/>
          <w:szCs w:val="28"/>
        </w:rPr>
      </w:pPr>
      <w:r>
        <w:rPr>
          <w:rStyle w:val="Strong"/>
          <w:sz w:val="28"/>
          <w:szCs w:val="28"/>
          <w:lang w:val="en-US"/>
        </w:rPr>
        <w:t xml:space="preserve">  .1</w:t>
      </w:r>
      <w:r>
        <w:rPr>
          <w:rStyle w:val="Strong"/>
          <w:sz w:val="28"/>
          <w:szCs w:val="28"/>
          <w:rtl/>
          <w:cs/>
        </w:rPr>
        <w:t>مقدمة حول تحديات الرعاية الصحية في فلسطين</w:t>
      </w:r>
    </w:p>
    <w:p w14:paraId="1E898517" w14:textId="77777777" w:rsidR="00541C3C" w:rsidRDefault="00000000">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مساء الخير جميعًا</w:t>
      </w:r>
      <w:r>
        <w:rPr>
          <w:rFonts w:ascii="Times New Roman" w:hAnsi="Times New Roman" w:cs="Times New Roman"/>
          <w:sz w:val="28"/>
          <w:szCs w:val="28"/>
        </w:rPr>
        <w:t xml:space="preserve">. </w:t>
      </w:r>
      <w:r>
        <w:rPr>
          <w:rFonts w:ascii="Times New Roman" w:hAnsi="Times New Roman" w:cs="Times New Roman"/>
          <w:sz w:val="28"/>
          <w:szCs w:val="28"/>
          <w:rtl/>
          <w:cs/>
        </w:rPr>
        <w:t>بينما نجتمع اليوم لمناقشة جانب حيوي من نظام الرعاية الصحية في فلسطين، نجد أنفسنا أمام قرار مهم</w:t>
      </w:r>
      <w:r>
        <w:rPr>
          <w:rFonts w:ascii="Times New Roman" w:hAnsi="Times New Roman" w:cs="Times New Roman"/>
          <w:sz w:val="28"/>
          <w:szCs w:val="28"/>
        </w:rPr>
        <w:t xml:space="preserve">: </w:t>
      </w:r>
      <w:r>
        <w:rPr>
          <w:rFonts w:ascii="Times New Roman" w:hAnsi="Times New Roman" w:cs="Times New Roman"/>
          <w:sz w:val="28"/>
          <w:szCs w:val="28"/>
          <w:rtl/>
          <w:cs/>
        </w:rPr>
        <w:t>هل يجب أن نركز الاستثمار على الرعاية الصحية الوقائية أم العلاجية؟ هذا الاختيار سيؤثر بشكل كبير على نتائج الصحة العامة، والاستقرار الاقتصادي، واستدامة النظام الصحي بشكل عام</w:t>
      </w:r>
      <w:r>
        <w:rPr>
          <w:rFonts w:ascii="Times New Roman" w:hAnsi="Times New Roman" w:cs="Times New Roman"/>
          <w:sz w:val="28"/>
          <w:szCs w:val="28"/>
        </w:rPr>
        <w:t>."</w:t>
      </w:r>
    </w:p>
    <w:p w14:paraId="1CC378EF" w14:textId="77777777" w:rsidR="00541C3C" w:rsidRDefault="00000000">
      <w:pPr>
        <w:pStyle w:val="NormalWeb"/>
        <w:numPr>
          <w:ilvl w:val="253"/>
          <w:numId w:val="5"/>
        </w:numPr>
        <w:bidi/>
        <w:spacing w:line="360" w:lineRule="auto"/>
        <w:rPr>
          <w:sz w:val="28"/>
          <w:szCs w:val="28"/>
        </w:rPr>
      </w:pPr>
      <w:r>
        <w:rPr>
          <w:rStyle w:val="Strong"/>
          <w:sz w:val="28"/>
          <w:szCs w:val="28"/>
          <w:lang w:val="en-US"/>
        </w:rPr>
        <w:t xml:space="preserve"> .2</w:t>
      </w:r>
      <w:r>
        <w:rPr>
          <w:rStyle w:val="Strong"/>
          <w:sz w:val="28"/>
          <w:szCs w:val="28"/>
          <w:rtl/>
          <w:cs/>
        </w:rPr>
        <w:t>السياق التاريخي للرعاية الصحية في فلسطين</w:t>
      </w:r>
    </w:p>
    <w:p w14:paraId="1203176F" w14:textId="77777777" w:rsidR="00541C3C" w:rsidRDefault="00000000">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تاريخيًا، ركزت الرعاية الصحية في فلسطين بشكل كبير على العلاج بدلاً من الوقاية</w:t>
      </w:r>
      <w:r>
        <w:rPr>
          <w:rFonts w:ascii="Times New Roman" w:hAnsi="Times New Roman" w:cs="Times New Roman"/>
          <w:sz w:val="28"/>
          <w:szCs w:val="28"/>
        </w:rPr>
        <w:t xml:space="preserve">. </w:t>
      </w:r>
      <w:r>
        <w:rPr>
          <w:rFonts w:ascii="Times New Roman" w:hAnsi="Times New Roman" w:cs="Times New Roman"/>
          <w:sz w:val="28"/>
          <w:szCs w:val="28"/>
          <w:rtl/>
          <w:cs/>
        </w:rPr>
        <w:t>هذا النهج، إلى جانب الصراع المستمر والقيود على الموارد، أدى إلى تحديات صحية كبيرة، بما في ذلك ارتفاع معدلات الأمراض المزمنة وتفشي الأمراض المعدية</w:t>
      </w:r>
      <w:r>
        <w:rPr>
          <w:rFonts w:ascii="Times New Roman" w:hAnsi="Times New Roman" w:cs="Times New Roman"/>
          <w:sz w:val="28"/>
          <w:szCs w:val="28"/>
        </w:rPr>
        <w:t>."</w:t>
      </w:r>
    </w:p>
    <w:p w14:paraId="1BA6B00E" w14:textId="77777777" w:rsidR="00541C3C" w:rsidRDefault="00000000">
      <w:pPr>
        <w:pStyle w:val="NormalWeb"/>
        <w:bidi/>
        <w:spacing w:line="360" w:lineRule="auto"/>
        <w:rPr>
          <w:sz w:val="28"/>
          <w:szCs w:val="28"/>
        </w:rPr>
      </w:pPr>
      <w:r>
        <w:rPr>
          <w:rStyle w:val="Strong"/>
          <w:sz w:val="28"/>
          <w:szCs w:val="28"/>
          <w:lang w:val="en-US"/>
        </w:rPr>
        <w:t xml:space="preserve"> .3</w:t>
      </w:r>
      <w:r>
        <w:rPr>
          <w:rStyle w:val="Strong"/>
          <w:sz w:val="28"/>
          <w:szCs w:val="28"/>
          <w:rtl/>
          <w:cs/>
        </w:rPr>
        <w:t>الحالة الحالية للرعاية الصحية الوقائية</w:t>
      </w:r>
      <w:r>
        <w:rPr>
          <w:rStyle w:val="Strong"/>
          <w:sz w:val="28"/>
          <w:szCs w:val="28"/>
          <w:cs/>
        </w:rPr>
        <w:br/>
      </w:r>
      <w:r>
        <w:rPr>
          <w:sz w:val="28"/>
          <w:szCs w:val="28"/>
        </w:rPr>
        <w:t>"</w:t>
      </w:r>
      <w:r>
        <w:rPr>
          <w:sz w:val="28"/>
          <w:szCs w:val="28"/>
          <w:rtl/>
          <w:cs/>
        </w:rPr>
        <w:t>تشمل الرعاية الصحية الوقائية في فلسطين برامج التطعيم، والتثقيف الصحي، والفحوصات للكشف المبكر عن الأمراض</w:t>
      </w:r>
      <w:r>
        <w:rPr>
          <w:sz w:val="28"/>
          <w:szCs w:val="28"/>
        </w:rPr>
        <w:t xml:space="preserve">. </w:t>
      </w:r>
      <w:r>
        <w:rPr>
          <w:sz w:val="28"/>
          <w:szCs w:val="28"/>
          <w:rtl/>
          <w:cs/>
        </w:rPr>
        <w:t xml:space="preserve">ومع ذلك، غالبًا ما تكون هذه المبادرات غير ممولة بشكل كافٍ ويتم تنفيذها بشكل </w:t>
      </w:r>
      <w:r>
        <w:rPr>
          <w:sz w:val="28"/>
          <w:szCs w:val="28"/>
          <w:rtl/>
          <w:cs/>
        </w:rPr>
        <w:lastRenderedPageBreak/>
        <w:t>متقطع، مما يؤدي إلى فجوات في التغطية والفعالية</w:t>
      </w:r>
      <w:r>
        <w:rPr>
          <w:sz w:val="28"/>
          <w:szCs w:val="28"/>
        </w:rPr>
        <w:t xml:space="preserve">. </w:t>
      </w:r>
      <w:r>
        <w:rPr>
          <w:sz w:val="28"/>
          <w:szCs w:val="28"/>
          <w:rtl/>
          <w:cs/>
        </w:rPr>
        <w:t>تعزيز هذه البرامج يمكن أن يقلل من انتشار الأمراض القابلة للوقاية ويحسن النتائج الصحية العامة</w:t>
      </w:r>
      <w:r>
        <w:rPr>
          <w:sz w:val="28"/>
          <w:szCs w:val="28"/>
        </w:rPr>
        <w:t>."</w:t>
      </w:r>
    </w:p>
    <w:p w14:paraId="64BCBB70" w14:textId="77777777" w:rsidR="00541C3C" w:rsidRDefault="00000000">
      <w:pPr>
        <w:pStyle w:val="NormalWeb"/>
        <w:numPr>
          <w:ilvl w:val="253"/>
          <w:numId w:val="5"/>
        </w:numPr>
        <w:bidi/>
        <w:spacing w:line="360" w:lineRule="auto"/>
        <w:rPr>
          <w:sz w:val="28"/>
          <w:szCs w:val="28"/>
        </w:rPr>
      </w:pPr>
      <w:r>
        <w:rPr>
          <w:rStyle w:val="Strong"/>
          <w:sz w:val="28"/>
          <w:szCs w:val="28"/>
          <w:lang w:val="en-US"/>
        </w:rPr>
        <w:t xml:space="preserve"> .4</w:t>
      </w:r>
      <w:r>
        <w:rPr>
          <w:rStyle w:val="Strong"/>
          <w:sz w:val="28"/>
          <w:szCs w:val="28"/>
          <w:rtl/>
          <w:cs/>
        </w:rPr>
        <w:t>الحالة الحالية للرعاية الصحية العلاجية</w:t>
      </w:r>
    </w:p>
    <w:p w14:paraId="376F93ED" w14:textId="77777777" w:rsidR="00541C3C" w:rsidRDefault="00000000">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خدمات الرعاية الصحية العلاجية في فلسطين، بما في ذلك المستشفيات والمراكز العلاجية المتخصصة، تُعد حيوية لعلاج الحالات الصحية الموجودة</w:t>
      </w:r>
      <w:r>
        <w:rPr>
          <w:rFonts w:ascii="Times New Roman" w:hAnsi="Times New Roman" w:cs="Times New Roman"/>
          <w:sz w:val="28"/>
          <w:szCs w:val="28"/>
        </w:rPr>
        <w:t xml:space="preserve">. </w:t>
      </w:r>
      <w:r>
        <w:rPr>
          <w:rFonts w:ascii="Times New Roman" w:hAnsi="Times New Roman" w:cs="Times New Roman"/>
          <w:sz w:val="28"/>
          <w:szCs w:val="28"/>
          <w:rtl/>
          <w:cs/>
        </w:rPr>
        <w:t>ومع ذلك، تواجه هذه الخدمات تحديات مثل نقص الإمدادات الطبية والمعدات والكوادر الصحية المؤهلة</w:t>
      </w:r>
      <w:r>
        <w:rPr>
          <w:rFonts w:ascii="Times New Roman" w:hAnsi="Times New Roman" w:cs="Times New Roman"/>
          <w:sz w:val="28"/>
          <w:szCs w:val="28"/>
        </w:rPr>
        <w:t xml:space="preserve">. </w:t>
      </w:r>
      <w:r>
        <w:rPr>
          <w:rFonts w:ascii="Times New Roman" w:hAnsi="Times New Roman" w:cs="Times New Roman"/>
          <w:sz w:val="28"/>
          <w:szCs w:val="28"/>
          <w:rtl/>
          <w:cs/>
        </w:rPr>
        <w:t>الاستثمار في الرعاية العلاجية ضروري لتلبية الاحتياجات الصحية الفورية وتوفير علاجات طبية متقدمة</w:t>
      </w:r>
      <w:r>
        <w:rPr>
          <w:rFonts w:ascii="Times New Roman" w:hAnsi="Times New Roman" w:cs="Times New Roman"/>
          <w:sz w:val="28"/>
          <w:szCs w:val="28"/>
        </w:rPr>
        <w:t>."</w:t>
      </w:r>
    </w:p>
    <w:p w14:paraId="4E8AB593" w14:textId="77777777" w:rsidR="00541C3C" w:rsidRDefault="00000000">
      <w:pPr>
        <w:pStyle w:val="NormalWeb"/>
        <w:numPr>
          <w:ilvl w:val="253"/>
          <w:numId w:val="5"/>
        </w:numPr>
        <w:bidi/>
        <w:spacing w:line="360" w:lineRule="auto"/>
        <w:rPr>
          <w:sz w:val="28"/>
          <w:szCs w:val="28"/>
        </w:rPr>
      </w:pPr>
      <w:r>
        <w:rPr>
          <w:rStyle w:val="Strong"/>
          <w:sz w:val="28"/>
          <w:szCs w:val="28"/>
          <w:lang w:val="en-US"/>
        </w:rPr>
        <w:t xml:space="preserve"> .5</w:t>
      </w:r>
      <w:r>
        <w:rPr>
          <w:rStyle w:val="Strong"/>
          <w:sz w:val="28"/>
          <w:szCs w:val="28"/>
          <w:rtl/>
          <w:cs/>
        </w:rPr>
        <w:t>التأثيرات الاقتصادية للرعاية الوقائية والعلاجية</w:t>
      </w:r>
    </w:p>
    <w:p w14:paraId="3A64B75F" w14:textId="77777777" w:rsidR="00541C3C" w:rsidRDefault="00000000">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يمكن أن يؤدي الاستثمار في الرعاية الصحية الوقائية إلى توفير كبير على المدى الطويل من خلال تقليل الحاجة إلى علاجات مكلفة ودخول المستشفى</w:t>
      </w:r>
      <w:r>
        <w:rPr>
          <w:rFonts w:ascii="Times New Roman" w:hAnsi="Times New Roman" w:cs="Times New Roman"/>
          <w:sz w:val="28"/>
          <w:szCs w:val="28"/>
        </w:rPr>
        <w:t xml:space="preserve">. </w:t>
      </w:r>
      <w:r>
        <w:rPr>
          <w:rFonts w:ascii="Times New Roman" w:hAnsi="Times New Roman" w:cs="Times New Roman"/>
          <w:sz w:val="28"/>
          <w:szCs w:val="28"/>
          <w:rtl/>
          <w:cs/>
        </w:rPr>
        <w:t>على سبيل المثال، يمكن أن يساعد الوقاية من مرض السكري من خلال تغييرات في نمط الحياة على تجنب المضاعفات المكلفة مثل أمراض القلب والفشل الكلوي</w:t>
      </w:r>
      <w:r>
        <w:rPr>
          <w:rFonts w:ascii="Times New Roman" w:hAnsi="Times New Roman" w:cs="Times New Roman"/>
          <w:sz w:val="28"/>
          <w:szCs w:val="28"/>
        </w:rPr>
        <w:t xml:space="preserve">. </w:t>
      </w:r>
      <w:r>
        <w:rPr>
          <w:rFonts w:ascii="Times New Roman" w:hAnsi="Times New Roman" w:cs="Times New Roman"/>
          <w:sz w:val="28"/>
          <w:szCs w:val="28"/>
          <w:rtl/>
          <w:cs/>
        </w:rPr>
        <w:t>من ناحية أخرى، يُعد الاستثمار في الرعاية العلاجية ضروريًا لإدارة الحالات الحادة والمزمنة التي تتطلب رعاية فورية ومتخصصة</w:t>
      </w:r>
      <w:r>
        <w:rPr>
          <w:rFonts w:ascii="Times New Roman" w:hAnsi="Times New Roman" w:cs="Times New Roman"/>
          <w:sz w:val="28"/>
          <w:szCs w:val="28"/>
        </w:rPr>
        <w:t>."</w:t>
      </w:r>
    </w:p>
    <w:p w14:paraId="44DB91BA" w14:textId="77777777" w:rsidR="00541C3C" w:rsidRDefault="00000000">
      <w:pPr>
        <w:pStyle w:val="NormalWeb"/>
        <w:numPr>
          <w:ilvl w:val="253"/>
          <w:numId w:val="5"/>
        </w:numPr>
        <w:bidi/>
        <w:spacing w:line="360" w:lineRule="auto"/>
        <w:rPr>
          <w:sz w:val="28"/>
          <w:szCs w:val="28"/>
        </w:rPr>
      </w:pPr>
      <w:r>
        <w:rPr>
          <w:rStyle w:val="Strong"/>
          <w:sz w:val="28"/>
          <w:szCs w:val="28"/>
          <w:lang w:val="en-US"/>
        </w:rPr>
        <w:t xml:space="preserve"> .6</w:t>
      </w:r>
      <w:r>
        <w:rPr>
          <w:rStyle w:val="Strong"/>
          <w:sz w:val="28"/>
          <w:szCs w:val="28"/>
          <w:rtl/>
          <w:cs/>
        </w:rPr>
        <w:t>نتائج الصحة وتأثيرها على السكان</w:t>
      </w:r>
    </w:p>
    <w:p w14:paraId="36725AB9" w14:textId="77777777" w:rsidR="00541C3C" w:rsidRDefault="00000000">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يمكن أن تُحسن الرعاية الصحية الوقائية الصحة العامة للسكان عن طريق تقليل معدل الأمراض وتعزيز السلوكيات الصحية</w:t>
      </w:r>
      <w:r>
        <w:rPr>
          <w:rFonts w:ascii="Times New Roman" w:hAnsi="Times New Roman" w:cs="Times New Roman"/>
          <w:sz w:val="28"/>
          <w:szCs w:val="28"/>
        </w:rPr>
        <w:t xml:space="preserve">. </w:t>
      </w:r>
      <w:r>
        <w:rPr>
          <w:rFonts w:ascii="Times New Roman" w:hAnsi="Times New Roman" w:cs="Times New Roman"/>
          <w:sz w:val="28"/>
          <w:szCs w:val="28"/>
          <w:rtl/>
          <w:cs/>
        </w:rPr>
        <w:t>يُمكن أن يؤدي ذلك إلى قوة عمل أكثر صحة وانخفاض تكاليف الرعاية الصحية على المدى الطويل</w:t>
      </w:r>
      <w:r>
        <w:rPr>
          <w:rFonts w:ascii="Times New Roman" w:hAnsi="Times New Roman" w:cs="Times New Roman"/>
          <w:sz w:val="28"/>
          <w:szCs w:val="28"/>
        </w:rPr>
        <w:t xml:space="preserve">. </w:t>
      </w:r>
      <w:r>
        <w:rPr>
          <w:rFonts w:ascii="Times New Roman" w:hAnsi="Times New Roman" w:cs="Times New Roman"/>
          <w:sz w:val="28"/>
          <w:szCs w:val="28"/>
          <w:rtl/>
          <w:cs/>
        </w:rPr>
        <w:t>ومع ذلك، تُعد الرعاية العلاجية ضرورية لتقديم علاجات منقذة للحياة وإدارة الحالات الصحية المعقدة، مما يضمن حصول المرضى على الرعاية التي يحتاجونها في الوقت المناسب</w:t>
      </w:r>
      <w:r>
        <w:rPr>
          <w:rFonts w:ascii="Times New Roman" w:hAnsi="Times New Roman" w:cs="Times New Roman"/>
          <w:sz w:val="28"/>
          <w:szCs w:val="28"/>
        </w:rPr>
        <w:t>."</w:t>
      </w:r>
    </w:p>
    <w:p w14:paraId="5C0F2FFD" w14:textId="77777777" w:rsidR="00541C3C" w:rsidRDefault="00000000">
      <w:pPr>
        <w:pStyle w:val="NormalWeb"/>
        <w:numPr>
          <w:ilvl w:val="253"/>
          <w:numId w:val="5"/>
        </w:numPr>
        <w:bidi/>
        <w:spacing w:line="360" w:lineRule="auto"/>
        <w:rPr>
          <w:sz w:val="28"/>
          <w:szCs w:val="28"/>
        </w:rPr>
      </w:pPr>
      <w:r>
        <w:rPr>
          <w:rStyle w:val="Strong"/>
          <w:sz w:val="28"/>
          <w:szCs w:val="28"/>
          <w:lang w:val="en-US"/>
        </w:rPr>
        <w:t xml:space="preserve"> .7</w:t>
      </w:r>
      <w:r>
        <w:rPr>
          <w:rStyle w:val="Strong"/>
          <w:sz w:val="28"/>
          <w:szCs w:val="28"/>
          <w:rtl/>
          <w:cs/>
        </w:rPr>
        <w:t>العدالة الاجتماعية وإمكانية الوصول</w:t>
      </w:r>
    </w:p>
    <w:p w14:paraId="4DB0F35F" w14:textId="77777777" w:rsidR="00541C3C" w:rsidRDefault="00000000">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يمكن تنفيذ مبادرات الرعاية الصحية الوقائية على نطاق أوسع وبسهولة أكبر بين فئات السكان المختلفة، مما يضمن وصولًا واسع النطاق إلى الخدمات الصحية</w:t>
      </w:r>
      <w:r>
        <w:rPr>
          <w:rFonts w:ascii="Times New Roman" w:hAnsi="Times New Roman" w:cs="Times New Roman"/>
          <w:sz w:val="28"/>
          <w:szCs w:val="28"/>
        </w:rPr>
        <w:t xml:space="preserve">. </w:t>
      </w:r>
      <w:r>
        <w:rPr>
          <w:rFonts w:ascii="Times New Roman" w:hAnsi="Times New Roman" w:cs="Times New Roman"/>
          <w:sz w:val="28"/>
          <w:szCs w:val="28"/>
          <w:rtl/>
          <w:cs/>
        </w:rPr>
        <w:t>يمكن لهذا النهج أن يُسهم في معالجة الفجوات الصحية، خاصة في المجتمعات المحرومة</w:t>
      </w:r>
      <w:r>
        <w:rPr>
          <w:rFonts w:ascii="Times New Roman" w:hAnsi="Times New Roman" w:cs="Times New Roman"/>
          <w:sz w:val="28"/>
          <w:szCs w:val="28"/>
        </w:rPr>
        <w:t xml:space="preserve">. </w:t>
      </w:r>
      <w:r>
        <w:rPr>
          <w:rFonts w:ascii="Times New Roman" w:hAnsi="Times New Roman" w:cs="Times New Roman"/>
          <w:sz w:val="28"/>
          <w:szCs w:val="28"/>
          <w:rtl/>
          <w:cs/>
        </w:rPr>
        <w:t>من ناحية أخرى، تتطلب الرعاية الصحية العلاجية موارد وبنية تحتية أكبر، مما يجعل تحقيق العدالة في توزيعها أكثر صعوبة في جميع المناطق الفلسطينية</w:t>
      </w:r>
      <w:r>
        <w:rPr>
          <w:rFonts w:ascii="Times New Roman" w:hAnsi="Times New Roman" w:cs="Times New Roman"/>
          <w:sz w:val="28"/>
          <w:szCs w:val="28"/>
        </w:rPr>
        <w:t>."</w:t>
      </w:r>
    </w:p>
    <w:p w14:paraId="18756406" w14:textId="77777777" w:rsidR="00541C3C" w:rsidRDefault="00000000">
      <w:pPr>
        <w:pStyle w:val="NormalWeb"/>
        <w:numPr>
          <w:ilvl w:val="253"/>
          <w:numId w:val="5"/>
        </w:numPr>
        <w:bidi/>
        <w:spacing w:line="360" w:lineRule="auto"/>
        <w:rPr>
          <w:sz w:val="28"/>
          <w:szCs w:val="28"/>
        </w:rPr>
      </w:pPr>
      <w:r>
        <w:rPr>
          <w:rStyle w:val="Strong"/>
          <w:sz w:val="28"/>
          <w:szCs w:val="28"/>
          <w:lang w:val="en-US"/>
        </w:rPr>
        <w:lastRenderedPageBreak/>
        <w:t xml:space="preserve"> .8</w:t>
      </w:r>
      <w:r>
        <w:rPr>
          <w:rStyle w:val="Strong"/>
          <w:sz w:val="28"/>
          <w:szCs w:val="28"/>
          <w:rtl/>
          <w:cs/>
        </w:rPr>
        <w:t>الابتكارات التكنولوجية والبنية التحتية</w:t>
      </w:r>
    </w:p>
    <w:p w14:paraId="6A8AEBDB" w14:textId="77777777" w:rsidR="00541C3C" w:rsidRDefault="00000000">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يمكن أن تُعزز الابتكارات التكنولوجية كلا الجانبين من الرعاية الصحية</w:t>
      </w:r>
      <w:r>
        <w:rPr>
          <w:rFonts w:ascii="Times New Roman" w:hAnsi="Times New Roman" w:cs="Times New Roman"/>
          <w:sz w:val="28"/>
          <w:szCs w:val="28"/>
        </w:rPr>
        <w:t xml:space="preserve">. </w:t>
      </w:r>
      <w:r>
        <w:rPr>
          <w:rFonts w:ascii="Times New Roman" w:hAnsi="Times New Roman" w:cs="Times New Roman"/>
          <w:sz w:val="28"/>
          <w:szCs w:val="28"/>
          <w:rtl/>
          <w:cs/>
        </w:rPr>
        <w:t>يمكن للأدوات الرقمية والتطبيب عن بُعد تحسين الوصول إلى الخدمات الوقائية، بينما يمكن للتقنيات الطبية الحديثة تحسين فعالية العلاجات العلاجية</w:t>
      </w:r>
      <w:r>
        <w:rPr>
          <w:rFonts w:ascii="Times New Roman" w:hAnsi="Times New Roman" w:cs="Times New Roman"/>
          <w:sz w:val="28"/>
          <w:szCs w:val="28"/>
        </w:rPr>
        <w:t xml:space="preserve">. </w:t>
      </w:r>
      <w:r>
        <w:rPr>
          <w:rFonts w:ascii="Times New Roman" w:hAnsi="Times New Roman" w:cs="Times New Roman"/>
          <w:sz w:val="28"/>
          <w:szCs w:val="28"/>
          <w:rtl/>
          <w:cs/>
        </w:rPr>
        <w:t>التوازن في الاستثمار بهذه التقنيات ضروري لبناء نظام صحي مرن</w:t>
      </w:r>
      <w:r>
        <w:rPr>
          <w:rFonts w:ascii="Times New Roman" w:hAnsi="Times New Roman" w:cs="Times New Roman"/>
          <w:sz w:val="28"/>
          <w:szCs w:val="28"/>
        </w:rPr>
        <w:t>."</w:t>
      </w:r>
    </w:p>
    <w:p w14:paraId="6E871ACE" w14:textId="77777777" w:rsidR="00541C3C" w:rsidRDefault="00000000">
      <w:pPr>
        <w:pStyle w:val="NormalWeb"/>
        <w:numPr>
          <w:ilvl w:val="253"/>
          <w:numId w:val="5"/>
        </w:numPr>
        <w:bidi/>
        <w:spacing w:line="360" w:lineRule="auto"/>
        <w:rPr>
          <w:sz w:val="28"/>
          <w:szCs w:val="28"/>
        </w:rPr>
      </w:pPr>
      <w:r>
        <w:rPr>
          <w:rStyle w:val="Strong"/>
          <w:sz w:val="28"/>
          <w:szCs w:val="28"/>
          <w:lang w:val="en-US"/>
        </w:rPr>
        <w:t xml:space="preserve"> .9</w:t>
      </w:r>
      <w:r>
        <w:rPr>
          <w:rStyle w:val="Strong"/>
          <w:sz w:val="28"/>
          <w:szCs w:val="28"/>
          <w:rtl/>
          <w:cs/>
        </w:rPr>
        <w:t>الاعتبارات الثقافية والاجتماعية</w:t>
      </w:r>
    </w:p>
    <w:p w14:paraId="501C4067" w14:textId="77777777" w:rsidR="00541C3C" w:rsidRDefault="00000000">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تلعب القبول الثقافي والمعايير الاجتماعية دورًا هامًا في نجاح المبادرات الصحية</w:t>
      </w:r>
      <w:r>
        <w:rPr>
          <w:rFonts w:ascii="Times New Roman" w:hAnsi="Times New Roman" w:cs="Times New Roman"/>
          <w:sz w:val="28"/>
          <w:szCs w:val="28"/>
        </w:rPr>
        <w:t xml:space="preserve">. </w:t>
      </w:r>
      <w:r>
        <w:rPr>
          <w:rFonts w:ascii="Times New Roman" w:hAnsi="Times New Roman" w:cs="Times New Roman"/>
          <w:sz w:val="28"/>
          <w:szCs w:val="28"/>
          <w:rtl/>
          <w:cs/>
        </w:rPr>
        <w:t xml:space="preserve">تتطلب الرعاية الوقائية مشاركة الجمهور وتغيير السلوك، وهو أمر قد يكون </w:t>
      </w:r>
      <w:proofErr w:type="gramStart"/>
      <w:r>
        <w:rPr>
          <w:rFonts w:ascii="Times New Roman" w:hAnsi="Times New Roman" w:cs="Times New Roman"/>
          <w:sz w:val="28"/>
          <w:szCs w:val="28"/>
          <w:rtl/>
          <w:cs/>
        </w:rPr>
        <w:t>صعبًا</w:t>
      </w:r>
      <w:proofErr w:type="gramEnd"/>
      <w:r>
        <w:rPr>
          <w:rFonts w:ascii="Times New Roman" w:hAnsi="Times New Roman" w:cs="Times New Roman"/>
          <w:sz w:val="28"/>
          <w:szCs w:val="28"/>
          <w:rtl/>
          <w:cs/>
        </w:rPr>
        <w:t xml:space="preserve"> ولكنه ذو نتائج مثمرة</w:t>
      </w:r>
      <w:r>
        <w:rPr>
          <w:rFonts w:ascii="Times New Roman" w:hAnsi="Times New Roman" w:cs="Times New Roman"/>
          <w:sz w:val="28"/>
          <w:szCs w:val="28"/>
        </w:rPr>
        <w:t xml:space="preserve">. </w:t>
      </w:r>
      <w:r>
        <w:rPr>
          <w:rFonts w:ascii="Times New Roman" w:hAnsi="Times New Roman" w:cs="Times New Roman"/>
          <w:sz w:val="28"/>
          <w:szCs w:val="28"/>
          <w:rtl/>
          <w:cs/>
        </w:rPr>
        <w:t>أما الرعاية العلاجية فهي أكثر وضوحًا وتتعامل مع الاحتياجات المباشرة، لكنها قد لا تعالج الأسباب الجذرية للسلوكيات الصحية والمخاطر</w:t>
      </w:r>
      <w:r>
        <w:rPr>
          <w:rFonts w:ascii="Times New Roman" w:hAnsi="Times New Roman" w:cs="Times New Roman"/>
          <w:sz w:val="28"/>
          <w:szCs w:val="28"/>
        </w:rPr>
        <w:t>."</w:t>
      </w:r>
    </w:p>
    <w:p w14:paraId="66DF9B16" w14:textId="77777777" w:rsidR="00541C3C" w:rsidRDefault="00000000">
      <w:pPr>
        <w:pStyle w:val="NormalWeb"/>
        <w:numPr>
          <w:ilvl w:val="253"/>
          <w:numId w:val="5"/>
        </w:numPr>
        <w:bidi/>
        <w:spacing w:line="360" w:lineRule="auto"/>
        <w:rPr>
          <w:sz w:val="28"/>
          <w:szCs w:val="28"/>
        </w:rPr>
      </w:pPr>
      <w:r>
        <w:rPr>
          <w:rStyle w:val="Strong"/>
          <w:sz w:val="28"/>
          <w:szCs w:val="28"/>
          <w:lang w:val="en-US"/>
        </w:rPr>
        <w:t xml:space="preserve"> .10</w:t>
      </w:r>
      <w:r>
        <w:rPr>
          <w:rStyle w:val="Strong"/>
          <w:sz w:val="28"/>
          <w:szCs w:val="28"/>
          <w:rtl/>
          <w:cs/>
        </w:rPr>
        <w:t>الاستدامة طويلة الأمد والمرونة</w:t>
      </w:r>
    </w:p>
    <w:p w14:paraId="5B617DAC" w14:textId="2FA683E3" w:rsidR="00541C3C" w:rsidRPr="002070DB" w:rsidRDefault="00000000" w:rsidP="002070DB">
      <w:pPr>
        <w:numPr>
          <w:ilvl w:val="252"/>
          <w:numId w:val="0"/>
        </w:numPr>
        <w:bidi/>
        <w:spacing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يمكن أن يؤدي الاستثمار في الرعاية الصحية الوقائية إلى نظام صحي أكثر استدامة عن طريق تقليل العبء المرضي الإجمالي وتعزيز أنماط حياة أكثر صحة</w:t>
      </w:r>
      <w:r>
        <w:rPr>
          <w:rFonts w:ascii="Times New Roman" w:hAnsi="Times New Roman" w:cs="Times New Roman"/>
          <w:sz w:val="28"/>
          <w:szCs w:val="28"/>
        </w:rPr>
        <w:t xml:space="preserve">. </w:t>
      </w:r>
      <w:r>
        <w:rPr>
          <w:rFonts w:ascii="Times New Roman" w:hAnsi="Times New Roman" w:cs="Times New Roman"/>
          <w:sz w:val="28"/>
          <w:szCs w:val="28"/>
          <w:rtl/>
          <w:cs/>
        </w:rPr>
        <w:t>ومع ذلك، فإن وجود نظام رعاية علاجية قوي ضروري لضمان إدارة جميع الحالات الصحية بفعالية</w:t>
      </w:r>
      <w:r>
        <w:rPr>
          <w:rFonts w:ascii="Times New Roman" w:hAnsi="Times New Roman" w:cs="Times New Roman"/>
          <w:sz w:val="28"/>
          <w:szCs w:val="28"/>
        </w:rPr>
        <w:t xml:space="preserve">. </w:t>
      </w:r>
      <w:r>
        <w:rPr>
          <w:rFonts w:ascii="Times New Roman" w:hAnsi="Times New Roman" w:cs="Times New Roman"/>
          <w:sz w:val="28"/>
          <w:szCs w:val="28"/>
          <w:rtl/>
          <w:cs/>
        </w:rPr>
        <w:t>يمكن أن يُشكل النهج المتوازن، الذي يجمع بين الاستراتيجيات الوقائية والعلاجية، أفضل مسار ممكن لفلسطين</w:t>
      </w:r>
      <w:r>
        <w:rPr>
          <w:rFonts w:ascii="Times New Roman" w:hAnsi="Times New Roman" w:cs="Times New Roman"/>
          <w:sz w:val="28"/>
          <w:szCs w:val="28"/>
        </w:rPr>
        <w:t>."</w:t>
      </w:r>
    </w:p>
    <w:p w14:paraId="461F0A26" w14:textId="77777777"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bidi="ar-SY"/>
        </w:rPr>
        <w:t>عرض</w:t>
      </w: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hint="cs"/>
          <w:color w:val="auto"/>
          <w:rtl/>
          <w:lang w:bidi="ar-SY"/>
        </w:rPr>
        <w:t>المناظر</w:t>
      </w:r>
      <w:r>
        <w:rPr>
          <w:rStyle w:val="Strong"/>
          <w:rFonts w:ascii="Times New Roman" w:hAnsi="Times New Roman" w:cs="Times New Roman" w:hint="cs"/>
          <w:color w:val="auto"/>
          <w:rtl/>
          <w:lang w:val="en-US" w:bidi="ar-SY"/>
        </w:rPr>
        <w:t xml:space="preserve"> الأول: </w:t>
      </w:r>
      <w:r>
        <w:rPr>
          <w:rStyle w:val="Strong"/>
          <w:rFonts w:ascii="Times New Roman" w:hAnsi="Times New Roman" w:cs="Times New Roman"/>
          <w:color w:val="auto"/>
          <w:rtl/>
          <w:cs/>
        </w:rPr>
        <w:t>تقديم الحجج لدعم الرعاية الصحية الوقائية</w:t>
      </w:r>
    </w:p>
    <w:p w14:paraId="01DB0D4D" w14:textId="6D3A03D2" w:rsidR="002070DB" w:rsidRDefault="00000000" w:rsidP="002070DB">
      <w:pPr>
        <w:pStyle w:val="NormalWeb"/>
        <w:bidi/>
        <w:spacing w:line="360" w:lineRule="auto"/>
        <w:rPr>
          <w:sz w:val="28"/>
          <w:szCs w:val="28"/>
        </w:rPr>
      </w:pPr>
      <w:r>
        <w:rPr>
          <w:rStyle w:val="Strong"/>
          <w:sz w:val="28"/>
          <w:szCs w:val="28"/>
          <w:rtl/>
          <w:cs/>
        </w:rPr>
        <w:t>المقدمة</w:t>
      </w:r>
      <w:r>
        <w:rPr>
          <w:sz w:val="28"/>
          <w:szCs w:val="28"/>
        </w:rPr>
        <w:br/>
        <w:t>"</w:t>
      </w:r>
      <w:r>
        <w:rPr>
          <w:sz w:val="28"/>
          <w:szCs w:val="28"/>
          <w:rtl/>
          <w:cs/>
        </w:rPr>
        <w:t>مساء الخير</w:t>
      </w:r>
      <w:r>
        <w:rPr>
          <w:sz w:val="28"/>
          <w:szCs w:val="28"/>
        </w:rPr>
        <w:t xml:space="preserve">. </w:t>
      </w:r>
      <w:r>
        <w:rPr>
          <w:sz w:val="28"/>
          <w:szCs w:val="28"/>
          <w:rtl/>
          <w:cs/>
        </w:rPr>
        <w:t>بينما نستكشف أفضل الاستراتيجيات لتحسين الرعاية الصحية في فلسطين، أؤيد بشدة إعطاء الأولوية للاستثمار في الرعاية الصحية الوقائية</w:t>
      </w:r>
      <w:r>
        <w:rPr>
          <w:sz w:val="28"/>
          <w:szCs w:val="28"/>
        </w:rPr>
        <w:t xml:space="preserve">. </w:t>
      </w:r>
      <w:r>
        <w:rPr>
          <w:sz w:val="28"/>
          <w:szCs w:val="28"/>
          <w:rtl/>
          <w:cs/>
        </w:rPr>
        <w:t xml:space="preserve">هذا النهج لا يعالج فقط الأسباب الجذرية للمشكلات </w:t>
      </w:r>
      <w:proofErr w:type="gramStart"/>
      <w:r>
        <w:rPr>
          <w:sz w:val="28"/>
          <w:szCs w:val="28"/>
          <w:rtl/>
          <w:cs/>
        </w:rPr>
        <w:t>الصحية</w:t>
      </w:r>
      <w:proofErr w:type="gramEnd"/>
      <w:r>
        <w:rPr>
          <w:sz w:val="28"/>
          <w:szCs w:val="28"/>
          <w:rtl/>
          <w:cs/>
        </w:rPr>
        <w:t xml:space="preserve"> ولكنه يعزز أيضًا الاستدامة طويلة الأمد والرفاه العام لسكاننا</w:t>
      </w:r>
      <w:r>
        <w:rPr>
          <w:sz w:val="28"/>
          <w:szCs w:val="28"/>
        </w:rPr>
        <w:t>."</w:t>
      </w:r>
    </w:p>
    <w:p w14:paraId="1F08B2D7" w14:textId="77777777" w:rsidR="00541C3C" w:rsidRDefault="00000000">
      <w:pPr>
        <w:pStyle w:val="NormalWeb"/>
        <w:numPr>
          <w:ilvl w:val="0"/>
          <w:numId w:val="6"/>
        </w:numPr>
        <w:bidi/>
        <w:spacing w:line="360" w:lineRule="auto"/>
        <w:jc w:val="both"/>
        <w:rPr>
          <w:sz w:val="28"/>
          <w:szCs w:val="28"/>
        </w:rPr>
      </w:pPr>
      <w:r>
        <w:rPr>
          <w:rStyle w:val="Strong"/>
          <w:sz w:val="28"/>
          <w:szCs w:val="28"/>
          <w:rtl/>
          <w:cs/>
        </w:rPr>
        <w:t>الكفاءة الاقتصادية والتوفير طويل الأمد</w:t>
      </w:r>
    </w:p>
    <w:p w14:paraId="2BC1B474"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يمكن أن يؤدي الاستثمار في الرعاية الصحية الوقائية إلى توفير كبير على المدى الطويل</w:t>
      </w:r>
      <w:r>
        <w:rPr>
          <w:rFonts w:ascii="Times New Roman" w:hAnsi="Times New Roman" w:cs="Times New Roman"/>
          <w:sz w:val="28"/>
          <w:szCs w:val="28"/>
        </w:rPr>
        <w:t xml:space="preserve">. </w:t>
      </w:r>
      <w:r>
        <w:rPr>
          <w:rFonts w:ascii="Times New Roman" w:hAnsi="Times New Roman" w:cs="Times New Roman"/>
          <w:sz w:val="28"/>
          <w:szCs w:val="28"/>
          <w:rtl/>
          <w:cs/>
        </w:rPr>
        <w:t xml:space="preserve">من خلال الوقاية من الأمراض قبل أن تتطلب علاجات مكلفة، يمكننا تقليل العبء المالي على </w:t>
      </w:r>
      <w:r>
        <w:rPr>
          <w:rFonts w:ascii="Times New Roman" w:hAnsi="Times New Roman" w:cs="Times New Roman"/>
          <w:sz w:val="28"/>
          <w:szCs w:val="28"/>
          <w:rtl/>
          <w:cs/>
        </w:rPr>
        <w:lastRenderedPageBreak/>
        <w:t>نظامنا الصحي</w:t>
      </w:r>
      <w:r>
        <w:rPr>
          <w:rFonts w:ascii="Times New Roman" w:hAnsi="Times New Roman" w:cs="Times New Roman"/>
          <w:sz w:val="28"/>
          <w:szCs w:val="28"/>
        </w:rPr>
        <w:t xml:space="preserve">. </w:t>
      </w:r>
      <w:r>
        <w:rPr>
          <w:rFonts w:ascii="Times New Roman" w:hAnsi="Times New Roman" w:cs="Times New Roman"/>
          <w:sz w:val="28"/>
          <w:szCs w:val="28"/>
          <w:rtl/>
          <w:cs/>
        </w:rPr>
        <w:t>على سبيل المثال، يمكن للتدابير الوقائية مثل التطعيمات والفحوصات المنتظمة والتثقيف الصحي أن تخفض بشكل كبير من انتشار الأمراض المزمنة مثل السكري وارتفاع ضغط الدم، وهي أمراض شائعة في فلسطين وتُعد مكلفة للعلاج</w:t>
      </w:r>
      <w:r>
        <w:rPr>
          <w:rFonts w:ascii="Times New Roman" w:hAnsi="Times New Roman" w:cs="Times New Roman"/>
          <w:sz w:val="28"/>
          <w:szCs w:val="28"/>
        </w:rPr>
        <w:t>."</w:t>
      </w:r>
    </w:p>
    <w:p w14:paraId="41349185" w14:textId="77777777" w:rsidR="00541C3C" w:rsidRDefault="00000000">
      <w:pPr>
        <w:pStyle w:val="NormalWeb"/>
        <w:numPr>
          <w:ilvl w:val="0"/>
          <w:numId w:val="6"/>
        </w:numPr>
        <w:bidi/>
        <w:spacing w:line="360" w:lineRule="auto"/>
        <w:rPr>
          <w:sz w:val="28"/>
          <w:szCs w:val="28"/>
        </w:rPr>
      </w:pPr>
      <w:r>
        <w:rPr>
          <w:rStyle w:val="Strong"/>
          <w:sz w:val="28"/>
          <w:szCs w:val="28"/>
          <w:rtl/>
          <w:cs/>
        </w:rPr>
        <w:t>تحسين النتائج الصحية للسكان</w:t>
      </w:r>
    </w:p>
    <w:p w14:paraId="18BF6AD1"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تركز الرعاية الصحية الوقائية على التدخل المبكر وتعزيز الصحة، مما يؤدي إلى تحسين النتائج الصحية عبر المجتمع</w:t>
      </w:r>
      <w:r>
        <w:rPr>
          <w:rFonts w:ascii="Times New Roman" w:hAnsi="Times New Roman" w:cs="Times New Roman"/>
          <w:sz w:val="28"/>
          <w:szCs w:val="28"/>
        </w:rPr>
        <w:t xml:space="preserve">. </w:t>
      </w:r>
      <w:r>
        <w:rPr>
          <w:rFonts w:ascii="Times New Roman" w:hAnsi="Times New Roman" w:cs="Times New Roman"/>
          <w:sz w:val="28"/>
          <w:szCs w:val="28"/>
          <w:rtl/>
          <w:cs/>
        </w:rPr>
        <w:t>برامج مثل خدمات صحة الأم والطفل، والتثقيف الغذائي، والإقلاع عن التدخين يمكنها منع مجموعة من المشاكل الصحية</w:t>
      </w:r>
      <w:r>
        <w:rPr>
          <w:rFonts w:ascii="Times New Roman" w:hAnsi="Times New Roman" w:cs="Times New Roman"/>
          <w:sz w:val="28"/>
          <w:szCs w:val="28"/>
        </w:rPr>
        <w:t xml:space="preserve">. </w:t>
      </w:r>
      <w:r>
        <w:rPr>
          <w:rFonts w:ascii="Times New Roman" w:hAnsi="Times New Roman" w:cs="Times New Roman"/>
          <w:sz w:val="28"/>
          <w:szCs w:val="28"/>
          <w:rtl/>
          <w:cs/>
        </w:rPr>
        <w:t>في فلسطين، حيث المؤشرات الصحية للأمهات والأطفال أقل من المعايير الدولية، يمكن للاستثمار في الرعاية الوقائية أن يحسن هذه المؤشرات بشكل كبير ويقلل معدلات الوفيات</w:t>
      </w:r>
      <w:r>
        <w:rPr>
          <w:rFonts w:ascii="Times New Roman" w:hAnsi="Times New Roman" w:cs="Times New Roman"/>
          <w:sz w:val="28"/>
          <w:szCs w:val="28"/>
        </w:rPr>
        <w:t>."</w:t>
      </w:r>
    </w:p>
    <w:p w14:paraId="0271A30E" w14:textId="77777777" w:rsidR="00541C3C" w:rsidRDefault="00000000">
      <w:pPr>
        <w:pStyle w:val="NormalWeb"/>
        <w:numPr>
          <w:ilvl w:val="0"/>
          <w:numId w:val="6"/>
        </w:numPr>
        <w:bidi/>
        <w:spacing w:line="360" w:lineRule="auto"/>
        <w:rPr>
          <w:sz w:val="28"/>
          <w:szCs w:val="28"/>
        </w:rPr>
      </w:pPr>
      <w:r>
        <w:rPr>
          <w:rStyle w:val="Strong"/>
          <w:sz w:val="28"/>
          <w:szCs w:val="28"/>
          <w:rtl/>
          <w:cs/>
        </w:rPr>
        <w:t>تقليل الفجوات الصحية</w:t>
      </w:r>
    </w:p>
    <w:p w14:paraId="5C88FC5E"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يمكن تنفيذ مبادرات الرعاية الصحية الوقائية على نطاق واسع لتصل إلى المجتمعات المحرومة والمهمشة، مما يضمن وصولًا عادلًا إلى الخدمات الصحية</w:t>
      </w:r>
      <w:r>
        <w:rPr>
          <w:rFonts w:ascii="Times New Roman" w:hAnsi="Times New Roman" w:cs="Times New Roman"/>
          <w:sz w:val="28"/>
          <w:szCs w:val="28"/>
        </w:rPr>
        <w:t xml:space="preserve">. </w:t>
      </w:r>
      <w:r>
        <w:rPr>
          <w:rFonts w:ascii="Times New Roman" w:hAnsi="Times New Roman" w:cs="Times New Roman"/>
          <w:sz w:val="28"/>
          <w:szCs w:val="28"/>
          <w:rtl/>
          <w:cs/>
        </w:rPr>
        <w:t>في فلسطين، حيث يختلف الوصول إلى الرعاية الصحية بشكل كبير بين المناطق الحضرية والريفية، يمكن للبرامج الوقائية سد هذه الفجوات</w:t>
      </w:r>
      <w:r>
        <w:rPr>
          <w:rFonts w:ascii="Times New Roman" w:hAnsi="Times New Roman" w:cs="Times New Roman"/>
          <w:sz w:val="28"/>
          <w:szCs w:val="28"/>
        </w:rPr>
        <w:t xml:space="preserve">. </w:t>
      </w:r>
      <w:r>
        <w:rPr>
          <w:rFonts w:ascii="Times New Roman" w:hAnsi="Times New Roman" w:cs="Times New Roman"/>
          <w:sz w:val="28"/>
          <w:szCs w:val="28"/>
          <w:rtl/>
          <w:cs/>
        </w:rPr>
        <w:t>يمكن للعيادات المتنقلة والعاملين في الصحة المجتمعية تقديم الخدمات الأساسية للمناطق النائية، ومعالجة التفاوتات الصحية وتحقيق العدالة</w:t>
      </w:r>
      <w:r>
        <w:rPr>
          <w:rFonts w:ascii="Times New Roman" w:hAnsi="Times New Roman" w:cs="Times New Roman"/>
          <w:sz w:val="28"/>
          <w:szCs w:val="28"/>
        </w:rPr>
        <w:t>."</w:t>
      </w:r>
    </w:p>
    <w:p w14:paraId="0E468968" w14:textId="77777777" w:rsidR="00541C3C" w:rsidRDefault="00000000">
      <w:pPr>
        <w:pStyle w:val="NormalWeb"/>
        <w:numPr>
          <w:ilvl w:val="0"/>
          <w:numId w:val="6"/>
        </w:numPr>
        <w:bidi/>
        <w:spacing w:line="360" w:lineRule="auto"/>
        <w:rPr>
          <w:sz w:val="28"/>
          <w:szCs w:val="28"/>
        </w:rPr>
      </w:pPr>
      <w:r>
        <w:rPr>
          <w:rStyle w:val="Strong"/>
          <w:sz w:val="28"/>
          <w:szCs w:val="28"/>
          <w:rtl/>
          <w:cs/>
        </w:rPr>
        <w:t>تعزيز البنية التحتية للصحة العامة</w:t>
      </w:r>
    </w:p>
    <w:p w14:paraId="43120A70" w14:textId="77777777" w:rsidR="00541C3C" w:rsidRDefault="00000000">
      <w:pPr>
        <w:bidi/>
        <w:spacing w:beforeAutospacing="1" w:after="0" w:afterAutospacing="1" w:line="360" w:lineRule="auto"/>
        <w:ind w:left="1080"/>
        <w:jc w:val="both"/>
        <w:rPr>
          <w:rFonts w:ascii="Times New Roman" w:hAnsi="Times New Roman" w:cs="Times New Roman"/>
          <w:sz w:val="28"/>
          <w:szCs w:val="28"/>
          <w:rtl/>
        </w:rPr>
      </w:pPr>
      <w:r>
        <w:rPr>
          <w:rFonts w:ascii="Times New Roman" w:hAnsi="Times New Roman" w:cs="Times New Roman"/>
          <w:sz w:val="28"/>
          <w:szCs w:val="28"/>
        </w:rPr>
        <w:t>"</w:t>
      </w:r>
      <w:r>
        <w:rPr>
          <w:rFonts w:ascii="Times New Roman" w:hAnsi="Times New Roman" w:cs="Times New Roman"/>
          <w:sz w:val="28"/>
          <w:szCs w:val="28"/>
          <w:rtl/>
          <w:cs/>
        </w:rPr>
        <w:t>يتطلب التركيز على الوقاية تعزيز البنية التحتية للصحة العامة، بما في ذلك أنظمة المراقبة الصحية، وبرامج التثقيف الصحي، والتواصل المجتمعي</w:t>
      </w:r>
      <w:r>
        <w:rPr>
          <w:rFonts w:ascii="Times New Roman" w:hAnsi="Times New Roman" w:cs="Times New Roman"/>
          <w:sz w:val="28"/>
          <w:szCs w:val="28"/>
        </w:rPr>
        <w:t xml:space="preserve">. </w:t>
      </w:r>
      <w:r>
        <w:rPr>
          <w:rFonts w:ascii="Times New Roman" w:hAnsi="Times New Roman" w:cs="Times New Roman"/>
          <w:sz w:val="28"/>
          <w:szCs w:val="28"/>
          <w:rtl/>
          <w:cs/>
        </w:rPr>
        <w:t>هذا لا يعزز فقط القدرة على إدارة القضايا الصحية الحالية، ولكنه يزيد أيضًا من المرونة في مواجهة الأزمات الصحية المستقبلية مثل الجوائح</w:t>
      </w:r>
      <w:r>
        <w:rPr>
          <w:rFonts w:ascii="Times New Roman" w:hAnsi="Times New Roman" w:cs="Times New Roman"/>
          <w:sz w:val="28"/>
          <w:szCs w:val="28"/>
        </w:rPr>
        <w:t xml:space="preserve">. </w:t>
      </w:r>
      <w:r>
        <w:rPr>
          <w:rFonts w:ascii="Times New Roman" w:hAnsi="Times New Roman" w:cs="Times New Roman"/>
          <w:sz w:val="28"/>
          <w:szCs w:val="28"/>
          <w:rtl/>
          <w:cs/>
        </w:rPr>
        <w:t>تُعد البنية التحتية القوية للصحة العامة أمرًا حيويًا لفلسطين، نظرًا لضعفها أمام الأمراض المعدية وغير المعدية</w:t>
      </w:r>
      <w:r>
        <w:rPr>
          <w:rFonts w:ascii="Times New Roman" w:hAnsi="Times New Roman" w:cs="Times New Roman"/>
          <w:sz w:val="28"/>
          <w:szCs w:val="28"/>
        </w:rPr>
        <w:t>."</w:t>
      </w:r>
    </w:p>
    <w:p w14:paraId="638AD82E" w14:textId="77777777" w:rsidR="002070DB" w:rsidRDefault="002070DB" w:rsidP="002070DB">
      <w:pPr>
        <w:bidi/>
        <w:spacing w:beforeAutospacing="1" w:after="0" w:afterAutospacing="1" w:line="360" w:lineRule="auto"/>
        <w:ind w:left="1080"/>
        <w:jc w:val="both"/>
        <w:rPr>
          <w:rFonts w:ascii="Times New Roman" w:hAnsi="Times New Roman" w:cs="Times New Roman"/>
          <w:sz w:val="28"/>
          <w:szCs w:val="28"/>
          <w:rtl/>
        </w:rPr>
      </w:pPr>
    </w:p>
    <w:p w14:paraId="33679517" w14:textId="77777777" w:rsidR="002070DB" w:rsidRDefault="002070DB" w:rsidP="002070DB">
      <w:pPr>
        <w:bidi/>
        <w:spacing w:beforeAutospacing="1" w:after="0" w:afterAutospacing="1" w:line="360" w:lineRule="auto"/>
        <w:ind w:left="1080"/>
        <w:jc w:val="both"/>
        <w:rPr>
          <w:rFonts w:ascii="Times New Roman" w:hAnsi="Times New Roman" w:cs="Times New Roman"/>
          <w:sz w:val="28"/>
          <w:szCs w:val="28"/>
        </w:rPr>
      </w:pPr>
    </w:p>
    <w:p w14:paraId="2627323F" w14:textId="77777777" w:rsidR="00541C3C" w:rsidRDefault="00000000">
      <w:pPr>
        <w:pStyle w:val="NormalWeb"/>
        <w:numPr>
          <w:ilvl w:val="0"/>
          <w:numId w:val="6"/>
        </w:numPr>
        <w:bidi/>
        <w:spacing w:line="360" w:lineRule="auto"/>
        <w:rPr>
          <w:sz w:val="28"/>
          <w:szCs w:val="28"/>
        </w:rPr>
      </w:pPr>
      <w:r>
        <w:rPr>
          <w:rStyle w:val="Strong"/>
          <w:sz w:val="28"/>
          <w:szCs w:val="28"/>
          <w:rtl/>
          <w:cs/>
        </w:rPr>
        <w:lastRenderedPageBreak/>
        <w:t>تشجيع الممارسات الصحية المستدامة</w:t>
      </w:r>
    </w:p>
    <w:p w14:paraId="48BF6045"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تشجع الرعاية الصحية الوقائية على تبني ممارسات صحية مستدامة تسهم في تعزيز الرفاه على المدى الطويل</w:t>
      </w:r>
      <w:r>
        <w:rPr>
          <w:rFonts w:ascii="Times New Roman" w:hAnsi="Times New Roman" w:cs="Times New Roman"/>
          <w:sz w:val="28"/>
          <w:szCs w:val="28"/>
        </w:rPr>
        <w:t xml:space="preserve">. </w:t>
      </w:r>
      <w:r>
        <w:rPr>
          <w:rFonts w:ascii="Times New Roman" w:hAnsi="Times New Roman" w:cs="Times New Roman"/>
          <w:sz w:val="28"/>
          <w:szCs w:val="28"/>
          <w:rtl/>
          <w:cs/>
        </w:rPr>
        <w:t>من خلال تثقيف السكان حول أنماط الحياة الصحية، والتغذية، والنظافة، يمكننا تعزيز ثقافة الوعي الصحي التي تقلل العبء المرضي العام</w:t>
      </w:r>
      <w:r>
        <w:rPr>
          <w:rFonts w:ascii="Times New Roman" w:hAnsi="Times New Roman" w:cs="Times New Roman"/>
          <w:sz w:val="28"/>
          <w:szCs w:val="28"/>
        </w:rPr>
        <w:t xml:space="preserve">. </w:t>
      </w:r>
      <w:r>
        <w:rPr>
          <w:rFonts w:ascii="Times New Roman" w:hAnsi="Times New Roman" w:cs="Times New Roman"/>
          <w:sz w:val="28"/>
          <w:szCs w:val="28"/>
          <w:rtl/>
          <w:cs/>
        </w:rPr>
        <w:t>في فلسطين، حيث تزداد الأمراض المرتبطة بنمط الحياة، فإن تعزيز الوقاية من خلال التعليم والتواصل المجتمعي ضروري لبناء مجتمع أكثر صحة</w:t>
      </w:r>
      <w:r>
        <w:rPr>
          <w:rFonts w:ascii="Times New Roman" w:hAnsi="Times New Roman" w:cs="Times New Roman"/>
          <w:sz w:val="28"/>
          <w:szCs w:val="28"/>
        </w:rPr>
        <w:t>."</w:t>
      </w:r>
    </w:p>
    <w:p w14:paraId="70DD188C" w14:textId="77777777" w:rsidR="00541C3C" w:rsidRDefault="00541C3C">
      <w:pPr>
        <w:bidi/>
        <w:spacing w:line="360" w:lineRule="auto"/>
        <w:rPr>
          <w:rFonts w:ascii="Times New Roman" w:hAnsi="Times New Roman" w:cs="Times New Roman"/>
          <w:sz w:val="28"/>
          <w:szCs w:val="28"/>
        </w:rPr>
      </w:pPr>
    </w:p>
    <w:p w14:paraId="6D0398C2" w14:textId="77777777"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bidi="ar-SY"/>
        </w:rPr>
        <w:t>عرض</w:t>
      </w:r>
      <w:r>
        <w:rPr>
          <w:rStyle w:val="Strong"/>
          <w:rFonts w:ascii="Times New Roman" w:hAnsi="Times New Roman" w:cs="Times New Roman" w:hint="cs"/>
          <w:color w:val="auto"/>
          <w:rtl/>
          <w:lang w:val="en-US" w:bidi="ar-SY"/>
        </w:rPr>
        <w:t xml:space="preserve"> </w:t>
      </w:r>
      <w:r>
        <w:rPr>
          <w:rStyle w:val="Strong"/>
          <w:rFonts w:ascii="Times New Roman" w:hAnsi="Times New Roman" w:cs="Times New Roman" w:hint="cs"/>
          <w:color w:val="auto"/>
          <w:rtl/>
          <w:lang w:bidi="ar-SY"/>
        </w:rPr>
        <w:t>المناظر</w:t>
      </w:r>
      <w:r>
        <w:rPr>
          <w:rStyle w:val="Strong"/>
          <w:rFonts w:ascii="Times New Roman" w:hAnsi="Times New Roman" w:cs="Times New Roman" w:hint="cs"/>
          <w:color w:val="auto"/>
          <w:rtl/>
          <w:lang w:val="en-US" w:bidi="ar-SY"/>
        </w:rPr>
        <w:t xml:space="preserve"> الثاني: </w:t>
      </w:r>
      <w:r>
        <w:rPr>
          <w:rStyle w:val="Strong"/>
          <w:rFonts w:ascii="Times New Roman" w:hAnsi="Times New Roman" w:cs="Times New Roman"/>
          <w:color w:val="auto"/>
          <w:rtl/>
          <w:cs/>
        </w:rPr>
        <w:t>تقديم الحجج لدعم الرعاية الصحية العلاجية</w:t>
      </w:r>
    </w:p>
    <w:p w14:paraId="3E084BE1" w14:textId="77777777" w:rsidR="00541C3C" w:rsidRDefault="00000000">
      <w:pPr>
        <w:pStyle w:val="NormalWeb"/>
        <w:bidi/>
        <w:spacing w:line="360" w:lineRule="auto"/>
        <w:rPr>
          <w:sz w:val="28"/>
          <w:szCs w:val="28"/>
        </w:rPr>
      </w:pPr>
      <w:r>
        <w:rPr>
          <w:rStyle w:val="Strong"/>
          <w:sz w:val="28"/>
          <w:szCs w:val="28"/>
          <w:rtl/>
          <w:cs/>
        </w:rPr>
        <w:t>المقدمة</w:t>
      </w:r>
      <w:r>
        <w:rPr>
          <w:sz w:val="28"/>
          <w:szCs w:val="28"/>
        </w:rPr>
        <w:br/>
        <w:t>"</w:t>
      </w:r>
      <w:r>
        <w:rPr>
          <w:sz w:val="28"/>
          <w:szCs w:val="28"/>
          <w:rtl/>
          <w:cs/>
        </w:rPr>
        <w:t>مساء الخير</w:t>
      </w:r>
      <w:r>
        <w:rPr>
          <w:sz w:val="28"/>
          <w:szCs w:val="28"/>
        </w:rPr>
        <w:t xml:space="preserve">. </w:t>
      </w:r>
      <w:r>
        <w:rPr>
          <w:sz w:val="28"/>
          <w:szCs w:val="28"/>
          <w:rtl/>
          <w:cs/>
        </w:rPr>
        <w:t>على الرغم من الدور الحاسم الذي تلعبه الرعاية الصحية الوقائية في الحفاظ على الصحة العامة، إلا أنني أدعو إلى إعطاء الأولوية للاستثمار في الرعاية الصحية العلاجية في فلسطين</w:t>
      </w:r>
      <w:r>
        <w:rPr>
          <w:sz w:val="28"/>
          <w:szCs w:val="28"/>
        </w:rPr>
        <w:t xml:space="preserve">. </w:t>
      </w:r>
      <w:r>
        <w:rPr>
          <w:sz w:val="28"/>
          <w:szCs w:val="28"/>
          <w:rtl/>
          <w:cs/>
        </w:rPr>
        <w:t>بالنظر إلى احتياجاتنا الصحية الملحّة وعبء الأمراض الحالي، فإن تعزيز البنية التحتية للرعاية العلاجية أمر ضروري لتقديم علاجات طبية فعّالة وفي الوقت المناسب</w:t>
      </w:r>
      <w:r>
        <w:rPr>
          <w:sz w:val="28"/>
          <w:szCs w:val="28"/>
        </w:rPr>
        <w:t>."</w:t>
      </w:r>
    </w:p>
    <w:p w14:paraId="5F53C4E3" w14:textId="77777777" w:rsidR="00541C3C" w:rsidRDefault="00541C3C">
      <w:pPr>
        <w:bidi/>
        <w:spacing w:beforeAutospacing="1" w:after="0" w:afterAutospacing="1" w:line="360" w:lineRule="auto"/>
        <w:jc w:val="both"/>
        <w:rPr>
          <w:rFonts w:ascii="Times New Roman" w:hAnsi="Times New Roman" w:cs="Times New Roman"/>
          <w:sz w:val="28"/>
          <w:szCs w:val="28"/>
        </w:rPr>
      </w:pPr>
    </w:p>
    <w:p w14:paraId="2BB5239D" w14:textId="77777777" w:rsidR="00541C3C" w:rsidRDefault="00000000">
      <w:pPr>
        <w:pStyle w:val="NormalWeb"/>
        <w:numPr>
          <w:ilvl w:val="0"/>
          <w:numId w:val="7"/>
        </w:numPr>
        <w:bidi/>
        <w:spacing w:line="360" w:lineRule="auto"/>
        <w:jc w:val="both"/>
        <w:rPr>
          <w:sz w:val="28"/>
          <w:szCs w:val="28"/>
        </w:rPr>
      </w:pPr>
      <w:r>
        <w:rPr>
          <w:rStyle w:val="Strong"/>
          <w:sz w:val="28"/>
          <w:szCs w:val="28"/>
          <w:rtl/>
          <w:cs/>
        </w:rPr>
        <w:t>تلبية الاحتياجات الصحية العاجلة</w:t>
      </w:r>
    </w:p>
    <w:p w14:paraId="5F240E22"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في فلسطين، يوجد عبء كبير من الحالات الصحية القائمة التي تحتاج إلى تدخل فوري</w:t>
      </w:r>
      <w:r>
        <w:rPr>
          <w:rFonts w:ascii="Times New Roman" w:hAnsi="Times New Roman" w:cs="Times New Roman"/>
          <w:sz w:val="28"/>
          <w:szCs w:val="28"/>
        </w:rPr>
        <w:t xml:space="preserve">. </w:t>
      </w:r>
      <w:r>
        <w:rPr>
          <w:rFonts w:ascii="Times New Roman" w:hAnsi="Times New Roman" w:cs="Times New Roman"/>
          <w:sz w:val="28"/>
          <w:szCs w:val="28"/>
          <w:rtl/>
          <w:cs/>
        </w:rPr>
        <w:t>الأمراض المزمنة مثل أمراض القلب والأوعية الدموية والسكري والسرطان منتشرة وتستدعي تدخلات طبية متقدمة</w:t>
      </w:r>
      <w:r>
        <w:rPr>
          <w:rFonts w:ascii="Times New Roman" w:hAnsi="Times New Roman" w:cs="Times New Roman"/>
          <w:sz w:val="28"/>
          <w:szCs w:val="28"/>
        </w:rPr>
        <w:t xml:space="preserve">. </w:t>
      </w:r>
      <w:r>
        <w:rPr>
          <w:rFonts w:ascii="Times New Roman" w:hAnsi="Times New Roman" w:cs="Times New Roman"/>
          <w:sz w:val="28"/>
          <w:szCs w:val="28"/>
          <w:rtl/>
          <w:cs/>
        </w:rPr>
        <w:t>يضمن الاستثمار في الرعاية العلاجية إدارة فعالة لهذه الحالات، مما يحسن نتائج المرضى ونوعية حياتهم</w:t>
      </w:r>
      <w:r>
        <w:rPr>
          <w:rFonts w:ascii="Times New Roman" w:hAnsi="Times New Roman" w:cs="Times New Roman"/>
          <w:sz w:val="28"/>
          <w:szCs w:val="28"/>
        </w:rPr>
        <w:t>."</w:t>
      </w:r>
    </w:p>
    <w:p w14:paraId="053F0EDD" w14:textId="77777777" w:rsidR="00541C3C" w:rsidRDefault="00000000">
      <w:pPr>
        <w:pStyle w:val="NormalWeb"/>
        <w:numPr>
          <w:ilvl w:val="0"/>
          <w:numId w:val="7"/>
        </w:numPr>
        <w:bidi/>
        <w:spacing w:line="360" w:lineRule="auto"/>
        <w:rPr>
          <w:sz w:val="28"/>
          <w:szCs w:val="28"/>
        </w:rPr>
      </w:pPr>
      <w:r>
        <w:rPr>
          <w:rStyle w:val="Strong"/>
          <w:sz w:val="28"/>
          <w:szCs w:val="28"/>
          <w:rtl/>
          <w:cs/>
        </w:rPr>
        <w:t>تحسين البنية التحتية للرعاية الصحية</w:t>
      </w:r>
    </w:p>
    <w:p w14:paraId="5F29E5F6"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تتطلب الرعاية العلاجية بنية تحتية قوية تشمل المستشفيات والعيادات المتخصصة والمعدات الطبية المتطورة</w:t>
      </w:r>
      <w:r>
        <w:rPr>
          <w:rFonts w:ascii="Times New Roman" w:hAnsi="Times New Roman" w:cs="Times New Roman"/>
          <w:sz w:val="28"/>
          <w:szCs w:val="28"/>
        </w:rPr>
        <w:t xml:space="preserve">. </w:t>
      </w:r>
      <w:r>
        <w:rPr>
          <w:rFonts w:ascii="Times New Roman" w:hAnsi="Times New Roman" w:cs="Times New Roman"/>
          <w:sz w:val="28"/>
          <w:szCs w:val="28"/>
          <w:rtl/>
          <w:cs/>
        </w:rPr>
        <w:t xml:space="preserve">من خلال الاستثمار في هذه المرافق، يمكننا تعزيز قدرة نظام الرعاية </w:t>
      </w:r>
      <w:r>
        <w:rPr>
          <w:rFonts w:ascii="Times New Roman" w:hAnsi="Times New Roman" w:cs="Times New Roman"/>
          <w:sz w:val="28"/>
          <w:szCs w:val="28"/>
          <w:rtl/>
          <w:cs/>
        </w:rPr>
        <w:lastRenderedPageBreak/>
        <w:t>الصحية لدينا لتقديم رعاية عالية الجودة</w:t>
      </w:r>
      <w:r>
        <w:rPr>
          <w:rFonts w:ascii="Times New Roman" w:hAnsi="Times New Roman" w:cs="Times New Roman"/>
          <w:sz w:val="28"/>
          <w:szCs w:val="28"/>
        </w:rPr>
        <w:t xml:space="preserve">. </w:t>
      </w:r>
      <w:r>
        <w:rPr>
          <w:rFonts w:ascii="Times New Roman" w:hAnsi="Times New Roman" w:cs="Times New Roman"/>
          <w:sz w:val="28"/>
          <w:szCs w:val="28"/>
          <w:rtl/>
          <w:cs/>
        </w:rPr>
        <w:t>هذا أمر بالغ الأهمية في فلسطين، حيث غالبًا ما تكون البنية التحتية الصحية غير متطورة وتفتقر إلى الموارد اللازمة لعلاج الحالات الطبية المعقدة</w:t>
      </w:r>
      <w:r>
        <w:rPr>
          <w:rFonts w:ascii="Times New Roman" w:hAnsi="Times New Roman" w:cs="Times New Roman"/>
          <w:sz w:val="28"/>
          <w:szCs w:val="28"/>
        </w:rPr>
        <w:t>."</w:t>
      </w:r>
    </w:p>
    <w:p w14:paraId="6567F89D" w14:textId="77777777" w:rsidR="00541C3C" w:rsidRDefault="00000000">
      <w:pPr>
        <w:pStyle w:val="NormalWeb"/>
        <w:numPr>
          <w:ilvl w:val="0"/>
          <w:numId w:val="7"/>
        </w:numPr>
        <w:bidi/>
        <w:spacing w:line="360" w:lineRule="auto"/>
        <w:rPr>
          <w:sz w:val="28"/>
          <w:szCs w:val="28"/>
        </w:rPr>
      </w:pPr>
      <w:r>
        <w:rPr>
          <w:rStyle w:val="Strong"/>
          <w:sz w:val="28"/>
          <w:szCs w:val="28"/>
          <w:rtl/>
          <w:cs/>
        </w:rPr>
        <w:t>تعزيز تدريب الكوادر الطبية</w:t>
      </w:r>
    </w:p>
    <w:p w14:paraId="60B98E9A"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يتضمن الاستثمار في الرعاية العلاجية تحسين التعليم الطبي والتدريب للعاملين في المجال الصحي</w:t>
      </w:r>
      <w:r>
        <w:rPr>
          <w:rFonts w:ascii="Times New Roman" w:hAnsi="Times New Roman" w:cs="Times New Roman"/>
          <w:sz w:val="28"/>
          <w:szCs w:val="28"/>
        </w:rPr>
        <w:t xml:space="preserve">. </w:t>
      </w:r>
      <w:r>
        <w:rPr>
          <w:rFonts w:ascii="Times New Roman" w:hAnsi="Times New Roman" w:cs="Times New Roman"/>
          <w:sz w:val="28"/>
          <w:szCs w:val="28"/>
          <w:rtl/>
          <w:cs/>
        </w:rPr>
        <w:t>من خلال تزويد أطبائنا وممرضينا وغيرهم من العاملين الطبيين بمهارات ومعرفة متقدمة، يمكننا ضمان رعاية أفضل للمرضى وبناء قوة عمل طبية أكثر كفاءة</w:t>
      </w:r>
      <w:r>
        <w:rPr>
          <w:rFonts w:ascii="Times New Roman" w:hAnsi="Times New Roman" w:cs="Times New Roman"/>
          <w:sz w:val="28"/>
          <w:szCs w:val="28"/>
        </w:rPr>
        <w:t xml:space="preserve">. </w:t>
      </w:r>
      <w:r>
        <w:rPr>
          <w:rFonts w:ascii="Times New Roman" w:hAnsi="Times New Roman" w:cs="Times New Roman"/>
          <w:sz w:val="28"/>
          <w:szCs w:val="28"/>
          <w:rtl/>
          <w:cs/>
        </w:rPr>
        <w:t>في فلسطين، حيث يوجد نقص في مقدمي الرعاية الصحية المتخصصين، تُعد هذه خطوة حاسمة لتحسين النتائج الصحية</w:t>
      </w:r>
      <w:r>
        <w:rPr>
          <w:rFonts w:ascii="Times New Roman" w:hAnsi="Times New Roman" w:cs="Times New Roman"/>
          <w:sz w:val="28"/>
          <w:szCs w:val="28"/>
        </w:rPr>
        <w:t>."</w:t>
      </w:r>
    </w:p>
    <w:p w14:paraId="49A0958B" w14:textId="77777777" w:rsidR="00541C3C" w:rsidRDefault="00000000">
      <w:pPr>
        <w:pStyle w:val="NormalWeb"/>
        <w:numPr>
          <w:ilvl w:val="0"/>
          <w:numId w:val="7"/>
        </w:numPr>
        <w:bidi/>
        <w:spacing w:line="360" w:lineRule="auto"/>
        <w:rPr>
          <w:sz w:val="28"/>
          <w:szCs w:val="28"/>
        </w:rPr>
      </w:pPr>
      <w:r>
        <w:rPr>
          <w:rStyle w:val="Strong"/>
          <w:sz w:val="28"/>
          <w:szCs w:val="28"/>
          <w:rtl/>
          <w:cs/>
        </w:rPr>
        <w:t>توسيع الوصول إلى العلاجات المتقدمة</w:t>
      </w:r>
    </w:p>
    <w:p w14:paraId="3095C90B"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تشمل الرعاية العلاجية الوصول إلى العلاجات الطبية المتقدمة والتقنيات مثل الجراحة والعلاج الكيميائي والغسيل الكلوي</w:t>
      </w:r>
      <w:r>
        <w:rPr>
          <w:rFonts w:ascii="Times New Roman" w:hAnsi="Times New Roman" w:cs="Times New Roman"/>
          <w:sz w:val="28"/>
          <w:szCs w:val="28"/>
        </w:rPr>
        <w:t xml:space="preserve">. </w:t>
      </w:r>
      <w:r>
        <w:rPr>
          <w:rFonts w:ascii="Times New Roman" w:hAnsi="Times New Roman" w:cs="Times New Roman"/>
          <w:sz w:val="28"/>
          <w:szCs w:val="28"/>
          <w:rtl/>
          <w:cs/>
        </w:rPr>
        <w:t>هذه العلاجات ضرورية لإدارة الحالات الخطيرة والمهددة للحياة</w:t>
      </w:r>
      <w:r>
        <w:rPr>
          <w:rFonts w:ascii="Times New Roman" w:hAnsi="Times New Roman" w:cs="Times New Roman"/>
          <w:sz w:val="28"/>
          <w:szCs w:val="28"/>
        </w:rPr>
        <w:t xml:space="preserve">. </w:t>
      </w:r>
      <w:r>
        <w:rPr>
          <w:rFonts w:ascii="Times New Roman" w:hAnsi="Times New Roman" w:cs="Times New Roman"/>
          <w:sz w:val="28"/>
          <w:szCs w:val="28"/>
          <w:rtl/>
          <w:cs/>
        </w:rPr>
        <w:t>في فلسطين، حيث يحتاج العديد من المرضى حاليًا إلى السفر للخارج لتلقي علاجات متخصصة، يمكن للاستثمار في القدرات العلاجية المحلية تقليل هذه الحواجز وتقديم رعاية في الوقت المناسب</w:t>
      </w:r>
      <w:r>
        <w:rPr>
          <w:rFonts w:ascii="Times New Roman" w:hAnsi="Times New Roman" w:cs="Times New Roman"/>
          <w:sz w:val="28"/>
          <w:szCs w:val="28"/>
        </w:rPr>
        <w:t>."</w:t>
      </w:r>
    </w:p>
    <w:p w14:paraId="7D4E72C6" w14:textId="77777777" w:rsidR="00541C3C" w:rsidRDefault="00000000">
      <w:pPr>
        <w:pStyle w:val="NormalWeb"/>
        <w:numPr>
          <w:ilvl w:val="0"/>
          <w:numId w:val="7"/>
        </w:numPr>
        <w:bidi/>
        <w:spacing w:line="360" w:lineRule="auto"/>
        <w:rPr>
          <w:sz w:val="28"/>
          <w:szCs w:val="28"/>
        </w:rPr>
      </w:pPr>
      <w:r>
        <w:rPr>
          <w:rStyle w:val="Strong"/>
          <w:sz w:val="28"/>
          <w:szCs w:val="28"/>
          <w:rtl/>
          <w:cs/>
        </w:rPr>
        <w:t>الفوائد الاقتصادية لقوة عمل أكثر صحة</w:t>
      </w:r>
    </w:p>
    <w:p w14:paraId="45961695" w14:textId="77777777" w:rsidR="00541C3C"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cs/>
        </w:rPr>
        <w:t>يمكن لنظام رعاية علاجية قوي أن يؤدي إلى قوة عمل أكثر صحة، مما يعزز الإنتاجية الاقتصادية</w:t>
      </w:r>
      <w:r>
        <w:rPr>
          <w:rFonts w:ascii="Times New Roman" w:hAnsi="Times New Roman" w:cs="Times New Roman"/>
          <w:sz w:val="28"/>
          <w:szCs w:val="28"/>
        </w:rPr>
        <w:t xml:space="preserve">. </w:t>
      </w:r>
      <w:r>
        <w:rPr>
          <w:rFonts w:ascii="Times New Roman" w:hAnsi="Times New Roman" w:cs="Times New Roman"/>
          <w:sz w:val="28"/>
          <w:szCs w:val="28"/>
          <w:rtl/>
          <w:cs/>
        </w:rPr>
        <w:t>يؤدي علاج الأمراض بسرعة وفعالية إلى تقليل التغيب عن العمل وتحسين قدرة الأفراد على المساهمة في الاقتصاد</w:t>
      </w:r>
      <w:r>
        <w:rPr>
          <w:rFonts w:ascii="Times New Roman" w:hAnsi="Times New Roman" w:cs="Times New Roman"/>
          <w:sz w:val="28"/>
          <w:szCs w:val="28"/>
        </w:rPr>
        <w:t xml:space="preserve">. </w:t>
      </w:r>
      <w:r>
        <w:rPr>
          <w:rFonts w:ascii="Times New Roman" w:hAnsi="Times New Roman" w:cs="Times New Roman"/>
          <w:sz w:val="28"/>
          <w:szCs w:val="28"/>
          <w:rtl/>
          <w:cs/>
        </w:rPr>
        <w:t>في فلسطين، حيث يُعد الاستقرار الاقتصادي أمرًا بالغ الأهمية للتنمية، لا يمكن المبالغة في أهمية الفوائد الناتجة عن صحة السكان</w:t>
      </w:r>
      <w:r>
        <w:rPr>
          <w:rFonts w:ascii="Times New Roman" w:hAnsi="Times New Roman" w:cs="Times New Roman"/>
          <w:sz w:val="28"/>
          <w:szCs w:val="28"/>
        </w:rPr>
        <w:t>."</w:t>
      </w:r>
    </w:p>
    <w:p w14:paraId="29ED2753" w14:textId="77777777" w:rsidR="00541C3C" w:rsidRDefault="00541C3C">
      <w:pPr>
        <w:rPr>
          <w:rFonts w:ascii="Abadi" w:eastAsia="Times New Roman" w:hAnsi="Abadi" w:cs="Times New Roman"/>
          <w:kern w:val="0"/>
          <w:sz w:val="28"/>
          <w:szCs w:val="28"/>
          <w:lang w:eastAsia="zh-CN"/>
          <w14:ligatures w14:val="none"/>
        </w:rPr>
      </w:pPr>
    </w:p>
    <w:p w14:paraId="0A0A62CA" w14:textId="77777777" w:rsidR="00541C3C" w:rsidRDefault="00000000">
      <w:pPr>
        <w:pStyle w:val="Heading3"/>
        <w:keepNext w:val="0"/>
        <w:keepLines w:val="0"/>
        <w:wordWrap w:val="0"/>
        <w:bidi/>
        <w:spacing w:line="360" w:lineRule="auto"/>
        <w:rPr>
          <w:rFonts w:ascii="Times New Roman" w:hAnsi="Times New Roman" w:cs="Times New Roman"/>
          <w:b/>
          <w:bCs/>
          <w:color w:val="auto"/>
          <w:lang w:val="en-US" w:bidi="ar-SY"/>
        </w:rPr>
      </w:pP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w:t>
      </w:r>
      <w:r>
        <w:rPr>
          <w:rFonts w:ascii="Times New Roman" w:hAnsi="Times New Roman" w:cs="Times New Roman"/>
          <w:b/>
          <w:bCs/>
          <w:color w:val="auto"/>
          <w:lang w:val="en-US"/>
        </w:rPr>
        <w:t xml:space="preserve"> </w:t>
      </w:r>
      <w:r>
        <w:rPr>
          <w:rFonts w:ascii="Times New Roman" w:hAnsi="Times New Roman" w:cs="Times New Roman"/>
          <w:b/>
          <w:bCs/>
          <w:color w:val="auto"/>
          <w:rtl/>
          <w:cs/>
        </w:rPr>
        <w:t xml:space="preserve">ردًا على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p>
    <w:p w14:paraId="4B7C855F" w14:textId="77777777" w:rsidR="00541C3C" w:rsidRDefault="00000000">
      <w:pPr>
        <w:pStyle w:val="NormalWeb"/>
        <w:bidi/>
        <w:spacing w:line="360" w:lineRule="auto"/>
        <w:rPr>
          <w:sz w:val="28"/>
          <w:szCs w:val="28"/>
        </w:rPr>
      </w:pPr>
      <w:r>
        <w:rPr>
          <w:sz w:val="28"/>
          <w:szCs w:val="28"/>
        </w:rPr>
        <w:t>"</w:t>
      </w:r>
      <w:r>
        <w:rPr>
          <w:sz w:val="28"/>
          <w:szCs w:val="28"/>
          <w:rtl/>
          <w:cs/>
        </w:rPr>
        <w:t>بينما لا يمكن إنكار الحاجة إلى الرعاية الصحية العلاجية، فإن التركيز الأساسي على العلاج يتجاهل الأسباب الجذرية للعديد من المشاكل الصحية المنتشرة في فلسطين</w:t>
      </w:r>
      <w:r>
        <w:rPr>
          <w:sz w:val="28"/>
          <w:szCs w:val="28"/>
        </w:rPr>
        <w:t xml:space="preserve">. </w:t>
      </w:r>
      <w:r>
        <w:rPr>
          <w:sz w:val="28"/>
          <w:szCs w:val="28"/>
          <w:rtl/>
          <w:cs/>
        </w:rPr>
        <w:t xml:space="preserve">الاستثمار في الرعاية الصحية </w:t>
      </w:r>
      <w:r>
        <w:rPr>
          <w:sz w:val="28"/>
          <w:szCs w:val="28"/>
          <w:rtl/>
          <w:cs/>
        </w:rPr>
        <w:lastRenderedPageBreak/>
        <w:t>الوقائية يمكن أن يقلل بشكل كبير من معدلات الأمراض المزمنة ويخفف من العبء على خدمات الرعاية العلاجية</w:t>
      </w:r>
      <w:r>
        <w:rPr>
          <w:sz w:val="28"/>
          <w:szCs w:val="28"/>
        </w:rPr>
        <w:t xml:space="preserve">. </w:t>
      </w:r>
      <w:r>
        <w:rPr>
          <w:sz w:val="28"/>
          <w:szCs w:val="28"/>
          <w:rtl/>
          <w:cs/>
        </w:rPr>
        <w:t>برامج الوقاية، مثل التطعيمات والتثقيف الصحي، فعّالة من حيث التكلفة ويمكن أن تنقذ المزيد من الأرواح عن طريق منع الأمراض قبل أن تتطلب علاجات مكلفة</w:t>
      </w:r>
      <w:r>
        <w:rPr>
          <w:sz w:val="28"/>
          <w:szCs w:val="28"/>
        </w:rPr>
        <w:t xml:space="preserve">. </w:t>
      </w:r>
      <w:r>
        <w:rPr>
          <w:sz w:val="28"/>
          <w:szCs w:val="28"/>
          <w:rtl/>
          <w:cs/>
        </w:rPr>
        <w:t>من خلال إعطاء الأولوية للوقاية، يمكننا تقليل الضغط على النظام الصحي، ضمان نتائج صحية أفضل على المدى الطويل، وخلق مجتمع أكثر صحة ومرونة</w:t>
      </w:r>
      <w:r>
        <w:rPr>
          <w:sz w:val="28"/>
          <w:szCs w:val="28"/>
        </w:rPr>
        <w:t>."</w:t>
      </w:r>
    </w:p>
    <w:p w14:paraId="03156AE0" w14:textId="77777777" w:rsidR="00541C3C" w:rsidRDefault="00000000">
      <w:pPr>
        <w:pStyle w:val="Heading3"/>
        <w:keepNext w:val="0"/>
        <w:keepLines w:val="0"/>
        <w:wordWrap w:val="0"/>
        <w:bidi/>
        <w:spacing w:line="360" w:lineRule="auto"/>
        <w:rPr>
          <w:rFonts w:ascii="Times New Roman" w:hAnsi="Times New Roman" w:cs="Times New Roman"/>
          <w:b/>
          <w:bCs/>
          <w:color w:val="auto"/>
          <w:lang w:val="en-US" w:bidi="ar-SY"/>
        </w:rPr>
      </w:pP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r>
        <w:rPr>
          <w:rFonts w:ascii="Times New Roman" w:hAnsi="Times New Roman" w:cs="Times New Roman"/>
          <w:b/>
          <w:bCs/>
          <w:color w:val="auto"/>
        </w:rPr>
        <w:t xml:space="preserve"> </w:t>
      </w:r>
      <w:r>
        <w:rPr>
          <w:rFonts w:ascii="Times New Roman" w:hAnsi="Times New Roman" w:cs="Times New Roman"/>
          <w:b/>
          <w:bCs/>
          <w:color w:val="auto"/>
          <w:rtl/>
          <w:cs/>
        </w:rPr>
        <w:t>ردًا على</w:t>
      </w:r>
      <w:r>
        <w:rPr>
          <w:rFonts w:ascii="Times New Roman" w:hAnsi="Times New Roman" w:cs="Times New Roman" w:hint="cs"/>
          <w:b/>
          <w:bCs/>
          <w:color w:val="auto"/>
          <w:rtl/>
          <w:lang w:val="en-US" w:bidi="ar-SY"/>
        </w:rPr>
        <w:t xml:space="preserve"> المناظر الأول</w:t>
      </w:r>
    </w:p>
    <w:p w14:paraId="67B1D349" w14:textId="77777777" w:rsidR="00541C3C" w:rsidRDefault="00000000">
      <w:pPr>
        <w:pStyle w:val="NormalWeb"/>
        <w:bidi/>
        <w:spacing w:line="360" w:lineRule="auto"/>
        <w:rPr>
          <w:sz w:val="28"/>
          <w:szCs w:val="28"/>
        </w:rPr>
      </w:pPr>
      <w:r>
        <w:rPr>
          <w:sz w:val="28"/>
          <w:szCs w:val="28"/>
        </w:rPr>
        <w:t>"</w:t>
      </w:r>
      <w:r>
        <w:rPr>
          <w:sz w:val="28"/>
          <w:szCs w:val="28"/>
          <w:rtl/>
          <w:cs/>
        </w:rPr>
        <w:t xml:space="preserve">على الرغم من أهمية الرعاية الصحية الوقائية، فإنها لا تستطيع معالجة الاحتياجات الطبية الفورية والمعقدة التي </w:t>
      </w:r>
      <w:proofErr w:type="spellStart"/>
      <w:r>
        <w:rPr>
          <w:sz w:val="28"/>
          <w:szCs w:val="28"/>
          <w:rtl/>
          <w:cs/>
        </w:rPr>
        <w:t>يواجهها</w:t>
      </w:r>
      <w:proofErr w:type="spellEnd"/>
      <w:r>
        <w:rPr>
          <w:sz w:val="28"/>
          <w:szCs w:val="28"/>
          <w:rtl/>
          <w:cs/>
        </w:rPr>
        <w:t xml:space="preserve"> العديد من الفلسطينيين يوميًا</w:t>
      </w:r>
      <w:r>
        <w:rPr>
          <w:sz w:val="28"/>
          <w:szCs w:val="28"/>
        </w:rPr>
        <w:t xml:space="preserve">. </w:t>
      </w:r>
      <w:r>
        <w:rPr>
          <w:sz w:val="28"/>
          <w:szCs w:val="28"/>
          <w:rtl/>
          <w:cs/>
        </w:rPr>
        <w:t>مع ارتفاع معدلات الأمراض المزمنة والحادة، يُعد الاستثمار في الرعاية الصحية العلاجية أمرًا ضروريًا لتوفير العلاجات اللازمة وإنقاذ الأرواح</w:t>
      </w:r>
      <w:r>
        <w:rPr>
          <w:sz w:val="28"/>
          <w:szCs w:val="28"/>
        </w:rPr>
        <w:t xml:space="preserve">. </w:t>
      </w:r>
      <w:r>
        <w:rPr>
          <w:sz w:val="28"/>
          <w:szCs w:val="28"/>
          <w:rtl/>
          <w:cs/>
        </w:rPr>
        <w:t>الإجراءات الوقائية وحدها لا تستطيع التعامل مع العبء الحالي للأمراض مثل السرطان وأمراض القلب والسكري، والتي تتطلب رعاية متخصصة وتدخلات طبية متقدمة</w:t>
      </w:r>
      <w:r>
        <w:rPr>
          <w:sz w:val="28"/>
          <w:szCs w:val="28"/>
        </w:rPr>
        <w:t xml:space="preserve">. </w:t>
      </w:r>
      <w:r>
        <w:rPr>
          <w:sz w:val="28"/>
          <w:szCs w:val="28"/>
          <w:rtl/>
          <w:cs/>
        </w:rPr>
        <w:t>من خلال تعزيز بنيتنا التحتية للرعاية العلاجية، نضمن حصول المرضى على العلاجات الفعالة وفي الوقت المناسب، مما يحسن النتائج الصحية ويقلل العبء الصحي على المدى الطويل</w:t>
      </w:r>
      <w:r>
        <w:rPr>
          <w:sz w:val="28"/>
          <w:szCs w:val="28"/>
        </w:rPr>
        <w:t>."</w:t>
      </w:r>
    </w:p>
    <w:p w14:paraId="2C039567" w14:textId="77777777" w:rsidR="00541C3C" w:rsidRDefault="00541C3C">
      <w:pPr>
        <w:bidi/>
        <w:spacing w:line="360" w:lineRule="auto"/>
        <w:rPr>
          <w:rFonts w:ascii="Times New Roman" w:hAnsi="Times New Roman" w:cs="Times New Roman"/>
          <w:sz w:val="28"/>
          <w:szCs w:val="28"/>
        </w:rPr>
      </w:pPr>
    </w:p>
    <w:p w14:paraId="208760E5"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b/>
          <w:bCs/>
          <w:color w:val="auto"/>
          <w:rtl/>
          <w:cs/>
        </w:rPr>
        <w:t xml:space="preserve">ملخص </w:t>
      </w:r>
      <w:r>
        <w:rPr>
          <w:rFonts w:ascii="Times New Roman" w:hAnsi="Times New Roman" w:cs="Times New Roman" w:hint="cs"/>
          <w:b/>
          <w:bCs/>
          <w:color w:val="auto"/>
          <w:rtl/>
          <w:lang w:bidi="ar-SY"/>
        </w:rPr>
        <w:t>مُيسر</w:t>
      </w:r>
      <w:r>
        <w:rPr>
          <w:rFonts w:ascii="Times New Roman" w:hAnsi="Times New Roman" w:cs="Times New Roman"/>
          <w:b/>
          <w:bCs/>
          <w:color w:val="auto"/>
          <w:rtl/>
          <w:cs/>
        </w:rPr>
        <w:t xml:space="preserve"> الجلسة</w:t>
      </w:r>
    </w:p>
    <w:p w14:paraId="049CE7D1" w14:textId="77777777" w:rsidR="00541C3C" w:rsidRDefault="00000000">
      <w:pPr>
        <w:pStyle w:val="NormalWeb"/>
        <w:bidi/>
        <w:spacing w:line="360" w:lineRule="auto"/>
        <w:rPr>
          <w:sz w:val="28"/>
          <w:szCs w:val="28"/>
        </w:rPr>
      </w:pPr>
      <w:r>
        <w:rPr>
          <w:sz w:val="28"/>
          <w:szCs w:val="28"/>
        </w:rPr>
        <w:t>"</w:t>
      </w:r>
      <w:r>
        <w:rPr>
          <w:sz w:val="28"/>
          <w:szCs w:val="28"/>
          <w:rtl/>
          <w:cs/>
        </w:rPr>
        <w:t>شكرًا لكلا المدافعين على مناقشة ثرية ومعمقة حول ما إذا كان ينبغي على فلسطين إعطاء الأولوية للاستثمار في الرعاية الصحية الوقائية أو العلاجية</w:t>
      </w:r>
      <w:r>
        <w:rPr>
          <w:sz w:val="28"/>
          <w:szCs w:val="28"/>
        </w:rPr>
        <w:t xml:space="preserve">. </w:t>
      </w:r>
      <w:r>
        <w:rPr>
          <w:sz w:val="28"/>
          <w:szCs w:val="28"/>
          <w:rtl/>
          <w:cs/>
        </w:rPr>
        <w:t>خلال هذا النقاش، استكشفنا مزايا وتحديات كل نهج، حيث يقدم كل منهما تأثيرات كبيرة على صحة ورفاهية سكاننا</w:t>
      </w:r>
      <w:r>
        <w:rPr>
          <w:sz w:val="28"/>
          <w:szCs w:val="28"/>
        </w:rPr>
        <w:t>.</w:t>
      </w:r>
    </w:p>
    <w:p w14:paraId="1276005D" w14:textId="77777777" w:rsidR="00541C3C" w:rsidRDefault="00000000">
      <w:pPr>
        <w:pStyle w:val="NormalWeb"/>
        <w:bidi/>
        <w:spacing w:line="360" w:lineRule="auto"/>
        <w:rPr>
          <w:sz w:val="28"/>
          <w:szCs w:val="28"/>
        </w:rPr>
      </w:pPr>
      <w:r>
        <w:rPr>
          <w:sz w:val="28"/>
          <w:szCs w:val="28"/>
          <w:rtl/>
          <w:cs/>
        </w:rPr>
        <w:t>ركز المدافع أ على أهمية الرعاية الصحية الوقائية، مسلطًا الضوء على فعاليتها من حيث التكلفة وفوائدها طويلة الأمد</w:t>
      </w:r>
      <w:r>
        <w:rPr>
          <w:sz w:val="28"/>
          <w:szCs w:val="28"/>
        </w:rPr>
        <w:t xml:space="preserve">. </w:t>
      </w:r>
      <w:r>
        <w:rPr>
          <w:sz w:val="28"/>
          <w:szCs w:val="28"/>
          <w:rtl/>
          <w:cs/>
        </w:rPr>
        <w:t>وأشار إلى أن التركيز على الوقاية، مثل التطعيمات، التثقيف الصحي، والفحوصات المبكرة، يمكن أن يقلل من معدلات الأمراض المزمنة ويحسن النتائج الصحية العامة</w:t>
      </w:r>
      <w:r>
        <w:rPr>
          <w:sz w:val="28"/>
          <w:szCs w:val="28"/>
        </w:rPr>
        <w:t xml:space="preserve">. </w:t>
      </w:r>
      <w:r>
        <w:rPr>
          <w:sz w:val="28"/>
          <w:szCs w:val="28"/>
          <w:rtl/>
          <w:cs/>
        </w:rPr>
        <w:t>وأكد أن التدابير الوقائية يمكن أن تقلل من الفجوات الصحية، خاصة في المناطق المهمشة، وتعزز بنية تحتية قوية للصحة العامة، وهو أمر حيوي لإدارة الأزمات الصحية المستقبلية</w:t>
      </w:r>
      <w:r>
        <w:rPr>
          <w:sz w:val="28"/>
          <w:szCs w:val="28"/>
        </w:rPr>
        <w:t>.</w:t>
      </w:r>
    </w:p>
    <w:p w14:paraId="53F8B58B" w14:textId="77777777" w:rsidR="00541C3C" w:rsidRDefault="00000000">
      <w:pPr>
        <w:pStyle w:val="NormalWeb"/>
        <w:bidi/>
        <w:spacing w:line="360" w:lineRule="auto"/>
        <w:rPr>
          <w:sz w:val="28"/>
          <w:szCs w:val="28"/>
        </w:rPr>
      </w:pPr>
      <w:r>
        <w:rPr>
          <w:sz w:val="28"/>
          <w:szCs w:val="28"/>
          <w:rtl/>
          <w:cs/>
        </w:rPr>
        <w:lastRenderedPageBreak/>
        <w:t>من جهة أخرى، قدم المدافع ب حجة قوية لدعم الرعاية الصحية العلاجية، مشددًا على الحاجة الملحة لمعالجة العبء الحالي للأمراض في فلسطين من خلال الاستثمار في المستشفيات والعيادات المتخصصة والتقنيات الطبية المتقدمة</w:t>
      </w:r>
      <w:r>
        <w:rPr>
          <w:sz w:val="28"/>
          <w:szCs w:val="28"/>
        </w:rPr>
        <w:t xml:space="preserve">. </w:t>
      </w:r>
      <w:r>
        <w:rPr>
          <w:sz w:val="28"/>
          <w:szCs w:val="28"/>
          <w:rtl/>
          <w:cs/>
        </w:rPr>
        <w:t>وأشار إلى أن الرعاية العلاجية ضرورية لمعالجة الحالات الحادة والمهددة للحياة التي تتطلب تدخلات فورية ومتطورة</w:t>
      </w:r>
      <w:r>
        <w:rPr>
          <w:sz w:val="28"/>
          <w:szCs w:val="28"/>
        </w:rPr>
        <w:t xml:space="preserve">. </w:t>
      </w:r>
      <w:r>
        <w:rPr>
          <w:sz w:val="28"/>
          <w:szCs w:val="28"/>
          <w:rtl/>
          <w:cs/>
        </w:rPr>
        <w:t>تحسين التدريب الطبي وتوسيع نطاق الوصول إلى العلاجات المتقدمة يمكن أن يعزز جودة الرعاية الصحية ويقلل من الحاجة إلى تلقي العلاج في الخارج</w:t>
      </w:r>
      <w:r>
        <w:rPr>
          <w:sz w:val="28"/>
          <w:szCs w:val="28"/>
        </w:rPr>
        <w:t>.</w:t>
      </w:r>
    </w:p>
    <w:p w14:paraId="07597376" w14:textId="77777777" w:rsidR="00541C3C" w:rsidRDefault="00000000">
      <w:pPr>
        <w:pStyle w:val="NormalWeb"/>
        <w:bidi/>
        <w:spacing w:line="360" w:lineRule="auto"/>
        <w:rPr>
          <w:sz w:val="28"/>
          <w:szCs w:val="28"/>
        </w:rPr>
      </w:pPr>
      <w:r>
        <w:rPr>
          <w:sz w:val="28"/>
          <w:szCs w:val="28"/>
          <w:rtl/>
          <w:cs/>
        </w:rPr>
        <w:t>عند التفكير في هذه المناقشة، من الواضح أن كلا النهجين الوقائي والعلاجي لا غنى عنهما في الاستراتيجية الصحية الشاملة لفلسطين</w:t>
      </w:r>
      <w:r>
        <w:rPr>
          <w:sz w:val="28"/>
          <w:szCs w:val="28"/>
        </w:rPr>
        <w:t xml:space="preserve">. </w:t>
      </w:r>
      <w:r>
        <w:rPr>
          <w:sz w:val="28"/>
          <w:szCs w:val="28"/>
          <w:rtl/>
          <w:cs/>
        </w:rPr>
        <w:t>توفر الرعاية الصحية الوقائية نهجًا استباقيًا لتقليل المشكلات الصحية المستقبلية، بينما تعالج الرعاية العلاجية الاحتياجات الحرجة والفورية لسكاننا</w:t>
      </w:r>
      <w:r>
        <w:rPr>
          <w:sz w:val="28"/>
          <w:szCs w:val="28"/>
        </w:rPr>
        <w:t xml:space="preserve">. </w:t>
      </w:r>
      <w:r>
        <w:rPr>
          <w:sz w:val="28"/>
          <w:szCs w:val="28"/>
          <w:rtl/>
          <w:cs/>
        </w:rPr>
        <w:t>قد يكون الاستثمار المتوازن في كلا المجالين هو الحل الأمثل، من خلال دمج تدابير الوقاية لتقليل معدلات الأمراض وتعزيز الخدمات العلاجية لإدارة الحالات الصحية الحالية بشكل فعّال</w:t>
      </w:r>
      <w:r>
        <w:rPr>
          <w:sz w:val="28"/>
          <w:szCs w:val="28"/>
        </w:rPr>
        <w:t>.</w:t>
      </w:r>
    </w:p>
    <w:p w14:paraId="0DAF20CE" w14:textId="77777777" w:rsidR="00541C3C" w:rsidRDefault="00000000">
      <w:pPr>
        <w:pStyle w:val="NormalWeb"/>
        <w:bidi/>
        <w:spacing w:line="360" w:lineRule="auto"/>
        <w:rPr>
          <w:sz w:val="28"/>
          <w:szCs w:val="28"/>
        </w:rPr>
      </w:pPr>
      <w:r>
        <w:rPr>
          <w:sz w:val="28"/>
          <w:szCs w:val="28"/>
          <w:rtl/>
          <w:cs/>
        </w:rPr>
        <w:t>في الختام، أشجع جميع الجهات المعنية</w:t>
      </w:r>
      <w:r>
        <w:rPr>
          <w:sz w:val="28"/>
          <w:szCs w:val="28"/>
        </w:rPr>
        <w:t>—</w:t>
      </w:r>
      <w:r>
        <w:rPr>
          <w:sz w:val="28"/>
          <w:szCs w:val="28"/>
          <w:rtl/>
          <w:cs/>
        </w:rPr>
        <w:t>من مسؤولين حكوميين ومقدمي الرعاية الصحية وصانعي السياسات وقادة المجتمع</w:t>
      </w:r>
      <w:r>
        <w:rPr>
          <w:sz w:val="28"/>
          <w:szCs w:val="28"/>
        </w:rPr>
        <w:t>—</w:t>
      </w:r>
      <w:r>
        <w:rPr>
          <w:sz w:val="28"/>
          <w:szCs w:val="28"/>
          <w:rtl/>
          <w:cs/>
        </w:rPr>
        <w:t>على مواصلة هذا الحوار الهام والتعاون لتطوير استراتيجية صحية شاملة لفلسطين</w:t>
      </w:r>
      <w:r>
        <w:rPr>
          <w:sz w:val="28"/>
          <w:szCs w:val="28"/>
        </w:rPr>
        <w:t xml:space="preserve">. </w:t>
      </w:r>
      <w:r>
        <w:rPr>
          <w:sz w:val="28"/>
          <w:szCs w:val="28"/>
          <w:rtl/>
          <w:cs/>
        </w:rPr>
        <w:t>القرارات التي نتخذها اليوم ستشكل صحة وازدهار أمتنا لأجيال قادمة</w:t>
      </w:r>
      <w:r>
        <w:rPr>
          <w:sz w:val="28"/>
          <w:szCs w:val="28"/>
        </w:rPr>
        <w:t>."</w:t>
      </w:r>
    </w:p>
    <w:p w14:paraId="128A3563" w14:textId="77777777" w:rsidR="00541C3C" w:rsidRDefault="00541C3C">
      <w:pPr>
        <w:bidi/>
        <w:spacing w:line="360" w:lineRule="auto"/>
        <w:rPr>
          <w:rFonts w:ascii="Times New Roman" w:hAnsi="Times New Roman" w:cs="Times New Roman"/>
          <w:sz w:val="28"/>
          <w:szCs w:val="28"/>
        </w:rPr>
      </w:pPr>
    </w:p>
    <w:p w14:paraId="5B2ED36E" w14:textId="77777777"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أسئلة تأملية لمزيد من التفكير</w:t>
      </w:r>
      <w:r>
        <w:rPr>
          <w:rStyle w:val="Strong"/>
          <w:rFonts w:ascii="Times New Roman" w:hAnsi="Times New Roman" w:cs="Times New Roman"/>
          <w:color w:val="auto"/>
        </w:rPr>
        <w:t>:</w:t>
      </w:r>
    </w:p>
    <w:p w14:paraId="2E721334" w14:textId="77777777" w:rsidR="00541C3C" w:rsidRDefault="00000000">
      <w:pPr>
        <w:numPr>
          <w:ilvl w:val="0"/>
          <w:numId w:val="8"/>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لفلسطين تحقيق التوازن بشكل فعال بين الاستثمار في الرعاية الصحية الوقائية والعلاجية لتحقيق أقصى استفادة صحية لسكانها؟</w:t>
      </w:r>
    </w:p>
    <w:p w14:paraId="69578F79" w14:textId="77777777" w:rsidR="00541C3C" w:rsidRDefault="00000000">
      <w:pPr>
        <w:numPr>
          <w:ilvl w:val="0"/>
          <w:numId w:val="8"/>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ما هي التدابير المحددة للرعاية الصحية الوقائية التي يمكن تنفيذها لتقليل عبء الأمراض المزمنة في فلسطين؟</w:t>
      </w:r>
    </w:p>
    <w:p w14:paraId="5F281023" w14:textId="77777777" w:rsidR="00541C3C" w:rsidRDefault="00000000">
      <w:pPr>
        <w:numPr>
          <w:ilvl w:val="0"/>
          <w:numId w:val="8"/>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تحسين الوصول إلى العلاجات العلاجية المتقدمة للمرضى في المناطق النائية والمحرومة في فلسطين؟</w:t>
      </w:r>
    </w:p>
    <w:p w14:paraId="1F00003C" w14:textId="77777777" w:rsidR="00541C3C" w:rsidRDefault="00000000">
      <w:pPr>
        <w:rPr>
          <w:rFonts w:ascii="Abadi" w:eastAsia="Times New Roman" w:hAnsi="Abadi" w:cs="Times New Roman"/>
          <w:kern w:val="0"/>
          <w:sz w:val="28"/>
          <w:szCs w:val="28"/>
          <w:lang w:eastAsia="zh-CN"/>
          <w14:ligatures w14:val="none"/>
        </w:rPr>
      </w:pPr>
      <w:r>
        <w:rPr>
          <w:rFonts w:ascii="Abadi" w:eastAsia="Times New Roman" w:hAnsi="Abadi" w:cs="Times New Roman"/>
          <w:kern w:val="0"/>
          <w:sz w:val="28"/>
          <w:szCs w:val="28"/>
          <w:lang w:eastAsia="zh-CN"/>
          <w14:ligatures w14:val="none"/>
        </w:rPr>
        <w:br w:type="page"/>
      </w:r>
    </w:p>
    <w:p w14:paraId="5E15B864" w14:textId="23B61B59" w:rsidR="00541C3C" w:rsidRDefault="00000000">
      <w:pPr>
        <w:pStyle w:val="Heading3"/>
        <w:keepNext w:val="0"/>
        <w:keepLines w:val="0"/>
        <w:pBdr>
          <w:bottom w:val="single" w:sz="4" w:space="0" w:color="auto"/>
        </w:pBdr>
        <w:bidi/>
        <w:spacing w:line="360" w:lineRule="auto"/>
        <w:rPr>
          <w:rFonts w:ascii="Times New Roman" w:hAnsi="Times New Roman" w:cs="Times New Roman"/>
          <w:b/>
          <w:bCs/>
          <w:color w:val="auto"/>
          <w:sz w:val="40"/>
          <w:szCs w:val="40"/>
        </w:rPr>
      </w:pPr>
      <w:r>
        <w:rPr>
          <w:rFonts w:ascii="Times New Roman" w:hAnsi="Times New Roman" w:cs="Times New Roman"/>
          <w:b/>
          <w:bCs/>
          <w:color w:val="auto"/>
          <w:sz w:val="40"/>
          <w:szCs w:val="40"/>
          <w:rtl/>
          <w:cs/>
        </w:rPr>
        <w:lastRenderedPageBreak/>
        <w:t xml:space="preserve">المناظرة </w:t>
      </w:r>
      <w:r>
        <w:rPr>
          <w:rFonts w:ascii="Times New Roman" w:hAnsi="Times New Roman" w:cs="Times New Roman"/>
          <w:b/>
          <w:bCs/>
          <w:color w:val="auto"/>
          <w:sz w:val="40"/>
          <w:szCs w:val="40"/>
          <w:lang w:val="en-US"/>
        </w:rPr>
        <w:t>:3</w:t>
      </w:r>
      <w:r>
        <w:rPr>
          <w:rFonts w:ascii="Times New Roman" w:hAnsi="Times New Roman" w:cs="Times New Roman"/>
          <w:b/>
          <w:bCs/>
          <w:color w:val="auto"/>
          <w:sz w:val="40"/>
          <w:szCs w:val="40"/>
        </w:rPr>
        <w:t xml:space="preserve"> </w:t>
      </w:r>
      <w:r>
        <w:rPr>
          <w:rFonts w:ascii="Times New Roman" w:hAnsi="Times New Roman" w:cs="Times New Roman"/>
          <w:b/>
          <w:bCs/>
          <w:color w:val="auto"/>
          <w:sz w:val="40"/>
          <w:szCs w:val="40"/>
          <w:rtl/>
          <w:cs/>
        </w:rPr>
        <w:t xml:space="preserve">الخدمات الصحية اللامركزية </w:t>
      </w:r>
      <w:r w:rsidR="002070DB">
        <w:rPr>
          <w:rFonts w:ascii="Times New Roman" w:hAnsi="Times New Roman" w:cs="Times New Roman" w:hint="cs"/>
          <w:b/>
          <w:bCs/>
          <w:color w:val="auto"/>
          <w:sz w:val="40"/>
          <w:szCs w:val="40"/>
          <w:rtl/>
          <w:cs/>
        </w:rPr>
        <w:t>بالمقارنة مع</w:t>
      </w:r>
      <w:r>
        <w:rPr>
          <w:rFonts w:ascii="Times New Roman" w:hAnsi="Times New Roman" w:cs="Times New Roman"/>
          <w:b/>
          <w:bCs/>
          <w:color w:val="auto"/>
          <w:sz w:val="40"/>
          <w:szCs w:val="40"/>
          <w:rtl/>
          <w:cs/>
        </w:rPr>
        <w:t xml:space="preserve"> الأنظمة الصحية المركزية</w:t>
      </w:r>
    </w:p>
    <w:p w14:paraId="024FAFD2"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b/>
          <w:bCs/>
          <w:color w:val="auto"/>
          <w:rtl/>
          <w:cs/>
        </w:rPr>
        <w:t>نظرة عامة على موضوع المناظرة</w:t>
      </w:r>
    </w:p>
    <w:p w14:paraId="4618B673" w14:textId="77777777" w:rsidR="00541C3C" w:rsidRDefault="00000000">
      <w:pPr>
        <w:pStyle w:val="NormalWeb"/>
        <w:bidi/>
        <w:spacing w:line="360" w:lineRule="auto"/>
        <w:rPr>
          <w:sz w:val="28"/>
          <w:szCs w:val="28"/>
        </w:rPr>
      </w:pPr>
      <w:r>
        <w:rPr>
          <w:sz w:val="28"/>
          <w:szCs w:val="28"/>
          <w:rtl/>
          <w:cs/>
        </w:rPr>
        <w:t>في فلسطين، يُعتبر الاختيار بين نموذج الخدمات الصحية اللامركزية أو النظام الصحي المركزي حاسمًا لتحسين الوصول إلى الرعاية الصحية وجودتها وكفاءتها</w:t>
      </w:r>
      <w:r>
        <w:rPr>
          <w:sz w:val="28"/>
          <w:szCs w:val="28"/>
        </w:rPr>
        <w:t xml:space="preserve">. </w:t>
      </w:r>
      <w:r>
        <w:rPr>
          <w:sz w:val="28"/>
          <w:szCs w:val="28"/>
          <w:rtl/>
          <w:cs/>
        </w:rPr>
        <w:t>تتضمن الرعاية الصحية اللامركزية توزيع الخدمات الصحية عبر عيادات محلية ومراكز صحية مجتمعية، مما يتيح قربًا أكبر من المرضى ورعاية صحية أكثر ملاءمة لاحتياجاتهم</w:t>
      </w:r>
      <w:r>
        <w:rPr>
          <w:sz w:val="28"/>
          <w:szCs w:val="28"/>
        </w:rPr>
        <w:t xml:space="preserve">. </w:t>
      </w:r>
      <w:r>
        <w:rPr>
          <w:sz w:val="28"/>
          <w:szCs w:val="28"/>
          <w:rtl/>
          <w:cs/>
        </w:rPr>
        <w:t>في المقابل، تُركّز الرعاية الصحية المركزية على تجميع الخدمات في مستشفيات ومرافق صحية رئيسية، ما يتيح تقديم رعاية متخصصة وشاملة</w:t>
      </w:r>
      <w:r>
        <w:rPr>
          <w:sz w:val="28"/>
          <w:szCs w:val="28"/>
        </w:rPr>
        <w:t xml:space="preserve">. </w:t>
      </w:r>
      <w:r>
        <w:rPr>
          <w:sz w:val="28"/>
          <w:szCs w:val="28"/>
          <w:rtl/>
          <w:cs/>
        </w:rPr>
        <w:t>تناقش هذه المناظرة النموذج الذي يمكنه معالجة التحديات الجغرافية والاقتصادية والسياسية الفريدة لفلسطين بشكل أفضل لتعزيز النتائج الصحية الشاملة</w:t>
      </w:r>
      <w:r>
        <w:rPr>
          <w:sz w:val="28"/>
          <w:szCs w:val="28"/>
        </w:rPr>
        <w:t>.</w:t>
      </w:r>
    </w:p>
    <w:p w14:paraId="3D1C253C" w14:textId="77777777" w:rsidR="00541C3C" w:rsidRDefault="00541C3C">
      <w:pPr>
        <w:bidi/>
        <w:spacing w:line="360" w:lineRule="auto"/>
        <w:rPr>
          <w:rFonts w:ascii="Times New Roman" w:hAnsi="Times New Roman" w:cs="Times New Roman"/>
          <w:sz w:val="28"/>
          <w:szCs w:val="28"/>
        </w:rPr>
      </w:pPr>
    </w:p>
    <w:p w14:paraId="7BCD35E7"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b/>
          <w:bCs/>
          <w:color w:val="auto"/>
          <w:rtl/>
          <w:cs/>
        </w:rPr>
        <w:t xml:space="preserve">تقديم </w:t>
      </w:r>
      <w:r>
        <w:rPr>
          <w:rFonts w:ascii="Times New Roman" w:hAnsi="Times New Roman" w:cs="Times New Roman" w:hint="cs"/>
          <w:b/>
          <w:bCs/>
          <w:color w:val="auto"/>
          <w:rtl/>
          <w:lang w:bidi="ar-SY"/>
        </w:rPr>
        <w:t>مُيسر</w:t>
      </w:r>
      <w:r>
        <w:rPr>
          <w:rFonts w:ascii="Times New Roman" w:hAnsi="Times New Roman" w:cs="Times New Roman"/>
          <w:b/>
          <w:bCs/>
          <w:color w:val="auto"/>
          <w:rtl/>
          <w:cs/>
        </w:rPr>
        <w:t xml:space="preserve"> الجلسة</w:t>
      </w:r>
    </w:p>
    <w:p w14:paraId="0A99C739"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.1</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مقدمة حول تحديات الرعاية الصحية في فلسطين</w:t>
      </w:r>
    </w:p>
    <w:p w14:paraId="487C8330" w14:textId="77777777" w:rsidR="00541C3C" w:rsidRDefault="00000000">
      <w:pPr>
        <w:pStyle w:val="NormalWeb"/>
        <w:bidi/>
        <w:spacing w:line="360" w:lineRule="auto"/>
        <w:rPr>
          <w:sz w:val="28"/>
          <w:szCs w:val="28"/>
        </w:rPr>
      </w:pPr>
      <w:r>
        <w:rPr>
          <w:sz w:val="28"/>
          <w:szCs w:val="28"/>
        </w:rPr>
        <w:t>"</w:t>
      </w:r>
      <w:r>
        <w:rPr>
          <w:sz w:val="28"/>
          <w:szCs w:val="28"/>
          <w:rtl/>
          <w:cs/>
        </w:rPr>
        <w:t>مساء الخير جميعًا</w:t>
      </w:r>
      <w:r>
        <w:rPr>
          <w:sz w:val="28"/>
          <w:szCs w:val="28"/>
        </w:rPr>
        <w:t xml:space="preserve">. </w:t>
      </w:r>
      <w:r>
        <w:rPr>
          <w:sz w:val="28"/>
          <w:szCs w:val="28"/>
          <w:rtl/>
          <w:cs/>
        </w:rPr>
        <w:t>اليوم نخوض في نقاش هام حول ما إذا كان ينبغي على فلسطين تبني نموذج الخدمات الصحية اللامركزية أو الإبقاء على النظام الصحي المركزي</w:t>
      </w:r>
      <w:r>
        <w:rPr>
          <w:sz w:val="28"/>
          <w:szCs w:val="28"/>
        </w:rPr>
        <w:t xml:space="preserve">. </w:t>
      </w:r>
      <w:r>
        <w:rPr>
          <w:sz w:val="28"/>
          <w:szCs w:val="28"/>
          <w:rtl/>
          <w:cs/>
        </w:rPr>
        <w:t>لهذا القرار تداعيات عميقة على الوصول إلى الرعاية الصحية، جودة الخدمات، والكفاءة العامة لنظام تقديم الرعاية الصحية لدينا</w:t>
      </w:r>
      <w:r>
        <w:rPr>
          <w:sz w:val="28"/>
          <w:szCs w:val="28"/>
        </w:rPr>
        <w:t>."</w:t>
      </w:r>
    </w:p>
    <w:p w14:paraId="6BC1AC17"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.2</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السياق التاريخي للرعاية الصحية في فلسطين</w:t>
      </w:r>
    </w:p>
    <w:p w14:paraId="7FF3DE85" w14:textId="77777777" w:rsidR="00541C3C" w:rsidRDefault="00000000">
      <w:pPr>
        <w:pStyle w:val="NormalWeb"/>
        <w:bidi/>
        <w:spacing w:line="360" w:lineRule="auto"/>
        <w:rPr>
          <w:sz w:val="28"/>
          <w:szCs w:val="28"/>
          <w:rtl/>
        </w:rPr>
      </w:pPr>
      <w:r>
        <w:rPr>
          <w:sz w:val="28"/>
          <w:szCs w:val="28"/>
        </w:rPr>
        <w:t>"</w:t>
      </w:r>
      <w:r>
        <w:rPr>
          <w:sz w:val="28"/>
          <w:szCs w:val="28"/>
          <w:rtl/>
          <w:cs/>
        </w:rPr>
        <w:t>على مر التاريخ، واجه النظام الصحي في فلسطين تحديات عديدة بسبب الاحتلال، نقص الموارد، وعدم الاستقرار السياسي</w:t>
      </w:r>
      <w:r>
        <w:rPr>
          <w:sz w:val="28"/>
          <w:szCs w:val="28"/>
        </w:rPr>
        <w:t xml:space="preserve">. </w:t>
      </w:r>
      <w:r>
        <w:rPr>
          <w:sz w:val="28"/>
          <w:szCs w:val="28"/>
          <w:rtl/>
          <w:cs/>
        </w:rPr>
        <w:t>غالبًا ما كانت الخدمات الصحية مجزأة، حيث شاركت وكالات حكومية، منظمات غير حكومية، ومزودون دوليون في تقديم نظام غير متماسك يكافح لتلبية احتياجات جميع الفلسطينيين</w:t>
      </w:r>
      <w:r>
        <w:rPr>
          <w:sz w:val="28"/>
          <w:szCs w:val="28"/>
        </w:rPr>
        <w:t>."</w:t>
      </w:r>
    </w:p>
    <w:p w14:paraId="765F1B23" w14:textId="77777777" w:rsidR="002070DB" w:rsidRDefault="002070DB" w:rsidP="002070DB">
      <w:pPr>
        <w:pStyle w:val="NormalWeb"/>
        <w:bidi/>
        <w:spacing w:line="360" w:lineRule="auto"/>
        <w:rPr>
          <w:sz w:val="28"/>
          <w:szCs w:val="28"/>
          <w:rtl/>
        </w:rPr>
      </w:pPr>
    </w:p>
    <w:p w14:paraId="72BC80D2" w14:textId="77777777" w:rsidR="002070DB" w:rsidRDefault="002070DB" w:rsidP="002070DB">
      <w:pPr>
        <w:pStyle w:val="NormalWeb"/>
        <w:bidi/>
        <w:spacing w:line="360" w:lineRule="auto"/>
        <w:rPr>
          <w:sz w:val="28"/>
          <w:szCs w:val="28"/>
        </w:rPr>
      </w:pPr>
    </w:p>
    <w:p w14:paraId="49AC915F"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lastRenderedPageBreak/>
        <w:t xml:space="preserve"> </w:t>
      </w:r>
      <w:r>
        <w:rPr>
          <w:rFonts w:ascii="Times New Roman" w:hAnsi="Times New Roman" w:cs="Times New Roman"/>
          <w:b/>
          <w:bCs/>
          <w:i w:val="0"/>
          <w:iCs w:val="0"/>
          <w:color w:val="auto"/>
          <w:sz w:val="28"/>
          <w:szCs w:val="28"/>
          <w:lang w:val="en-US"/>
        </w:rPr>
        <w:t>.3</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الوضع الحالي للرعاية الصحية اللامركزية</w:t>
      </w:r>
    </w:p>
    <w:p w14:paraId="7C51C97E" w14:textId="77777777" w:rsidR="00541C3C" w:rsidRDefault="00000000">
      <w:pPr>
        <w:pStyle w:val="NormalWeb"/>
        <w:bidi/>
        <w:spacing w:line="360" w:lineRule="auto"/>
        <w:rPr>
          <w:sz w:val="28"/>
          <w:szCs w:val="28"/>
        </w:rPr>
      </w:pPr>
      <w:r>
        <w:rPr>
          <w:sz w:val="28"/>
          <w:szCs w:val="28"/>
        </w:rPr>
        <w:t>"</w:t>
      </w:r>
      <w:r>
        <w:rPr>
          <w:sz w:val="28"/>
          <w:szCs w:val="28"/>
          <w:rtl/>
          <w:cs/>
        </w:rPr>
        <w:t>تشمل الرعاية الصحية اللامركزية في فلسطين عيادات محلية، مراكز صحية مجتمعية، ووحدات صحية متنقلة</w:t>
      </w:r>
      <w:r>
        <w:rPr>
          <w:sz w:val="28"/>
          <w:szCs w:val="28"/>
        </w:rPr>
        <w:t xml:space="preserve">. </w:t>
      </w:r>
      <w:r>
        <w:rPr>
          <w:sz w:val="28"/>
          <w:szCs w:val="28"/>
          <w:rtl/>
          <w:cs/>
        </w:rPr>
        <w:t>تهدف هذه الخدمات إلى تقريب الرعاية الصحية من الناس، خاصة في المناطق الريفية والمهمشة</w:t>
      </w:r>
      <w:r>
        <w:rPr>
          <w:sz w:val="28"/>
          <w:szCs w:val="28"/>
        </w:rPr>
        <w:t xml:space="preserve">. </w:t>
      </w:r>
      <w:r>
        <w:rPr>
          <w:sz w:val="28"/>
          <w:szCs w:val="28"/>
          <w:rtl/>
          <w:cs/>
        </w:rPr>
        <w:t>يمكن للامركزية أن تعزز إمكانية الوصول، مما يتيح للمرضى تلقي الرعاية الأولية، الخدمات الوقائية، والعلاجات الأساسية دون الحاجة إلى السفر لمسافات طويلة</w:t>
      </w:r>
      <w:r>
        <w:rPr>
          <w:sz w:val="28"/>
          <w:szCs w:val="28"/>
        </w:rPr>
        <w:t>."</w:t>
      </w:r>
    </w:p>
    <w:p w14:paraId="68ABDAC3"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.4</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الوضع الحالي للرعاية الصحية المركزية</w:t>
      </w:r>
    </w:p>
    <w:p w14:paraId="23F44B93" w14:textId="77777777" w:rsidR="00541C3C" w:rsidRDefault="00000000">
      <w:pPr>
        <w:pStyle w:val="NormalWeb"/>
        <w:bidi/>
        <w:spacing w:line="360" w:lineRule="auto"/>
        <w:rPr>
          <w:sz w:val="28"/>
          <w:szCs w:val="28"/>
        </w:rPr>
      </w:pPr>
      <w:r>
        <w:rPr>
          <w:sz w:val="28"/>
          <w:szCs w:val="28"/>
        </w:rPr>
        <w:t>"</w:t>
      </w:r>
      <w:r>
        <w:rPr>
          <w:sz w:val="28"/>
          <w:szCs w:val="28"/>
          <w:rtl/>
          <w:cs/>
        </w:rPr>
        <w:t>تتمثل الرعاية الصحية المركزية في فلسطين بالمستشفيات الكبرى والمراكز الطبية المتخصصة في المناطق الحضرية</w:t>
      </w:r>
      <w:r>
        <w:rPr>
          <w:sz w:val="28"/>
          <w:szCs w:val="28"/>
        </w:rPr>
        <w:t xml:space="preserve">. </w:t>
      </w:r>
      <w:r>
        <w:rPr>
          <w:sz w:val="28"/>
          <w:szCs w:val="28"/>
          <w:rtl/>
          <w:cs/>
        </w:rPr>
        <w:t>تقدم هذه المرافق رعاية شاملة ومتخصصة، بما في ذلك التشخيصات المتقدمة، العمليات الجراحية، وعلاجات الحالات المعقدة</w:t>
      </w:r>
      <w:r>
        <w:rPr>
          <w:sz w:val="28"/>
          <w:szCs w:val="28"/>
        </w:rPr>
        <w:t xml:space="preserve">. </w:t>
      </w:r>
      <w:r>
        <w:rPr>
          <w:sz w:val="28"/>
          <w:szCs w:val="28"/>
          <w:rtl/>
          <w:cs/>
        </w:rPr>
        <w:t>يمكن للمركزية أن تضمن وجود كوادر طبية عالية التخصص ومعدات متطورة، مما يوفر رعاية عالية الجودة للمشاكل الصحية الخطيرة</w:t>
      </w:r>
      <w:r>
        <w:rPr>
          <w:sz w:val="28"/>
          <w:szCs w:val="28"/>
        </w:rPr>
        <w:t>."</w:t>
      </w:r>
    </w:p>
    <w:p w14:paraId="6E040CFB"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.5</w:t>
      </w:r>
      <w:r>
        <w:rPr>
          <w:rFonts w:ascii="Times New Roman" w:hAnsi="Times New Roman" w:cs="Times New Roman"/>
          <w:b/>
          <w:bCs/>
          <w:i w:val="0"/>
          <w:iCs w:val="0"/>
          <w:color w:val="auto"/>
          <w:sz w:val="28"/>
          <w:szCs w:val="28"/>
        </w:rPr>
        <w:t xml:space="preserve"> </w:t>
      </w:r>
      <w:r>
        <w:rPr>
          <w:rStyle w:val="Strong"/>
          <w:rFonts w:ascii="Times New Roman" w:hAnsi="Times New Roman" w:cs="Times New Roman"/>
          <w:i w:val="0"/>
          <w:iCs w:val="0"/>
          <w:color w:val="auto"/>
          <w:sz w:val="28"/>
          <w:szCs w:val="28"/>
          <w:rtl/>
          <w:cs/>
        </w:rPr>
        <w:t>اعتبارات الوصول والإنصاف</w:t>
      </w:r>
    </w:p>
    <w:p w14:paraId="2C72FD6F" w14:textId="77777777" w:rsidR="00541C3C" w:rsidRDefault="00000000">
      <w:pPr>
        <w:pStyle w:val="NormalWeb"/>
        <w:bidi/>
        <w:spacing w:line="360" w:lineRule="auto"/>
        <w:rPr>
          <w:sz w:val="28"/>
          <w:szCs w:val="28"/>
        </w:rPr>
      </w:pPr>
      <w:r>
        <w:rPr>
          <w:sz w:val="28"/>
          <w:szCs w:val="28"/>
        </w:rPr>
        <w:t>"</w:t>
      </w:r>
      <w:r>
        <w:rPr>
          <w:sz w:val="28"/>
          <w:szCs w:val="28"/>
          <w:rtl/>
          <w:cs/>
        </w:rPr>
        <w:t>يمكن للرعاية الصحية اللامركزية تحسين الإنصاف من خلال ضمان حصول جميع الأفراد، بغض النظر عن مواقعهم، على الخدمات الصحية الأساسية</w:t>
      </w:r>
      <w:r>
        <w:rPr>
          <w:sz w:val="28"/>
          <w:szCs w:val="28"/>
        </w:rPr>
        <w:t xml:space="preserve">. </w:t>
      </w:r>
      <w:r>
        <w:rPr>
          <w:sz w:val="28"/>
          <w:szCs w:val="28"/>
          <w:rtl/>
          <w:cs/>
        </w:rPr>
        <w:t>في فلسطين، حيث تفتقر العديد من المجتمعات إلى المواصلات الملائمة، يمكن للمراكز الصحية المحلية أن تلعب دورًا حيويًا في تقليل الفجوات الصحية</w:t>
      </w:r>
      <w:r>
        <w:rPr>
          <w:sz w:val="28"/>
          <w:szCs w:val="28"/>
        </w:rPr>
        <w:t xml:space="preserve">. </w:t>
      </w:r>
      <w:r>
        <w:rPr>
          <w:sz w:val="28"/>
          <w:szCs w:val="28"/>
          <w:rtl/>
          <w:cs/>
        </w:rPr>
        <w:t>على النقيض، قد تؤدي الرعاية الصحية المركزية إلى تفاوت في الوصول، حيث يواجه سكان المناطق الريفية حواجز كبيرة للوصول إلى المستشفيات الحضرية</w:t>
      </w:r>
      <w:r>
        <w:rPr>
          <w:sz w:val="28"/>
          <w:szCs w:val="28"/>
        </w:rPr>
        <w:t>."</w:t>
      </w:r>
    </w:p>
    <w:p w14:paraId="527155BA"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.6</w:t>
      </w:r>
      <w:r>
        <w:rPr>
          <w:rFonts w:ascii="Times New Roman" w:hAnsi="Times New Roman" w:cs="Times New Roman"/>
          <w:b/>
          <w:bCs/>
          <w:i w:val="0"/>
          <w:iCs w:val="0"/>
          <w:color w:val="auto"/>
          <w:sz w:val="28"/>
          <w:szCs w:val="28"/>
        </w:rPr>
        <w:t xml:space="preserve"> </w:t>
      </w:r>
      <w:r>
        <w:rPr>
          <w:rStyle w:val="Strong"/>
          <w:rFonts w:ascii="Times New Roman" w:hAnsi="Times New Roman" w:cs="Times New Roman"/>
          <w:i w:val="0"/>
          <w:iCs w:val="0"/>
          <w:color w:val="auto"/>
          <w:sz w:val="28"/>
          <w:szCs w:val="28"/>
          <w:rtl/>
          <w:cs/>
        </w:rPr>
        <w:t>جودة الرعاية والتخصص</w:t>
      </w:r>
    </w:p>
    <w:p w14:paraId="60F2A892" w14:textId="77777777" w:rsidR="00541C3C" w:rsidRDefault="00000000">
      <w:pPr>
        <w:pStyle w:val="NormalWeb"/>
        <w:bidi/>
        <w:spacing w:line="360" w:lineRule="auto"/>
        <w:rPr>
          <w:sz w:val="28"/>
          <w:szCs w:val="28"/>
          <w:rtl/>
        </w:rPr>
      </w:pPr>
      <w:r>
        <w:rPr>
          <w:sz w:val="28"/>
          <w:szCs w:val="28"/>
        </w:rPr>
        <w:t>"</w:t>
      </w:r>
      <w:r>
        <w:rPr>
          <w:sz w:val="28"/>
          <w:szCs w:val="28"/>
          <w:rtl/>
          <w:cs/>
        </w:rPr>
        <w:t>يمكن لأنظمة الرعاية الصحية المركزية أن تجمع الموارد والخبرات، مما يوفر رعاية أعلى جودة للحالات الطبية المعقدة</w:t>
      </w:r>
      <w:r>
        <w:rPr>
          <w:sz w:val="28"/>
          <w:szCs w:val="28"/>
        </w:rPr>
        <w:t xml:space="preserve">. </w:t>
      </w:r>
      <w:r>
        <w:rPr>
          <w:sz w:val="28"/>
          <w:szCs w:val="28"/>
          <w:rtl/>
          <w:cs/>
        </w:rPr>
        <w:t>يمكن للمرافق المركزية أن تجذب وتحافظ على الكوادر الطبية عالية التخصص وتقدم التقنيات الطبية المتطورة</w:t>
      </w:r>
      <w:r>
        <w:rPr>
          <w:sz w:val="28"/>
          <w:szCs w:val="28"/>
        </w:rPr>
        <w:t xml:space="preserve">. </w:t>
      </w:r>
      <w:r>
        <w:rPr>
          <w:sz w:val="28"/>
          <w:szCs w:val="28"/>
          <w:rtl/>
          <w:cs/>
        </w:rPr>
        <w:t>ومع ذلك، يمكن للأنظمة اللامركزية أن تضمن رعاية أولية مستمرة وشاملة، وهو أمر بالغ الأهمية لإدارة الأمراض المزمنة وتوفير الرعاية الوقائية</w:t>
      </w:r>
      <w:r>
        <w:rPr>
          <w:sz w:val="28"/>
          <w:szCs w:val="28"/>
        </w:rPr>
        <w:t>."</w:t>
      </w:r>
    </w:p>
    <w:p w14:paraId="5524A51B" w14:textId="77777777" w:rsidR="002070DB" w:rsidRDefault="002070DB" w:rsidP="002070DB">
      <w:pPr>
        <w:pStyle w:val="NormalWeb"/>
        <w:bidi/>
        <w:spacing w:line="360" w:lineRule="auto"/>
        <w:rPr>
          <w:sz w:val="28"/>
          <w:szCs w:val="28"/>
        </w:rPr>
      </w:pPr>
    </w:p>
    <w:p w14:paraId="5839C75F"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lastRenderedPageBreak/>
        <w:t xml:space="preserve"> </w:t>
      </w:r>
      <w:r>
        <w:rPr>
          <w:rFonts w:ascii="Times New Roman" w:hAnsi="Times New Roman" w:cs="Times New Roman"/>
          <w:b/>
          <w:bCs/>
          <w:i w:val="0"/>
          <w:iCs w:val="0"/>
          <w:color w:val="auto"/>
          <w:sz w:val="28"/>
          <w:szCs w:val="28"/>
          <w:lang w:val="en-US"/>
        </w:rPr>
        <w:t>.7</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الكفاءة واستخدام الموارد</w:t>
      </w:r>
    </w:p>
    <w:p w14:paraId="3BA27BA7" w14:textId="77777777" w:rsidR="00541C3C" w:rsidRDefault="00000000">
      <w:pPr>
        <w:pStyle w:val="NormalWeb"/>
        <w:bidi/>
        <w:spacing w:line="360" w:lineRule="auto"/>
        <w:rPr>
          <w:sz w:val="28"/>
          <w:szCs w:val="28"/>
        </w:rPr>
      </w:pPr>
      <w:r>
        <w:rPr>
          <w:sz w:val="28"/>
          <w:szCs w:val="28"/>
        </w:rPr>
        <w:t>"</w:t>
      </w:r>
      <w:r>
        <w:rPr>
          <w:sz w:val="28"/>
          <w:szCs w:val="28"/>
          <w:rtl/>
          <w:cs/>
        </w:rPr>
        <w:t>يمكن للرعاية الصحية اللامركزية أن تؤدي إلى استخدام أكثر كفاءة للموارد من خلال تخفيف الضغط على المستشفيات الكبرى وتقليل أوقات السفر والانتظار للمرضى</w:t>
      </w:r>
      <w:r>
        <w:rPr>
          <w:sz w:val="28"/>
          <w:szCs w:val="28"/>
        </w:rPr>
        <w:t xml:space="preserve">. </w:t>
      </w:r>
      <w:r>
        <w:rPr>
          <w:sz w:val="28"/>
          <w:szCs w:val="28"/>
          <w:rtl/>
          <w:cs/>
        </w:rPr>
        <w:t>كما يمكنها تعزيز تخصيص أفضل للموارد الصحية عبر المناطق المختلفة</w:t>
      </w:r>
      <w:r>
        <w:rPr>
          <w:sz w:val="28"/>
          <w:szCs w:val="28"/>
        </w:rPr>
        <w:t xml:space="preserve">. </w:t>
      </w:r>
      <w:r>
        <w:rPr>
          <w:sz w:val="28"/>
          <w:szCs w:val="28"/>
          <w:rtl/>
          <w:cs/>
        </w:rPr>
        <w:t>من ناحية أخرى، يمكن للرعاية الصحية المركزية أن تستفيد من وفورات الحجم، مما يقلل التكاليف لكل مريض عبر تركيز الخدمات والموارد في عدد أقل من المرافق</w:t>
      </w:r>
      <w:r>
        <w:rPr>
          <w:sz w:val="28"/>
          <w:szCs w:val="28"/>
        </w:rPr>
        <w:t>."</w:t>
      </w:r>
    </w:p>
    <w:p w14:paraId="636E7DF9"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.8</w:t>
      </w:r>
      <w:r>
        <w:rPr>
          <w:rStyle w:val="Strong"/>
          <w:rFonts w:ascii="Times New Roman" w:hAnsi="Times New Roman" w:cs="Times New Roman"/>
          <w:i w:val="0"/>
          <w:iCs w:val="0"/>
          <w:color w:val="auto"/>
          <w:sz w:val="28"/>
          <w:szCs w:val="28"/>
          <w:rtl/>
          <w:cs/>
        </w:rPr>
        <w:t>مشاركة المجتمع والثقة</w:t>
      </w:r>
    </w:p>
    <w:p w14:paraId="20E39E2A" w14:textId="77777777" w:rsidR="00541C3C" w:rsidRDefault="00000000">
      <w:pPr>
        <w:pStyle w:val="NormalWeb"/>
        <w:bidi/>
        <w:spacing w:line="360" w:lineRule="auto"/>
        <w:rPr>
          <w:sz w:val="28"/>
          <w:szCs w:val="28"/>
        </w:rPr>
      </w:pPr>
      <w:r>
        <w:rPr>
          <w:sz w:val="28"/>
          <w:szCs w:val="28"/>
        </w:rPr>
        <w:t>"</w:t>
      </w:r>
      <w:r>
        <w:rPr>
          <w:sz w:val="28"/>
          <w:szCs w:val="28"/>
          <w:rtl/>
          <w:cs/>
        </w:rPr>
        <w:t>تعزز الرعاية الصحية اللامركزية مشاركة المجتمع والثقة</w:t>
      </w:r>
      <w:r>
        <w:rPr>
          <w:sz w:val="28"/>
          <w:szCs w:val="28"/>
        </w:rPr>
        <w:t xml:space="preserve">. </w:t>
      </w:r>
      <w:r>
        <w:rPr>
          <w:sz w:val="28"/>
          <w:szCs w:val="28"/>
          <w:rtl/>
          <w:cs/>
        </w:rPr>
        <w:t>من المرجح أن تفهم المراكز الصحية المحلية وتلبي الاحتياجات الصحية المحددة لمجتمعاتها، مما يؤدي إلى تحسين النتائج الصحية</w:t>
      </w:r>
      <w:r>
        <w:rPr>
          <w:sz w:val="28"/>
          <w:szCs w:val="28"/>
        </w:rPr>
        <w:t xml:space="preserve">. </w:t>
      </w:r>
      <w:r>
        <w:rPr>
          <w:sz w:val="28"/>
          <w:szCs w:val="28"/>
          <w:rtl/>
          <w:cs/>
        </w:rPr>
        <w:t>في فلسطين، تُعد ثقة المجتمع أمرًا حاسمًا لنجاح المبادرات الصحية، خاصة في المناطق ذات التوترات الاجتماعية والسياسية العالية</w:t>
      </w:r>
      <w:r>
        <w:rPr>
          <w:sz w:val="28"/>
          <w:szCs w:val="28"/>
        </w:rPr>
        <w:t>."</w:t>
      </w:r>
    </w:p>
    <w:p w14:paraId="57376987"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.9</w:t>
      </w:r>
      <w:r>
        <w:rPr>
          <w:rStyle w:val="Strong"/>
          <w:rFonts w:ascii="Times New Roman" w:hAnsi="Times New Roman" w:cs="Times New Roman"/>
          <w:i w:val="0"/>
          <w:iCs w:val="0"/>
          <w:color w:val="auto"/>
          <w:sz w:val="28"/>
          <w:szCs w:val="28"/>
          <w:rtl/>
          <w:cs/>
        </w:rPr>
        <w:t>الاستجابة للطوارئ وإدارة الأزمات</w:t>
      </w:r>
    </w:p>
    <w:p w14:paraId="03D849B2" w14:textId="77777777" w:rsidR="00541C3C" w:rsidRDefault="00000000">
      <w:pPr>
        <w:pStyle w:val="NormalWeb"/>
        <w:bidi/>
        <w:spacing w:line="360" w:lineRule="auto"/>
        <w:rPr>
          <w:sz w:val="28"/>
          <w:szCs w:val="28"/>
        </w:rPr>
      </w:pPr>
      <w:r>
        <w:rPr>
          <w:sz w:val="28"/>
          <w:szCs w:val="28"/>
        </w:rPr>
        <w:t>"</w:t>
      </w:r>
      <w:r>
        <w:rPr>
          <w:sz w:val="28"/>
          <w:szCs w:val="28"/>
          <w:rtl/>
          <w:cs/>
        </w:rPr>
        <w:t>يمكن للأنظمة اللامركزية أن تقدم استجابات أسرع وأكثر مرونة للطوارئ والأزمات الصحية المحلية، مثل تفشي الأمراض أو الكوارث الطبيعية</w:t>
      </w:r>
      <w:r>
        <w:rPr>
          <w:sz w:val="28"/>
          <w:szCs w:val="28"/>
        </w:rPr>
        <w:t xml:space="preserve">. </w:t>
      </w:r>
      <w:r>
        <w:rPr>
          <w:sz w:val="28"/>
          <w:szCs w:val="28"/>
          <w:rtl/>
          <w:cs/>
        </w:rPr>
        <w:t>يمكن للمراكز الصحية المحلية أن تعمل كخط دفاع أول، وتقديم الرعاية الفورية والتنسيق مع المرافق الأكبر عند الحاجة</w:t>
      </w:r>
      <w:r>
        <w:rPr>
          <w:sz w:val="28"/>
          <w:szCs w:val="28"/>
        </w:rPr>
        <w:t xml:space="preserve">. </w:t>
      </w:r>
      <w:r>
        <w:rPr>
          <w:sz w:val="28"/>
          <w:szCs w:val="28"/>
          <w:rtl/>
          <w:cs/>
        </w:rPr>
        <w:t>من ناحية أخرى، قد تكون الأنظمة المركزية أبطأ في الاستجابة محليًا، لكنها يمكن أن تقدم رعاية طارئة أكثر شمولاً وعلاجات متخصصة خلال الأزمات الكبرى</w:t>
      </w:r>
      <w:r>
        <w:rPr>
          <w:sz w:val="28"/>
          <w:szCs w:val="28"/>
        </w:rPr>
        <w:t>."</w:t>
      </w:r>
    </w:p>
    <w:p w14:paraId="1B8FE97D"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.10</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الاستدامة طويلة الأجل والقدرة على التكيف</w:t>
      </w:r>
    </w:p>
    <w:p w14:paraId="7AFD203F" w14:textId="79DEF271" w:rsidR="00541C3C" w:rsidRDefault="00000000">
      <w:pPr>
        <w:pStyle w:val="NormalWeb"/>
        <w:bidi/>
        <w:spacing w:line="360" w:lineRule="auto"/>
        <w:rPr>
          <w:sz w:val="28"/>
          <w:szCs w:val="28"/>
        </w:rPr>
      </w:pPr>
      <w:r>
        <w:rPr>
          <w:sz w:val="28"/>
          <w:szCs w:val="28"/>
        </w:rPr>
        <w:t>"</w:t>
      </w:r>
      <w:r>
        <w:rPr>
          <w:sz w:val="28"/>
          <w:szCs w:val="28"/>
          <w:rtl/>
          <w:cs/>
        </w:rPr>
        <w:t>تحتاج كل من الأنظمة اللامركزية والمركزية إلى أن تكون مستدامة وقابلة للتكيف مع الاحتياجات الصحية والظروف المتغيرة</w:t>
      </w:r>
      <w:r>
        <w:rPr>
          <w:sz w:val="28"/>
          <w:szCs w:val="28"/>
        </w:rPr>
        <w:t xml:space="preserve">. </w:t>
      </w:r>
      <w:r>
        <w:rPr>
          <w:sz w:val="28"/>
          <w:szCs w:val="28"/>
          <w:rtl/>
          <w:cs/>
        </w:rPr>
        <w:t>يجب دعم الرعاية الصحية اللامركزية بالبنية التحتية القوية، التمويل الكافي، والتدريب المستمر للعاملين الصحيين</w:t>
      </w:r>
      <w:r>
        <w:rPr>
          <w:sz w:val="28"/>
          <w:szCs w:val="28"/>
        </w:rPr>
        <w:t xml:space="preserve">. </w:t>
      </w:r>
      <w:r>
        <w:rPr>
          <w:sz w:val="28"/>
          <w:szCs w:val="28"/>
          <w:rtl/>
          <w:cs/>
        </w:rPr>
        <w:t>بينما تتطلب الأنظمة المركزية استثمارات كبيرة في التكنولوجيا، المرافق، والكوادر المتخصصة</w:t>
      </w:r>
      <w:r>
        <w:rPr>
          <w:sz w:val="28"/>
          <w:szCs w:val="28"/>
        </w:rPr>
        <w:t xml:space="preserve">. </w:t>
      </w:r>
      <w:r>
        <w:rPr>
          <w:sz w:val="28"/>
          <w:szCs w:val="28"/>
          <w:rtl/>
          <w:cs/>
        </w:rPr>
        <w:t>قد يكون النهج المتوازن الذي يدمج بين نقاط القوة في كلا النموذجين هو الطريقة الأكثر فعالية لضمان نظام صحي مرن وقابل للتكيف لفلسطين</w:t>
      </w:r>
      <w:r>
        <w:rPr>
          <w:sz w:val="28"/>
          <w:szCs w:val="28"/>
        </w:rPr>
        <w:t>."</w:t>
      </w:r>
      <w:r>
        <w:rPr>
          <w:sz w:val="28"/>
          <w:szCs w:val="28"/>
        </w:rPr>
        <w:br/>
      </w:r>
    </w:p>
    <w:p w14:paraId="5BCB07CC" w14:textId="7907DFFE"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hint="cs"/>
          <w:b/>
          <w:bCs/>
          <w:color w:val="auto"/>
          <w:rtl/>
          <w:lang w:bidi="ar-SY"/>
        </w:rPr>
        <w:lastRenderedPageBreak/>
        <w:t>عرض</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 </w:t>
      </w:r>
      <w:r>
        <w:rPr>
          <w:rFonts w:ascii="Times New Roman" w:hAnsi="Times New Roman" w:cs="Times New Roman"/>
          <w:b/>
          <w:bCs/>
          <w:color w:val="auto"/>
          <w:rtl/>
          <w:cs/>
        </w:rPr>
        <w:t>دعم الخدمات الصحية اللامركزية</w:t>
      </w:r>
    </w:p>
    <w:p w14:paraId="16F70124" w14:textId="77777777" w:rsidR="00541C3C" w:rsidRDefault="00000000">
      <w:pPr>
        <w:pStyle w:val="Heading4"/>
        <w:keepNext w:val="0"/>
        <w:keepLines w:val="0"/>
        <w:bidi/>
        <w:spacing w:line="360" w:lineRule="auto"/>
        <w:rPr>
          <w:rFonts w:ascii="Times New Roman" w:hAnsi="Times New Roman" w:cs="Times New Roman"/>
          <w:b/>
          <w:bCs/>
          <w:i w:val="0"/>
          <w:iCs w:val="0"/>
          <w:color w:val="auto"/>
          <w:sz w:val="28"/>
          <w:szCs w:val="28"/>
        </w:rPr>
      </w:pPr>
      <w:r>
        <w:rPr>
          <w:rFonts w:ascii="Times New Roman" w:hAnsi="Times New Roman" w:cs="Times New Roman"/>
          <w:b/>
          <w:bCs/>
          <w:i w:val="0"/>
          <w:iCs w:val="0"/>
          <w:color w:val="auto"/>
          <w:sz w:val="28"/>
          <w:szCs w:val="28"/>
          <w:rtl/>
          <w:cs/>
        </w:rPr>
        <w:t>المقدمة</w:t>
      </w:r>
    </w:p>
    <w:p w14:paraId="1CF3885D" w14:textId="77777777" w:rsidR="00541C3C" w:rsidRDefault="00000000">
      <w:pPr>
        <w:pStyle w:val="NormalWeb"/>
        <w:bidi/>
        <w:spacing w:line="360" w:lineRule="auto"/>
        <w:rPr>
          <w:sz w:val="28"/>
          <w:szCs w:val="28"/>
        </w:rPr>
      </w:pPr>
      <w:r>
        <w:rPr>
          <w:sz w:val="28"/>
          <w:szCs w:val="28"/>
        </w:rPr>
        <w:t>"</w:t>
      </w:r>
      <w:r>
        <w:rPr>
          <w:sz w:val="28"/>
          <w:szCs w:val="28"/>
          <w:rtl/>
          <w:cs/>
        </w:rPr>
        <w:t>مساء الخير</w:t>
      </w:r>
      <w:r>
        <w:rPr>
          <w:sz w:val="28"/>
          <w:szCs w:val="28"/>
        </w:rPr>
        <w:t xml:space="preserve">. </w:t>
      </w:r>
      <w:r>
        <w:rPr>
          <w:sz w:val="28"/>
          <w:szCs w:val="28"/>
          <w:rtl/>
          <w:cs/>
        </w:rPr>
        <w:t>مع استعراضنا لأفضل الأساليب لتحسين الرعاية الصحية في فلسطين، أؤكد دعمي لنموذج الخدمات الصحية اللامركزية</w:t>
      </w:r>
      <w:r>
        <w:rPr>
          <w:sz w:val="28"/>
          <w:szCs w:val="28"/>
        </w:rPr>
        <w:t xml:space="preserve">. </w:t>
      </w:r>
      <w:r>
        <w:rPr>
          <w:sz w:val="28"/>
          <w:szCs w:val="28"/>
          <w:rtl/>
          <w:cs/>
        </w:rPr>
        <w:t>يضمن هذا النهج وصول الرعاية الصحية لجميع الفلسطينيين بغض النظر عن موقعهم الجغرافي، ويعالج التحديات الفريدة التي يفرضها واقعنا الاجتماعي والسياسي</w:t>
      </w:r>
      <w:r>
        <w:rPr>
          <w:sz w:val="28"/>
          <w:szCs w:val="28"/>
        </w:rPr>
        <w:t>."</w:t>
      </w:r>
    </w:p>
    <w:p w14:paraId="45C319CC"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hint="cs"/>
          <w:i w:val="0"/>
          <w:iCs w:val="0"/>
          <w:color w:val="auto"/>
          <w:sz w:val="28"/>
          <w:szCs w:val="28"/>
          <w:rtl/>
          <w:lang w:val="en-US" w:bidi="ar-SY"/>
        </w:rPr>
        <w:t>1.</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تحسين الوصول إلى الرعاية الصحية</w:t>
      </w:r>
    </w:p>
    <w:p w14:paraId="68C181EC" w14:textId="77777777" w:rsidR="00541C3C" w:rsidRDefault="00000000">
      <w:pPr>
        <w:pStyle w:val="NormalWeb"/>
        <w:bidi/>
        <w:spacing w:line="360" w:lineRule="auto"/>
        <w:rPr>
          <w:sz w:val="28"/>
          <w:szCs w:val="28"/>
        </w:rPr>
      </w:pPr>
      <w:r>
        <w:rPr>
          <w:sz w:val="28"/>
          <w:szCs w:val="28"/>
        </w:rPr>
        <w:t>"</w:t>
      </w:r>
      <w:r>
        <w:rPr>
          <w:sz w:val="28"/>
          <w:szCs w:val="28"/>
          <w:rtl/>
          <w:cs/>
        </w:rPr>
        <w:t>تعمل الخدمات الصحية اللامركزية على تقريب الخدمات من الناس، خاصةً في المناطق الريفية والمهمشة</w:t>
      </w:r>
      <w:r>
        <w:rPr>
          <w:sz w:val="28"/>
          <w:szCs w:val="28"/>
        </w:rPr>
        <w:t xml:space="preserve">. </w:t>
      </w:r>
      <w:r>
        <w:rPr>
          <w:sz w:val="28"/>
          <w:szCs w:val="28"/>
          <w:rtl/>
          <w:cs/>
        </w:rPr>
        <w:t>في فلسطين، حيث تواجه العديد من المجتمعات حواجز للوصول إلى المستشفيات الحضرية بسبب القيود على الحركة والحواجز ونقص وسائل النقل، يمكن للعيادات المحلية والمراكز الصحية المجتمعية تقديم الخدمات الصحية الأساسية مباشرة لهذه الفئات</w:t>
      </w:r>
      <w:r>
        <w:rPr>
          <w:sz w:val="28"/>
          <w:szCs w:val="28"/>
        </w:rPr>
        <w:t xml:space="preserve">. </w:t>
      </w:r>
      <w:r>
        <w:rPr>
          <w:sz w:val="28"/>
          <w:szCs w:val="28"/>
          <w:rtl/>
          <w:cs/>
        </w:rPr>
        <w:t>يضمن هذا النموذج حصول جميع الفلسطينيين على الرعاية الأولية والخدمات الوقائية والعلاجات الأساسية دون الحاجة إلى السفر لمسافات طويلة</w:t>
      </w:r>
      <w:r>
        <w:rPr>
          <w:sz w:val="28"/>
          <w:szCs w:val="28"/>
        </w:rPr>
        <w:t>​​."</w:t>
      </w:r>
    </w:p>
    <w:p w14:paraId="62A21A44" w14:textId="77777777" w:rsidR="00541C3C" w:rsidRDefault="00000000">
      <w:pPr>
        <w:pStyle w:val="Heading4"/>
        <w:keepNext w:val="0"/>
        <w:keepLines w:val="0"/>
        <w:bidi/>
        <w:spacing w:line="360" w:lineRule="auto"/>
        <w:jc w:val="both"/>
        <w:rPr>
          <w:rFonts w:ascii="Times New Roman" w:hAnsi="Times New Roman" w:cs="Times New Roman"/>
          <w:i w:val="0"/>
          <w:iCs w:val="0"/>
          <w:color w:val="auto"/>
          <w:sz w:val="28"/>
          <w:szCs w:val="28"/>
        </w:rPr>
      </w:pPr>
      <w:r>
        <w:rPr>
          <w:rFonts w:ascii="Times New Roman" w:hAnsi="Times New Roman" w:cs="Times New Roman" w:hint="cs"/>
          <w:i w:val="0"/>
          <w:iCs w:val="0"/>
          <w:color w:val="auto"/>
          <w:sz w:val="28"/>
          <w:szCs w:val="28"/>
          <w:rtl/>
          <w:lang w:val="en-US" w:bidi="ar-SY"/>
        </w:rPr>
        <w:t>2.</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معالجة الفجوات الصحية</w:t>
      </w:r>
    </w:p>
    <w:p w14:paraId="7FD6933E" w14:textId="77777777" w:rsidR="00541C3C" w:rsidRDefault="00000000">
      <w:pPr>
        <w:pStyle w:val="NormalWeb"/>
        <w:bidi/>
        <w:spacing w:line="360" w:lineRule="auto"/>
        <w:rPr>
          <w:sz w:val="28"/>
          <w:szCs w:val="28"/>
        </w:rPr>
      </w:pPr>
      <w:r>
        <w:rPr>
          <w:sz w:val="28"/>
          <w:szCs w:val="28"/>
        </w:rPr>
        <w:t>"</w:t>
      </w:r>
      <w:r>
        <w:rPr>
          <w:sz w:val="28"/>
          <w:szCs w:val="28"/>
          <w:rtl/>
          <w:cs/>
        </w:rPr>
        <w:t>تساعد اللامركزية في تقليل الفجوات الصحية من خلال ضمان وصول متكافئ إلى الرعاية الصحية</w:t>
      </w:r>
      <w:r>
        <w:rPr>
          <w:sz w:val="28"/>
          <w:szCs w:val="28"/>
        </w:rPr>
        <w:t xml:space="preserve">. </w:t>
      </w:r>
      <w:r>
        <w:rPr>
          <w:sz w:val="28"/>
          <w:szCs w:val="28"/>
          <w:rtl/>
          <w:cs/>
        </w:rPr>
        <w:t>في فلسطين، تكون الفجوات في النتائج الصحية واضحة بين المناطق الحضرية والريفية</w:t>
      </w:r>
      <w:r>
        <w:rPr>
          <w:sz w:val="28"/>
          <w:szCs w:val="28"/>
        </w:rPr>
        <w:t xml:space="preserve">. </w:t>
      </w:r>
      <w:r>
        <w:rPr>
          <w:sz w:val="28"/>
          <w:szCs w:val="28"/>
          <w:rtl/>
          <w:cs/>
        </w:rPr>
        <w:t>من خلال إنشاء المزيد من المرافق الصحية المحلية، يمكننا معالجة هذه الفجوات وضمان حصول السكان المهمشين على الرعاية التي يحتاجونها</w:t>
      </w:r>
      <w:r>
        <w:rPr>
          <w:sz w:val="28"/>
          <w:szCs w:val="28"/>
        </w:rPr>
        <w:t xml:space="preserve">. </w:t>
      </w:r>
      <w:r>
        <w:rPr>
          <w:sz w:val="28"/>
          <w:szCs w:val="28"/>
          <w:rtl/>
          <w:cs/>
        </w:rPr>
        <w:t>هذا مهم بشكل خاص للفئات الضعيفة مثل النساء والأطفال وكبار السن الذين يتأثرون بشكل أكبر بنقص الوصول إلى الرعاية الصحية</w:t>
      </w:r>
      <w:r>
        <w:rPr>
          <w:sz w:val="28"/>
          <w:szCs w:val="28"/>
        </w:rPr>
        <w:t>​​."</w:t>
      </w:r>
    </w:p>
    <w:p w14:paraId="65DBAAFB"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hint="cs"/>
          <w:i w:val="0"/>
          <w:iCs w:val="0"/>
          <w:color w:val="auto"/>
          <w:sz w:val="28"/>
          <w:szCs w:val="28"/>
          <w:rtl/>
          <w:lang w:val="en-US" w:bidi="ar-SY"/>
        </w:rPr>
        <w:t xml:space="preserve">3. </w:t>
      </w:r>
      <w:r>
        <w:rPr>
          <w:rStyle w:val="Strong"/>
          <w:rFonts w:ascii="Times New Roman" w:hAnsi="Times New Roman" w:cs="Times New Roman"/>
          <w:i w:val="0"/>
          <w:iCs w:val="0"/>
          <w:color w:val="auto"/>
          <w:sz w:val="28"/>
          <w:szCs w:val="28"/>
          <w:rtl/>
          <w:cs/>
        </w:rPr>
        <w:t>تعزيز مشاركة المجتمع والثقة</w:t>
      </w:r>
    </w:p>
    <w:p w14:paraId="373B49F5" w14:textId="77777777" w:rsidR="00541C3C" w:rsidRDefault="00000000">
      <w:pPr>
        <w:pStyle w:val="NormalWeb"/>
        <w:bidi/>
        <w:spacing w:line="360" w:lineRule="auto"/>
        <w:rPr>
          <w:sz w:val="28"/>
          <w:szCs w:val="28"/>
        </w:rPr>
      </w:pPr>
      <w:r>
        <w:rPr>
          <w:sz w:val="28"/>
          <w:szCs w:val="28"/>
        </w:rPr>
        <w:t>"</w:t>
      </w:r>
      <w:r>
        <w:rPr>
          <w:sz w:val="28"/>
          <w:szCs w:val="28"/>
          <w:rtl/>
          <w:cs/>
        </w:rPr>
        <w:t>تعزز الخدمات الصحية اللامركزية مشاركة المجتمع والثقة</w:t>
      </w:r>
      <w:r>
        <w:rPr>
          <w:sz w:val="28"/>
          <w:szCs w:val="28"/>
        </w:rPr>
        <w:t xml:space="preserve">. </w:t>
      </w:r>
      <w:r>
        <w:rPr>
          <w:sz w:val="28"/>
          <w:szCs w:val="28"/>
          <w:rtl/>
          <w:cs/>
        </w:rPr>
        <w:t>تكون المراكز الصحية المحلية أكثر قدرة على فهم وتلبية الاحتياجات الصحية المحددة لمجتمعاتها</w:t>
      </w:r>
      <w:r>
        <w:rPr>
          <w:sz w:val="28"/>
          <w:szCs w:val="28"/>
        </w:rPr>
        <w:t xml:space="preserve">. </w:t>
      </w:r>
      <w:r>
        <w:rPr>
          <w:sz w:val="28"/>
          <w:szCs w:val="28"/>
          <w:rtl/>
          <w:cs/>
        </w:rPr>
        <w:t xml:space="preserve">في فلسطين، حيث قد تكون الثقة في المؤسسات العامة منخفضة بسبب التوترات السياسية والاجتماعية المستمرة، يمكن لمقدمي الرعاية الصحية المحليين </w:t>
      </w:r>
      <w:r>
        <w:rPr>
          <w:sz w:val="28"/>
          <w:szCs w:val="28"/>
          <w:rtl/>
          <w:cs/>
        </w:rPr>
        <w:lastRenderedPageBreak/>
        <w:t>بناء علاقات أقوى مع مجتمعاتهم، مما يؤدي إلى تحسين النتائج الصحية وزيادة قبول التدخلات الصحية</w:t>
      </w:r>
      <w:r>
        <w:rPr>
          <w:sz w:val="28"/>
          <w:szCs w:val="28"/>
        </w:rPr>
        <w:t>​​."</w:t>
      </w:r>
    </w:p>
    <w:p w14:paraId="78910F9F"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hint="cs"/>
          <w:i w:val="0"/>
          <w:iCs w:val="0"/>
          <w:color w:val="auto"/>
          <w:sz w:val="28"/>
          <w:szCs w:val="28"/>
          <w:rtl/>
          <w:lang w:val="en-US" w:bidi="ar-SY"/>
        </w:rPr>
        <w:t>4.</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زيادة الكفاءة وتقليل التكاليف</w:t>
      </w:r>
    </w:p>
    <w:p w14:paraId="70113BDF" w14:textId="77777777" w:rsidR="00541C3C" w:rsidRDefault="00000000">
      <w:pPr>
        <w:pStyle w:val="NormalWeb"/>
        <w:bidi/>
        <w:spacing w:line="360" w:lineRule="auto"/>
        <w:rPr>
          <w:sz w:val="28"/>
          <w:szCs w:val="28"/>
        </w:rPr>
      </w:pPr>
      <w:r>
        <w:rPr>
          <w:sz w:val="28"/>
          <w:szCs w:val="28"/>
        </w:rPr>
        <w:t>"</w:t>
      </w:r>
      <w:r>
        <w:rPr>
          <w:sz w:val="28"/>
          <w:szCs w:val="28"/>
          <w:rtl/>
          <w:cs/>
        </w:rPr>
        <w:t>يمكن أن تؤدي الخدمات الصحية اللامركزية إلى استخدام أكثر كفاءة للموارد من خلال تقليل الضغط على المستشفيات الكبرى وتقليل أوقات السفر والانتظار للمرضى</w:t>
      </w:r>
      <w:r>
        <w:rPr>
          <w:sz w:val="28"/>
          <w:szCs w:val="28"/>
        </w:rPr>
        <w:t xml:space="preserve">. </w:t>
      </w:r>
      <w:r>
        <w:rPr>
          <w:sz w:val="28"/>
          <w:szCs w:val="28"/>
          <w:rtl/>
          <w:cs/>
        </w:rPr>
        <w:t>يمكن للمراكز الصحية المحلية إدارة الرعاية الروتينية والوقائية، مما يتيح للمرافق المركزية التركيز على العلاجات الأكثر تعقيدًا وتخصصًا</w:t>
      </w:r>
      <w:r>
        <w:rPr>
          <w:sz w:val="28"/>
          <w:szCs w:val="28"/>
        </w:rPr>
        <w:t xml:space="preserve">. </w:t>
      </w:r>
      <w:r>
        <w:rPr>
          <w:sz w:val="28"/>
          <w:szCs w:val="28"/>
          <w:rtl/>
          <w:cs/>
        </w:rPr>
        <w:t>هذا لا يحسن تقديم الرعاية الصحية فحسب، بل يقلل أيضًا من التكاليف المرتبطة بالاكتظاظ والرعاية الطارئة</w:t>
      </w:r>
      <w:r>
        <w:rPr>
          <w:sz w:val="28"/>
          <w:szCs w:val="28"/>
        </w:rPr>
        <w:t>​​."</w:t>
      </w:r>
    </w:p>
    <w:p w14:paraId="6032D69E"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hint="cs"/>
          <w:i w:val="0"/>
          <w:iCs w:val="0"/>
          <w:color w:val="auto"/>
          <w:sz w:val="28"/>
          <w:szCs w:val="28"/>
          <w:rtl/>
          <w:lang w:val="en-US" w:bidi="ar-SY"/>
        </w:rPr>
        <w:t>5.</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المرونة والاستجابة السريعة للطوارئ</w:t>
      </w:r>
    </w:p>
    <w:p w14:paraId="196047F0" w14:textId="77777777" w:rsidR="00541C3C" w:rsidRDefault="00000000">
      <w:pPr>
        <w:pStyle w:val="NormalWeb"/>
        <w:bidi/>
        <w:spacing w:line="360" w:lineRule="auto"/>
        <w:rPr>
          <w:sz w:val="28"/>
          <w:szCs w:val="28"/>
        </w:rPr>
      </w:pPr>
      <w:r>
        <w:rPr>
          <w:sz w:val="28"/>
          <w:szCs w:val="28"/>
        </w:rPr>
        <w:t>"</w:t>
      </w:r>
      <w:r>
        <w:rPr>
          <w:sz w:val="28"/>
          <w:szCs w:val="28"/>
          <w:rtl/>
          <w:cs/>
        </w:rPr>
        <w:t>توفر الأنظمة اللامركزية استجابات أسرع وأكثر مرونة للطوارئ والأزمات الصحية المحلية، مثل تفشي الأمراض أو الكوارث الطبيعية</w:t>
      </w:r>
      <w:r>
        <w:rPr>
          <w:sz w:val="28"/>
          <w:szCs w:val="28"/>
        </w:rPr>
        <w:t xml:space="preserve">. </w:t>
      </w:r>
      <w:r>
        <w:rPr>
          <w:sz w:val="28"/>
          <w:szCs w:val="28"/>
          <w:rtl/>
          <w:cs/>
        </w:rPr>
        <w:t>يمكن للمراكز الصحية المحلية أن تعمل كخط دفاع أول، وتقديم الرعاية الفورية والتنسيق مع المرافق الأكبر حسب الحاجة</w:t>
      </w:r>
      <w:r>
        <w:rPr>
          <w:sz w:val="28"/>
          <w:szCs w:val="28"/>
        </w:rPr>
        <w:t xml:space="preserve">. </w:t>
      </w:r>
      <w:r>
        <w:rPr>
          <w:sz w:val="28"/>
          <w:szCs w:val="28"/>
          <w:rtl/>
          <w:cs/>
        </w:rPr>
        <w:t>في فلسطين، حيث الاستجابة السريعة ضرورية بسبب الطوارئ المتكررة وعدم الاستقرار السياسي، تضمن الخدمات الصحية اللامركزية أن تتلقى المجتمعات رعاية فعّالة وفي الوقت المناسب</w:t>
      </w:r>
      <w:r>
        <w:rPr>
          <w:sz w:val="28"/>
          <w:szCs w:val="28"/>
        </w:rPr>
        <w:t>​​."</w:t>
      </w:r>
    </w:p>
    <w:p w14:paraId="1DB4822E" w14:textId="77777777" w:rsidR="00541C3C" w:rsidRDefault="00541C3C">
      <w:pPr>
        <w:bidi/>
        <w:spacing w:line="360" w:lineRule="auto"/>
        <w:rPr>
          <w:rFonts w:ascii="Times New Roman" w:hAnsi="Times New Roman" w:cs="Times New Roman"/>
          <w:sz w:val="28"/>
          <w:szCs w:val="28"/>
        </w:rPr>
      </w:pPr>
    </w:p>
    <w:p w14:paraId="30F2D6D5" w14:textId="1D33B7C6" w:rsidR="00541C3C" w:rsidRPr="002070DB" w:rsidRDefault="00000000">
      <w:pPr>
        <w:pStyle w:val="Heading3"/>
        <w:keepNext w:val="0"/>
        <w:keepLines w:val="0"/>
        <w:bidi/>
        <w:spacing w:line="360" w:lineRule="auto"/>
        <w:rPr>
          <w:rFonts w:ascii="Times New Roman" w:hAnsi="Times New Roman" w:cs="Times New Roman"/>
          <w:b/>
          <w:bCs/>
          <w:color w:val="auto"/>
          <w:lang w:val="en-US"/>
        </w:rPr>
      </w:pPr>
      <w:r>
        <w:rPr>
          <w:rFonts w:ascii="Times New Roman" w:hAnsi="Times New Roman" w:cs="Times New Roman" w:hint="cs"/>
          <w:b/>
          <w:bCs/>
          <w:color w:val="auto"/>
          <w:rtl/>
          <w:lang w:bidi="ar-SY"/>
        </w:rPr>
        <w:t>عرض</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 </w:t>
      </w:r>
      <w:r>
        <w:rPr>
          <w:rFonts w:ascii="Times New Roman" w:hAnsi="Times New Roman" w:cs="Times New Roman"/>
          <w:b/>
          <w:bCs/>
          <w:color w:val="auto"/>
          <w:rtl/>
          <w:cs/>
        </w:rPr>
        <w:t>دعم الأنظمة الصحية المركزية</w:t>
      </w:r>
    </w:p>
    <w:p w14:paraId="6F288517" w14:textId="77777777" w:rsidR="00541C3C" w:rsidRDefault="00000000">
      <w:pPr>
        <w:pStyle w:val="Heading4"/>
        <w:keepNext w:val="0"/>
        <w:keepLines w:val="0"/>
        <w:bidi/>
        <w:spacing w:line="360" w:lineRule="auto"/>
        <w:rPr>
          <w:rFonts w:ascii="Times New Roman" w:hAnsi="Times New Roman" w:cs="Times New Roman"/>
          <w:b/>
          <w:bCs/>
          <w:i w:val="0"/>
          <w:iCs w:val="0"/>
          <w:color w:val="auto"/>
          <w:sz w:val="28"/>
          <w:szCs w:val="28"/>
        </w:rPr>
      </w:pPr>
      <w:r>
        <w:rPr>
          <w:rFonts w:ascii="Times New Roman" w:hAnsi="Times New Roman" w:cs="Times New Roman"/>
          <w:b/>
          <w:bCs/>
          <w:i w:val="0"/>
          <w:iCs w:val="0"/>
          <w:color w:val="auto"/>
          <w:sz w:val="28"/>
          <w:szCs w:val="28"/>
          <w:rtl/>
          <w:cs/>
        </w:rPr>
        <w:t>المقدمة</w:t>
      </w:r>
    </w:p>
    <w:p w14:paraId="0086A9C9" w14:textId="77777777" w:rsidR="00541C3C" w:rsidRDefault="00000000">
      <w:pPr>
        <w:pStyle w:val="NormalWeb"/>
        <w:bidi/>
        <w:spacing w:line="360" w:lineRule="auto"/>
        <w:rPr>
          <w:sz w:val="28"/>
          <w:szCs w:val="28"/>
          <w:lang w:val="en-US"/>
        </w:rPr>
      </w:pPr>
      <w:r>
        <w:rPr>
          <w:sz w:val="28"/>
          <w:szCs w:val="28"/>
        </w:rPr>
        <w:t>"</w:t>
      </w:r>
      <w:r>
        <w:rPr>
          <w:sz w:val="28"/>
          <w:szCs w:val="28"/>
          <w:rtl/>
          <w:cs/>
        </w:rPr>
        <w:t>مساء الخير</w:t>
      </w:r>
      <w:r>
        <w:rPr>
          <w:sz w:val="28"/>
          <w:szCs w:val="28"/>
        </w:rPr>
        <w:t xml:space="preserve">. </w:t>
      </w:r>
      <w:r>
        <w:rPr>
          <w:sz w:val="28"/>
          <w:szCs w:val="28"/>
          <w:rtl/>
          <w:cs/>
        </w:rPr>
        <w:t>على الرغم من أن اللامركزية في تقديم الخدمات الصحية تقدم العديد من الفوائد، إلا أنني أدافع عن نظام صحي مركزي في فلسطين</w:t>
      </w:r>
      <w:r>
        <w:rPr>
          <w:sz w:val="28"/>
          <w:szCs w:val="28"/>
        </w:rPr>
        <w:t xml:space="preserve">. </w:t>
      </w:r>
      <w:r>
        <w:rPr>
          <w:sz w:val="28"/>
          <w:szCs w:val="28"/>
          <w:rtl/>
          <w:cs/>
        </w:rPr>
        <w:t>يضمن هذا النهج تقديم أعلى جودة من الرعاية من خلال الخدمات المتخصصة والتقنيات الطبية المتقدمة، وهو أمر ضروري لتلبية الاحتياجات الصحية المعقدة</w:t>
      </w:r>
      <w:r>
        <w:rPr>
          <w:sz w:val="28"/>
          <w:szCs w:val="28"/>
        </w:rPr>
        <w:t>."</w:t>
      </w:r>
    </w:p>
    <w:p w14:paraId="68AF752F" w14:textId="77777777" w:rsidR="002070DB" w:rsidRDefault="002070DB" w:rsidP="002070DB">
      <w:pPr>
        <w:pStyle w:val="NormalWeb"/>
        <w:bidi/>
        <w:spacing w:line="360" w:lineRule="auto"/>
        <w:rPr>
          <w:sz w:val="28"/>
          <w:szCs w:val="28"/>
          <w:lang w:val="en-US"/>
        </w:rPr>
      </w:pPr>
    </w:p>
    <w:p w14:paraId="6DF21652" w14:textId="77777777" w:rsidR="002070DB" w:rsidRPr="002070DB" w:rsidRDefault="002070DB" w:rsidP="002070DB">
      <w:pPr>
        <w:pStyle w:val="NormalWeb"/>
        <w:bidi/>
        <w:spacing w:line="360" w:lineRule="auto"/>
        <w:rPr>
          <w:sz w:val="28"/>
          <w:szCs w:val="28"/>
          <w:lang w:val="en-US"/>
        </w:rPr>
      </w:pPr>
    </w:p>
    <w:p w14:paraId="492C432F"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hint="cs"/>
          <w:i w:val="0"/>
          <w:iCs w:val="0"/>
          <w:color w:val="auto"/>
          <w:sz w:val="28"/>
          <w:szCs w:val="28"/>
          <w:rtl/>
          <w:lang w:val="en-US" w:bidi="ar-SY"/>
        </w:rPr>
        <w:lastRenderedPageBreak/>
        <w:t>1.</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تركيز الخبرات والموارد</w:t>
      </w:r>
    </w:p>
    <w:p w14:paraId="421A40A3" w14:textId="77777777" w:rsidR="00541C3C" w:rsidRDefault="00000000">
      <w:pPr>
        <w:pStyle w:val="NormalWeb"/>
        <w:bidi/>
        <w:spacing w:line="360" w:lineRule="auto"/>
        <w:rPr>
          <w:sz w:val="28"/>
          <w:szCs w:val="28"/>
        </w:rPr>
      </w:pPr>
      <w:r>
        <w:rPr>
          <w:sz w:val="28"/>
          <w:szCs w:val="28"/>
        </w:rPr>
        <w:t>"</w:t>
      </w:r>
      <w:r>
        <w:rPr>
          <w:sz w:val="28"/>
          <w:szCs w:val="28"/>
          <w:rtl/>
          <w:cs/>
        </w:rPr>
        <w:t>تتيح الأنظمة الصحية المركزية تركيز الخبرات والموارد الطبية في المستشفيات الكبرى والمراكز الطبية المتخصصة</w:t>
      </w:r>
      <w:r>
        <w:rPr>
          <w:sz w:val="28"/>
          <w:szCs w:val="28"/>
        </w:rPr>
        <w:t xml:space="preserve">. </w:t>
      </w:r>
      <w:r>
        <w:rPr>
          <w:sz w:val="28"/>
          <w:szCs w:val="28"/>
          <w:rtl/>
          <w:cs/>
        </w:rPr>
        <w:t>في فلسطين، حيث يوجد نقص في الكوادر الصحية المتخصصة، يضمن تركيز الخدمات حصول المرضى على أفضل رعاية ممكنة</w:t>
      </w:r>
      <w:r>
        <w:rPr>
          <w:sz w:val="28"/>
          <w:szCs w:val="28"/>
        </w:rPr>
        <w:t xml:space="preserve">. </w:t>
      </w:r>
      <w:r>
        <w:rPr>
          <w:sz w:val="28"/>
          <w:szCs w:val="28"/>
          <w:rtl/>
          <w:cs/>
        </w:rPr>
        <w:t>يمكن أن يعمل المتخصصون معًا في مرافق مركزية لتحسين تشخيص وعلاج الحالات الطبية المعقدة</w:t>
      </w:r>
      <w:r>
        <w:rPr>
          <w:sz w:val="28"/>
          <w:szCs w:val="28"/>
        </w:rPr>
        <w:t>​​."</w:t>
      </w:r>
    </w:p>
    <w:p w14:paraId="042E7500" w14:textId="77777777" w:rsidR="00541C3C" w:rsidRDefault="00000000">
      <w:pPr>
        <w:pStyle w:val="Heading4"/>
        <w:keepNext w:val="0"/>
        <w:keepLines w:val="0"/>
        <w:numPr>
          <w:ilvl w:val="0"/>
          <w:numId w:val="9"/>
        </w:numPr>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التقنيات الطبية المتقدمة</w:t>
      </w:r>
    </w:p>
    <w:p w14:paraId="054B34EE" w14:textId="77777777" w:rsidR="00541C3C" w:rsidRDefault="00000000">
      <w:pPr>
        <w:pStyle w:val="NormalWeb"/>
        <w:bidi/>
        <w:spacing w:line="360" w:lineRule="auto"/>
        <w:rPr>
          <w:sz w:val="28"/>
          <w:szCs w:val="28"/>
        </w:rPr>
      </w:pPr>
      <w:r>
        <w:rPr>
          <w:sz w:val="28"/>
          <w:szCs w:val="28"/>
        </w:rPr>
        <w:t>"</w:t>
      </w:r>
      <w:r>
        <w:rPr>
          <w:sz w:val="28"/>
          <w:szCs w:val="28"/>
          <w:rtl/>
          <w:cs/>
        </w:rPr>
        <w:t>تتمتع المرافق المركزية بقدرة أفضل على الاستثمار في التقنيات الطبية المتقدمة وصيانتها</w:t>
      </w:r>
      <w:r>
        <w:rPr>
          <w:sz w:val="28"/>
          <w:szCs w:val="28"/>
        </w:rPr>
        <w:t xml:space="preserve">. </w:t>
      </w:r>
      <w:r>
        <w:rPr>
          <w:sz w:val="28"/>
          <w:szCs w:val="28"/>
          <w:rtl/>
          <w:cs/>
        </w:rPr>
        <w:t xml:space="preserve">تُعد هذه التقنيات، مثل أجهزة التصوير بالرنين المغناطيسي </w:t>
      </w:r>
      <w:r>
        <w:rPr>
          <w:sz w:val="28"/>
          <w:szCs w:val="28"/>
        </w:rPr>
        <w:t xml:space="preserve">(MRI) </w:t>
      </w:r>
      <w:r>
        <w:rPr>
          <w:sz w:val="28"/>
          <w:szCs w:val="28"/>
          <w:rtl/>
          <w:cs/>
        </w:rPr>
        <w:t xml:space="preserve">وأجهزة الأشعة المقطعية </w:t>
      </w:r>
      <w:r>
        <w:rPr>
          <w:sz w:val="28"/>
          <w:szCs w:val="28"/>
        </w:rPr>
        <w:t xml:space="preserve">(CT) </w:t>
      </w:r>
      <w:r>
        <w:rPr>
          <w:sz w:val="28"/>
          <w:szCs w:val="28"/>
          <w:rtl/>
          <w:cs/>
        </w:rPr>
        <w:t>والمعدات الجراحية المتخصصة، ضرورية لتشخيص وعلاج الحالات الصحية الخطيرة</w:t>
      </w:r>
      <w:r>
        <w:rPr>
          <w:sz w:val="28"/>
          <w:szCs w:val="28"/>
        </w:rPr>
        <w:t xml:space="preserve">. </w:t>
      </w:r>
      <w:r>
        <w:rPr>
          <w:sz w:val="28"/>
          <w:szCs w:val="28"/>
          <w:rtl/>
          <w:cs/>
        </w:rPr>
        <w:t>في فلسطين، حيث تعاني البنية التحتية الصحية من نقص التمويل، تتيح المركزية استخدام الموارد المحدودة بكفاءة لتقديم رعاية عالية الجودة</w:t>
      </w:r>
      <w:r>
        <w:rPr>
          <w:sz w:val="28"/>
          <w:szCs w:val="28"/>
        </w:rPr>
        <w:t>​​."</w:t>
      </w:r>
    </w:p>
    <w:p w14:paraId="313A3D38" w14:textId="77777777" w:rsidR="00541C3C" w:rsidRDefault="00000000">
      <w:pPr>
        <w:pStyle w:val="Heading4"/>
        <w:keepNext w:val="0"/>
        <w:keepLines w:val="0"/>
        <w:numPr>
          <w:ilvl w:val="0"/>
          <w:numId w:val="9"/>
        </w:numPr>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ضمان الجودة والتوحيد</w:t>
      </w:r>
    </w:p>
    <w:p w14:paraId="224B4E02" w14:textId="77777777" w:rsidR="00541C3C" w:rsidRDefault="00000000">
      <w:pPr>
        <w:pStyle w:val="NormalWeb"/>
        <w:bidi/>
        <w:spacing w:line="360" w:lineRule="auto"/>
        <w:rPr>
          <w:sz w:val="28"/>
          <w:szCs w:val="28"/>
        </w:rPr>
      </w:pPr>
      <w:r>
        <w:rPr>
          <w:sz w:val="28"/>
          <w:szCs w:val="28"/>
        </w:rPr>
        <w:t>"</w:t>
      </w:r>
      <w:r>
        <w:rPr>
          <w:sz w:val="28"/>
          <w:szCs w:val="28"/>
          <w:rtl/>
          <w:cs/>
        </w:rPr>
        <w:t>يمكن للنظام الصحي المركزي فرض معايير أعلى للرعاية وضمان الاتساق عبر الخدمات</w:t>
      </w:r>
      <w:r>
        <w:rPr>
          <w:sz w:val="28"/>
          <w:szCs w:val="28"/>
        </w:rPr>
        <w:t xml:space="preserve">. </w:t>
      </w:r>
      <w:r>
        <w:rPr>
          <w:sz w:val="28"/>
          <w:szCs w:val="28"/>
          <w:rtl/>
          <w:cs/>
        </w:rPr>
        <w:t>يمكن للمستشفيات المركزية تنفيذ بروتوكولات وإرشادات موحدة، مما يؤدي إلى تقديم رعاية أكثر موثوقية وأمانًا للمرضى</w:t>
      </w:r>
      <w:r>
        <w:rPr>
          <w:sz w:val="28"/>
          <w:szCs w:val="28"/>
        </w:rPr>
        <w:t xml:space="preserve">. </w:t>
      </w:r>
      <w:r>
        <w:rPr>
          <w:sz w:val="28"/>
          <w:szCs w:val="28"/>
          <w:rtl/>
          <w:cs/>
        </w:rPr>
        <w:t>في فلسطين، يمكن أن يساعد هذا في معالجة التفاوتات في جودة الرعاية التي غالبًا ما تحدث في النظام اللامركزي مع العديد من مقدمي الخدمات والمرافق</w:t>
      </w:r>
      <w:r>
        <w:rPr>
          <w:sz w:val="28"/>
          <w:szCs w:val="28"/>
        </w:rPr>
        <w:t>​​."</w:t>
      </w:r>
    </w:p>
    <w:p w14:paraId="3DFC7333" w14:textId="77777777" w:rsidR="00541C3C" w:rsidRDefault="00000000">
      <w:pPr>
        <w:pStyle w:val="Heading4"/>
        <w:keepNext w:val="0"/>
        <w:keepLines w:val="0"/>
        <w:numPr>
          <w:ilvl w:val="0"/>
          <w:numId w:val="9"/>
        </w:numPr>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وفورات الحجم</w:t>
      </w:r>
    </w:p>
    <w:p w14:paraId="18DC4884" w14:textId="77777777" w:rsidR="00541C3C" w:rsidRDefault="00000000">
      <w:pPr>
        <w:pStyle w:val="NormalWeb"/>
        <w:bidi/>
        <w:spacing w:line="360" w:lineRule="auto"/>
        <w:rPr>
          <w:sz w:val="28"/>
          <w:szCs w:val="28"/>
          <w:lang w:val="en-US"/>
        </w:rPr>
      </w:pPr>
      <w:r>
        <w:rPr>
          <w:sz w:val="28"/>
          <w:szCs w:val="28"/>
        </w:rPr>
        <w:t>"</w:t>
      </w:r>
      <w:r>
        <w:rPr>
          <w:sz w:val="28"/>
          <w:szCs w:val="28"/>
          <w:rtl/>
          <w:cs/>
        </w:rPr>
        <w:t>يمكن للمركزية أن تؤدي إلى توفير كبير في التكاليف من خلال وفورات الحجم</w:t>
      </w:r>
      <w:r>
        <w:rPr>
          <w:sz w:val="28"/>
          <w:szCs w:val="28"/>
        </w:rPr>
        <w:t xml:space="preserve">. </w:t>
      </w:r>
      <w:r>
        <w:rPr>
          <w:sz w:val="28"/>
          <w:szCs w:val="28"/>
          <w:rtl/>
          <w:cs/>
        </w:rPr>
        <w:t>من خلال تركيز الخدمات والموارد، يمكن لأنظمة الرعاية الصحية المركزية تقليل التكاليف لكل مريض وتحسين الكفاءة التشغيلية</w:t>
      </w:r>
      <w:r>
        <w:rPr>
          <w:sz w:val="28"/>
          <w:szCs w:val="28"/>
        </w:rPr>
        <w:t xml:space="preserve">. </w:t>
      </w:r>
      <w:r>
        <w:rPr>
          <w:sz w:val="28"/>
          <w:szCs w:val="28"/>
          <w:rtl/>
          <w:cs/>
        </w:rPr>
        <w:t>في فلسطين، حيث تكون ميزانيات الرعاية الصحية محدودة، فإن تعظيم كفاءة الموارد أمر بالغ الأهمية للحفاظ على خدمات الرعاية الصحية عالية الجودة</w:t>
      </w:r>
      <w:r>
        <w:rPr>
          <w:sz w:val="28"/>
          <w:szCs w:val="28"/>
        </w:rPr>
        <w:t>​​."</w:t>
      </w:r>
    </w:p>
    <w:p w14:paraId="4FD15A45" w14:textId="77777777" w:rsidR="002070DB" w:rsidRPr="002070DB" w:rsidRDefault="002070DB" w:rsidP="002070DB">
      <w:pPr>
        <w:pStyle w:val="NormalWeb"/>
        <w:bidi/>
        <w:spacing w:line="360" w:lineRule="auto"/>
        <w:rPr>
          <w:sz w:val="28"/>
          <w:szCs w:val="28"/>
          <w:lang w:val="en-US"/>
        </w:rPr>
      </w:pPr>
    </w:p>
    <w:p w14:paraId="55D6B363" w14:textId="77777777" w:rsidR="00541C3C" w:rsidRDefault="00000000">
      <w:pPr>
        <w:pStyle w:val="Heading4"/>
        <w:keepNext w:val="0"/>
        <w:keepLines w:val="0"/>
        <w:numPr>
          <w:ilvl w:val="0"/>
          <w:numId w:val="9"/>
        </w:numPr>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lastRenderedPageBreak/>
        <w:t>رعاية شاملة ومتخصصة</w:t>
      </w:r>
    </w:p>
    <w:p w14:paraId="28ACC917" w14:textId="77777777" w:rsidR="00541C3C" w:rsidRDefault="00000000">
      <w:pPr>
        <w:pStyle w:val="NormalWeb"/>
        <w:bidi/>
        <w:spacing w:line="360" w:lineRule="auto"/>
        <w:rPr>
          <w:sz w:val="28"/>
          <w:szCs w:val="28"/>
        </w:rPr>
      </w:pPr>
      <w:r>
        <w:rPr>
          <w:sz w:val="28"/>
          <w:szCs w:val="28"/>
        </w:rPr>
        <w:t>"</w:t>
      </w:r>
      <w:r>
        <w:rPr>
          <w:sz w:val="28"/>
          <w:szCs w:val="28"/>
          <w:rtl/>
          <w:cs/>
        </w:rPr>
        <w:t>يمكن للمرافق الصحية المركزية تقديم رعاية شاملة ومتخصصة يصعب توفيرها في العيادات الصغيرة اللامركزية</w:t>
      </w:r>
      <w:r>
        <w:rPr>
          <w:sz w:val="28"/>
          <w:szCs w:val="28"/>
        </w:rPr>
        <w:t xml:space="preserve">. </w:t>
      </w:r>
      <w:r>
        <w:rPr>
          <w:sz w:val="28"/>
          <w:szCs w:val="28"/>
          <w:rtl/>
          <w:cs/>
        </w:rPr>
        <w:t>بالنسبة للمرضى الذين يعانون من حالات صحية معقدة ومتعددة، توفر المستشفيات المركزية حلاً شاملاً حيث تتوفر جميع الخدمات اللازمة تحت سقف واحد</w:t>
      </w:r>
      <w:r>
        <w:rPr>
          <w:sz w:val="28"/>
          <w:szCs w:val="28"/>
        </w:rPr>
        <w:t xml:space="preserve">. </w:t>
      </w:r>
      <w:r>
        <w:rPr>
          <w:sz w:val="28"/>
          <w:szCs w:val="28"/>
          <w:rtl/>
          <w:cs/>
        </w:rPr>
        <w:t>هذا النهج المتكامل ضروري لإدارة الأمراض المزمنة وتقديم الرعاية المتكاملة في فلسطين</w:t>
      </w:r>
      <w:r>
        <w:rPr>
          <w:sz w:val="28"/>
          <w:szCs w:val="28"/>
        </w:rPr>
        <w:t>​​."</w:t>
      </w:r>
    </w:p>
    <w:p w14:paraId="07AB2EF5" w14:textId="77777777" w:rsidR="00541C3C" w:rsidRDefault="00000000">
      <w:pPr>
        <w:pStyle w:val="Heading3"/>
        <w:keepNext w:val="0"/>
        <w:keepLines w:val="0"/>
        <w:wordWrap w:val="0"/>
        <w:bidi/>
        <w:spacing w:line="360" w:lineRule="auto"/>
        <w:rPr>
          <w:rFonts w:ascii="Times New Roman" w:hAnsi="Times New Roman" w:cs="Times New Roman"/>
          <w:b/>
          <w:bCs/>
          <w:color w:val="auto"/>
          <w:lang w:val="en-US" w:bidi="ar-SY"/>
        </w:rPr>
      </w:pPr>
      <w:r>
        <w:rPr>
          <w:rFonts w:ascii="Times New Roman" w:hAnsi="Times New Roman" w:cs="Times New Roman"/>
          <w:color w:val="auto"/>
          <w:cs/>
        </w:rPr>
        <w:br/>
      </w:r>
      <w:r>
        <w:rPr>
          <w:rFonts w:ascii="Times New Roman" w:hAnsi="Times New Roman" w:cs="Times New Roman" w:hint="cs"/>
          <w:b/>
          <w:bCs/>
          <w:color w:val="auto"/>
          <w:rtl/>
          <w:lang w:bidi="ar-SY"/>
        </w:rPr>
        <w:t>رد</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 </w:t>
      </w:r>
      <w:r>
        <w:rPr>
          <w:rFonts w:ascii="Times New Roman" w:hAnsi="Times New Roman" w:cs="Times New Roman"/>
          <w:b/>
          <w:bCs/>
          <w:color w:val="auto"/>
          <w:rtl/>
          <w:cs/>
        </w:rPr>
        <w:t xml:space="preserve">على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p>
    <w:p w14:paraId="4D3517F0" w14:textId="77777777" w:rsidR="00541C3C" w:rsidRDefault="00000000">
      <w:pPr>
        <w:pStyle w:val="NormalWeb"/>
        <w:bidi/>
        <w:spacing w:line="360" w:lineRule="auto"/>
        <w:rPr>
          <w:sz w:val="28"/>
          <w:szCs w:val="28"/>
        </w:rPr>
      </w:pPr>
      <w:r>
        <w:rPr>
          <w:sz w:val="28"/>
          <w:szCs w:val="28"/>
        </w:rPr>
        <w:t>"</w:t>
      </w:r>
      <w:r>
        <w:rPr>
          <w:sz w:val="28"/>
          <w:szCs w:val="28"/>
          <w:rtl/>
          <w:cs/>
        </w:rPr>
        <w:t>بينما توفر الأنظمة الصحية المركزية تقنيات متقدمة ورعاية متخصصة، إلا أنها قد تفرض عوائق كبيرة أمام إمكانية الوصول للفلسطينيين في المناطق الريفية والمعزولة</w:t>
      </w:r>
      <w:r>
        <w:rPr>
          <w:sz w:val="28"/>
          <w:szCs w:val="28"/>
        </w:rPr>
        <w:t xml:space="preserve">. </w:t>
      </w:r>
      <w:r>
        <w:rPr>
          <w:sz w:val="28"/>
          <w:szCs w:val="28"/>
          <w:rtl/>
          <w:cs/>
        </w:rPr>
        <w:t>تضمن الرعاية الصحية اللامركزية توفير الخدمات الأساسية بالقرب من المنازل، مما يقلل من صعوبات السفر وتأخيرات الرعاية</w:t>
      </w:r>
      <w:r>
        <w:rPr>
          <w:sz w:val="28"/>
          <w:szCs w:val="28"/>
        </w:rPr>
        <w:t xml:space="preserve">. </w:t>
      </w:r>
      <w:r>
        <w:rPr>
          <w:sz w:val="28"/>
          <w:szCs w:val="28"/>
          <w:rtl/>
          <w:cs/>
        </w:rPr>
        <w:t>في فلسطين، حيث القيود على الحركة ومشكلات النقل شائعة، يمكن للعيادات المحلية والمراكز الصحية تلبية احتياجات الرعاية الروتينية والوقائية بفعالية، مما يخفف العبء على المستشفيات المركزية ويضمن توزيعًا أكثر عدالة للخدمات الصحية</w:t>
      </w:r>
      <w:r>
        <w:rPr>
          <w:sz w:val="28"/>
          <w:szCs w:val="28"/>
        </w:rPr>
        <w:t>."</w:t>
      </w:r>
    </w:p>
    <w:p w14:paraId="08E42F1A" w14:textId="77777777" w:rsidR="00541C3C" w:rsidRDefault="00000000">
      <w:pPr>
        <w:pStyle w:val="Heading3"/>
        <w:keepNext w:val="0"/>
        <w:keepLines w:val="0"/>
        <w:wordWrap w:val="0"/>
        <w:bidi/>
        <w:spacing w:line="360" w:lineRule="auto"/>
        <w:rPr>
          <w:rFonts w:ascii="Times New Roman" w:hAnsi="Times New Roman" w:cs="Times New Roman"/>
          <w:b/>
          <w:bCs/>
          <w:color w:val="auto"/>
          <w:lang w:val="en-US" w:bidi="ar-SY"/>
        </w:rPr>
      </w:pPr>
      <w:r>
        <w:rPr>
          <w:rFonts w:ascii="Times New Roman" w:hAnsi="Times New Roman" w:cs="Times New Roman" w:hint="cs"/>
          <w:b/>
          <w:bCs/>
          <w:color w:val="auto"/>
          <w:rtl/>
          <w:lang w:bidi="ar-SY"/>
        </w:rPr>
        <w:t>رد</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r>
        <w:rPr>
          <w:rFonts w:ascii="Times New Roman" w:hAnsi="Times New Roman" w:cs="Times New Roman"/>
          <w:b/>
          <w:bCs/>
          <w:color w:val="auto"/>
          <w:rtl/>
          <w:cs/>
        </w:rPr>
        <w:t xml:space="preserve"> على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w:t>
      </w:r>
    </w:p>
    <w:p w14:paraId="34EFB4EA" w14:textId="77777777" w:rsidR="00541C3C" w:rsidRDefault="00000000">
      <w:pPr>
        <w:pStyle w:val="NormalWeb"/>
        <w:bidi/>
        <w:spacing w:line="360" w:lineRule="auto"/>
        <w:rPr>
          <w:sz w:val="28"/>
          <w:szCs w:val="28"/>
        </w:rPr>
      </w:pPr>
      <w:r>
        <w:rPr>
          <w:sz w:val="28"/>
          <w:szCs w:val="28"/>
        </w:rPr>
        <w:t>"</w:t>
      </w:r>
      <w:r>
        <w:rPr>
          <w:sz w:val="28"/>
          <w:szCs w:val="28"/>
          <w:rtl/>
          <w:cs/>
        </w:rPr>
        <w:t>بينما تحسن الرعاية الصحية اللامركزية الوصول في المناطق الريفية، إلا أنها غالبًا ما تواجه صعوبة في الحفاظ على جودة متسقة وقدرات رعاية متقدمة</w:t>
      </w:r>
      <w:r>
        <w:rPr>
          <w:sz w:val="28"/>
          <w:szCs w:val="28"/>
        </w:rPr>
        <w:t xml:space="preserve">. </w:t>
      </w:r>
      <w:r>
        <w:rPr>
          <w:sz w:val="28"/>
          <w:szCs w:val="28"/>
          <w:rtl/>
          <w:cs/>
        </w:rPr>
        <w:t>في فلسطين، حيث الموارد الصحية والمهنيين المتخصصين محدودون، تضمن الخدمات المركزية أن تكون الرعاية عالية الجودة والعلاجات الطبية المتقدمة متاحة</w:t>
      </w:r>
      <w:r>
        <w:rPr>
          <w:sz w:val="28"/>
          <w:szCs w:val="28"/>
        </w:rPr>
        <w:t xml:space="preserve">. </w:t>
      </w:r>
      <w:r>
        <w:rPr>
          <w:sz w:val="28"/>
          <w:szCs w:val="28"/>
          <w:rtl/>
          <w:cs/>
        </w:rPr>
        <w:t>يمكن للمستشفيات المركزية إدارة الحالات الصحية الخطيرة والعلاجات المعقدة بشكل أفضل، مما يضمن حصول المرضى على الرعاية الشاملة التي يحتاجونها</w:t>
      </w:r>
      <w:r>
        <w:rPr>
          <w:sz w:val="28"/>
          <w:szCs w:val="28"/>
        </w:rPr>
        <w:t xml:space="preserve">. </w:t>
      </w:r>
      <w:r>
        <w:rPr>
          <w:sz w:val="28"/>
          <w:szCs w:val="28"/>
          <w:rtl/>
          <w:cs/>
        </w:rPr>
        <w:t>يحقق هذا النهج استخدامًا فعالًا للموارد المحدودة ويحافظ على معايير عالية في تقديم الرعاية الصحية</w:t>
      </w:r>
      <w:r>
        <w:rPr>
          <w:sz w:val="28"/>
          <w:szCs w:val="28"/>
        </w:rPr>
        <w:t>."</w:t>
      </w:r>
    </w:p>
    <w:p w14:paraId="6AFC3EE3" w14:textId="77777777" w:rsidR="00541C3C" w:rsidRDefault="00541C3C">
      <w:pPr>
        <w:bidi/>
        <w:spacing w:line="360" w:lineRule="auto"/>
        <w:rPr>
          <w:rFonts w:ascii="Times New Roman" w:hAnsi="Times New Roman" w:cs="Times New Roman"/>
          <w:sz w:val="28"/>
          <w:szCs w:val="28"/>
          <w:lang w:val="en-US"/>
        </w:rPr>
      </w:pPr>
    </w:p>
    <w:p w14:paraId="028DC636" w14:textId="77777777" w:rsidR="002070DB" w:rsidRDefault="002070DB" w:rsidP="002070DB">
      <w:pPr>
        <w:bidi/>
        <w:spacing w:line="360" w:lineRule="auto"/>
        <w:rPr>
          <w:rFonts w:ascii="Times New Roman" w:hAnsi="Times New Roman" w:cs="Times New Roman"/>
          <w:sz w:val="28"/>
          <w:szCs w:val="28"/>
          <w:lang w:val="en-US"/>
        </w:rPr>
      </w:pPr>
    </w:p>
    <w:p w14:paraId="6D6CC8D5" w14:textId="77777777" w:rsidR="002070DB" w:rsidRPr="002070DB" w:rsidRDefault="002070DB" w:rsidP="002070DB">
      <w:pPr>
        <w:bidi/>
        <w:spacing w:line="360" w:lineRule="auto"/>
        <w:rPr>
          <w:rFonts w:ascii="Times New Roman" w:hAnsi="Times New Roman" w:cs="Times New Roman"/>
          <w:sz w:val="28"/>
          <w:szCs w:val="28"/>
          <w:lang w:val="en-US"/>
        </w:rPr>
      </w:pPr>
    </w:p>
    <w:p w14:paraId="6A05680C"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b/>
          <w:bCs/>
          <w:color w:val="auto"/>
          <w:rtl/>
          <w:cs/>
        </w:rPr>
        <w:lastRenderedPageBreak/>
        <w:t xml:space="preserve">ملخص </w:t>
      </w:r>
      <w:r>
        <w:rPr>
          <w:rFonts w:ascii="Times New Roman" w:hAnsi="Times New Roman" w:cs="Times New Roman" w:hint="cs"/>
          <w:b/>
          <w:bCs/>
          <w:color w:val="auto"/>
          <w:rtl/>
          <w:lang w:bidi="ar-SY"/>
        </w:rPr>
        <w:t>مُيسر</w:t>
      </w:r>
      <w:r>
        <w:rPr>
          <w:rFonts w:ascii="Times New Roman" w:hAnsi="Times New Roman" w:cs="Times New Roman" w:hint="cs"/>
          <w:b/>
          <w:bCs/>
          <w:color w:val="auto"/>
          <w:rtl/>
          <w:lang w:val="en-US" w:bidi="ar-SY"/>
        </w:rPr>
        <w:t xml:space="preserve"> الجلسة</w:t>
      </w:r>
      <w:r>
        <w:rPr>
          <w:rFonts w:ascii="Times New Roman" w:hAnsi="Times New Roman" w:cs="Times New Roman"/>
          <w:b/>
          <w:bCs/>
          <w:color w:val="auto"/>
        </w:rPr>
        <w:t>:</w:t>
      </w:r>
    </w:p>
    <w:p w14:paraId="6C758F9D" w14:textId="77777777" w:rsidR="00541C3C" w:rsidRDefault="00000000">
      <w:pPr>
        <w:pStyle w:val="NormalWeb"/>
        <w:bidi/>
        <w:spacing w:line="360" w:lineRule="auto"/>
        <w:rPr>
          <w:sz w:val="28"/>
          <w:szCs w:val="28"/>
        </w:rPr>
      </w:pPr>
      <w:r>
        <w:rPr>
          <w:sz w:val="28"/>
          <w:szCs w:val="28"/>
        </w:rPr>
        <w:t>"</w:t>
      </w:r>
      <w:r>
        <w:rPr>
          <w:sz w:val="28"/>
          <w:szCs w:val="28"/>
          <w:rtl/>
          <w:cs/>
        </w:rPr>
        <w:t>شكرًا لكلا المدافعين على حججهما المميزة والمقنعة في مناظرة الليلة حول موضوع الخدمات الصحية اللامركزية مقابل الأنظمة الصحية المركزية في فلسطين</w:t>
      </w:r>
      <w:r>
        <w:rPr>
          <w:sz w:val="28"/>
          <w:szCs w:val="28"/>
        </w:rPr>
        <w:t xml:space="preserve">. </w:t>
      </w:r>
      <w:r>
        <w:rPr>
          <w:sz w:val="28"/>
          <w:szCs w:val="28"/>
          <w:rtl/>
          <w:cs/>
        </w:rPr>
        <w:t>لقد استعرضنا فوائد وتحديات كل نهج، مما قدم فهمًا شاملاً لكيفية تأثير كل منهما على تقديم الرعاية الصحية في سياقنا الفريد</w:t>
      </w:r>
      <w:r>
        <w:rPr>
          <w:sz w:val="28"/>
          <w:szCs w:val="28"/>
        </w:rPr>
        <w:t>.</w:t>
      </w:r>
    </w:p>
    <w:p w14:paraId="75137284" w14:textId="77777777" w:rsidR="00541C3C" w:rsidRDefault="00000000">
      <w:pPr>
        <w:pStyle w:val="NormalWeb"/>
        <w:bidi/>
        <w:spacing w:line="360" w:lineRule="auto"/>
        <w:rPr>
          <w:sz w:val="28"/>
          <w:szCs w:val="28"/>
        </w:rPr>
      </w:pPr>
      <w:r>
        <w:rPr>
          <w:sz w:val="28"/>
          <w:szCs w:val="28"/>
          <w:rtl/>
          <w:cs/>
        </w:rPr>
        <w:t>ركز المدافع أ على أهمية الرعاية الصحية اللامركزية، مشددًا على أن تقديم الخدمات بالقرب من الناس، خاصةً في المناطق الريفية والمحرومة، يمكن أن يحسن الوصول ويقلل من الفجوات الصحية</w:t>
      </w:r>
      <w:r>
        <w:rPr>
          <w:sz w:val="28"/>
          <w:szCs w:val="28"/>
        </w:rPr>
        <w:t xml:space="preserve">. </w:t>
      </w:r>
      <w:r>
        <w:rPr>
          <w:sz w:val="28"/>
          <w:szCs w:val="28"/>
          <w:rtl/>
          <w:cs/>
        </w:rPr>
        <w:t>وأوضح أن الرعاية الصحية اللامركزية يمكن أن تعزز مشاركة المجتمع وبناء الثقة، وتحسن الكفاءة من خلال تقليل العبء على المستشفيات الكبرى، وتوفر استجابات مرنة وفي الوقت المناسب لحالات الطوارئ الصحية المحلية</w:t>
      </w:r>
      <w:r>
        <w:rPr>
          <w:sz w:val="28"/>
          <w:szCs w:val="28"/>
        </w:rPr>
        <w:t xml:space="preserve">. </w:t>
      </w:r>
      <w:r>
        <w:rPr>
          <w:sz w:val="28"/>
          <w:szCs w:val="28"/>
          <w:rtl/>
          <w:cs/>
        </w:rPr>
        <w:t>يضمن هذا النهج أن تكون الخدمات الصحية الأساسية متاحة لجميع الفلسطينيين، مع معالجة العوائق المتعلقة بالسفر والنقل</w:t>
      </w:r>
      <w:r>
        <w:rPr>
          <w:sz w:val="28"/>
          <w:szCs w:val="28"/>
        </w:rPr>
        <w:t>.</w:t>
      </w:r>
    </w:p>
    <w:p w14:paraId="061D3528" w14:textId="77777777" w:rsidR="00541C3C" w:rsidRDefault="00000000">
      <w:pPr>
        <w:pStyle w:val="NormalWeb"/>
        <w:bidi/>
        <w:spacing w:line="360" w:lineRule="auto"/>
        <w:rPr>
          <w:sz w:val="28"/>
          <w:szCs w:val="28"/>
        </w:rPr>
      </w:pPr>
      <w:r>
        <w:rPr>
          <w:sz w:val="28"/>
          <w:szCs w:val="28"/>
          <w:rtl/>
          <w:cs/>
        </w:rPr>
        <w:t>على الجانب الآخر، قدم المدافع ب حجة قوية لدعم الرعاية الصحية المركزية، مشيرًا إلى أنها تتيح تركيز الخبرات الطبية والتقنيات المتقدمة في المستشفيات الكبرى والمراكز المتخصصة</w:t>
      </w:r>
      <w:r>
        <w:rPr>
          <w:sz w:val="28"/>
          <w:szCs w:val="28"/>
        </w:rPr>
        <w:t xml:space="preserve">. </w:t>
      </w:r>
      <w:r>
        <w:rPr>
          <w:sz w:val="28"/>
          <w:szCs w:val="28"/>
          <w:rtl/>
          <w:cs/>
        </w:rPr>
        <w:t>وشدد على أن الأنظمة المركزية يمكنها الحفاظ على معايير أعلى للرعاية، تحقيق وفورات الحجم، وتوفير علاجات شاملة ومتخصصة ضرورية لإدارة الحالات الصحية المعقدة</w:t>
      </w:r>
      <w:r>
        <w:rPr>
          <w:sz w:val="28"/>
          <w:szCs w:val="28"/>
        </w:rPr>
        <w:t xml:space="preserve">. </w:t>
      </w:r>
      <w:r>
        <w:rPr>
          <w:sz w:val="28"/>
          <w:szCs w:val="28"/>
          <w:rtl/>
          <w:cs/>
        </w:rPr>
        <w:t>في فلسطين، حيث الموارد محدودة والمهنيون المتخصصون نادرون، تضمن المركزية توفر رعاية عالية الجودة واستخدامًا كفؤًا للموارد</w:t>
      </w:r>
      <w:r>
        <w:rPr>
          <w:sz w:val="28"/>
          <w:szCs w:val="28"/>
        </w:rPr>
        <w:t>.</w:t>
      </w:r>
    </w:p>
    <w:p w14:paraId="298CF51B" w14:textId="77777777" w:rsidR="00541C3C" w:rsidRDefault="00000000">
      <w:pPr>
        <w:pStyle w:val="NormalWeb"/>
        <w:bidi/>
        <w:spacing w:line="360" w:lineRule="auto"/>
        <w:rPr>
          <w:sz w:val="28"/>
          <w:szCs w:val="28"/>
        </w:rPr>
      </w:pPr>
      <w:r>
        <w:rPr>
          <w:sz w:val="28"/>
          <w:szCs w:val="28"/>
          <w:rtl/>
          <w:cs/>
        </w:rPr>
        <w:t>مع تأملنا في مناظرة الليلة، يتضح أن كلا من الأنظمة الصحية اللامركزية والمركزية لهما مزايا مميزة وتحديات خاصة</w:t>
      </w:r>
      <w:r>
        <w:rPr>
          <w:sz w:val="28"/>
          <w:szCs w:val="28"/>
        </w:rPr>
        <w:t xml:space="preserve">. </w:t>
      </w:r>
      <w:r>
        <w:rPr>
          <w:sz w:val="28"/>
          <w:szCs w:val="28"/>
          <w:rtl/>
          <w:cs/>
        </w:rPr>
        <w:t>تحسن الرعاية الصحية اللامركزية إمكانية الوصول والإنصاف، خاصةً للسكان الريفيين، بينما تقدم الرعاية الصحية المركزية جودة أعلى ورعاية متخصصة</w:t>
      </w:r>
      <w:r>
        <w:rPr>
          <w:sz w:val="28"/>
          <w:szCs w:val="28"/>
        </w:rPr>
        <w:t xml:space="preserve">. </w:t>
      </w:r>
      <w:r>
        <w:rPr>
          <w:sz w:val="28"/>
          <w:szCs w:val="28"/>
          <w:rtl/>
          <w:cs/>
        </w:rPr>
        <w:t>قد يكون النهج المتوازن الذي يدمج نقاط القوة في كلا النموذجين هو الطريقة الأكثر فعالية لضمان نظام صحي مرن ومتكيف في فلسطين، يعالج الاحتياجات الصحية الفورية وطويلة الأمد</w:t>
      </w:r>
      <w:r>
        <w:rPr>
          <w:sz w:val="28"/>
          <w:szCs w:val="28"/>
        </w:rPr>
        <w:t>.</w:t>
      </w:r>
    </w:p>
    <w:p w14:paraId="1FA3E1C8" w14:textId="77777777" w:rsidR="00541C3C" w:rsidRDefault="00000000">
      <w:pPr>
        <w:pStyle w:val="NormalWeb"/>
        <w:bidi/>
        <w:spacing w:line="360" w:lineRule="auto"/>
        <w:rPr>
          <w:sz w:val="28"/>
          <w:szCs w:val="28"/>
        </w:rPr>
      </w:pPr>
      <w:r>
        <w:rPr>
          <w:sz w:val="28"/>
          <w:szCs w:val="28"/>
          <w:rtl/>
          <w:cs/>
        </w:rPr>
        <w:t>في الختام، أشجع جميع الأطراف المعنية، من مسؤولين حكوميين، مقدمي خدمات صحية، واضعي السياسات، وقادة المجتمعات، على مواصلة هذا الحوار المهم والتعاون في تطوير استراتيجية صحية تجمع بين أفضل عناصر النظامين اللامركزي والمركزي</w:t>
      </w:r>
      <w:r>
        <w:rPr>
          <w:sz w:val="28"/>
          <w:szCs w:val="28"/>
        </w:rPr>
        <w:t xml:space="preserve">. </w:t>
      </w:r>
      <w:r>
        <w:rPr>
          <w:sz w:val="28"/>
          <w:szCs w:val="28"/>
          <w:rtl/>
          <w:cs/>
        </w:rPr>
        <w:t xml:space="preserve">ستشكل القرارات التي نتخذها اليوم مستقبل </w:t>
      </w:r>
      <w:r>
        <w:rPr>
          <w:sz w:val="28"/>
          <w:szCs w:val="28"/>
          <w:rtl/>
          <w:cs/>
        </w:rPr>
        <w:lastRenderedPageBreak/>
        <w:t>الرعاية الصحية في فلسطين، مما يضمن حصول جميع المواطنين على الرعاية التي يحتاجونها ويستحقونها</w:t>
      </w:r>
      <w:r>
        <w:rPr>
          <w:sz w:val="28"/>
          <w:szCs w:val="28"/>
        </w:rPr>
        <w:t>."</w:t>
      </w:r>
    </w:p>
    <w:p w14:paraId="6D196861" w14:textId="77777777" w:rsidR="00541C3C" w:rsidRDefault="00541C3C">
      <w:pPr>
        <w:bidi/>
        <w:spacing w:line="360" w:lineRule="auto"/>
        <w:rPr>
          <w:rFonts w:ascii="Times New Roman" w:hAnsi="Times New Roman" w:cs="Times New Roman"/>
          <w:sz w:val="28"/>
          <w:szCs w:val="28"/>
        </w:rPr>
      </w:pPr>
    </w:p>
    <w:p w14:paraId="02C65052" w14:textId="77777777"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أسئلة تأملية لمزيد من التفكير</w:t>
      </w:r>
      <w:r>
        <w:rPr>
          <w:rStyle w:val="Strong"/>
          <w:rFonts w:ascii="Times New Roman" w:hAnsi="Times New Roman" w:cs="Times New Roman"/>
          <w:color w:val="auto"/>
        </w:rPr>
        <w:t>:</w:t>
      </w:r>
    </w:p>
    <w:p w14:paraId="0D040FAA" w14:textId="77777777" w:rsidR="00541C3C" w:rsidRDefault="00000000">
      <w:pPr>
        <w:numPr>
          <w:ilvl w:val="0"/>
          <w:numId w:val="10"/>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لفلسطين دمج نقاط القوة في كلا النظامين الصحيين اللامركزي والمركزي لتقديم رعاية شاملة وميسرة لجميع المواطنين؟</w:t>
      </w:r>
    </w:p>
    <w:p w14:paraId="6FD9B73C" w14:textId="77777777" w:rsidR="00541C3C" w:rsidRDefault="00000000">
      <w:pPr>
        <w:numPr>
          <w:ilvl w:val="0"/>
          <w:numId w:val="10"/>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ما التدابير المحددة التي يمكن اتخاذها لضمان حصول المجتمعات الريفية والمحرومة على خدمات صحية عالية الجودة بشكل عادل؟</w:t>
      </w:r>
    </w:p>
    <w:p w14:paraId="0E577EC3" w14:textId="77777777" w:rsidR="00541C3C" w:rsidRDefault="00000000">
      <w:pPr>
        <w:numPr>
          <w:ilvl w:val="0"/>
          <w:numId w:val="10"/>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يمكننا تحسين تدريب وتوزيع المهنيين الصحيين لدعم كل من العيادات المحلية والمراكز الطبية المتخصصة بفعالية؟</w:t>
      </w:r>
    </w:p>
    <w:p w14:paraId="4DA6C0DA"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11414603"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10279A43"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5A55C684"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27ADAF6A"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4D2F39D8"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27CAE01F"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2D04D822"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2DE46625" w14:textId="77777777" w:rsidR="00541C3C" w:rsidRDefault="00541C3C">
      <w:pPr>
        <w:tabs>
          <w:tab w:val="left" w:pos="720"/>
        </w:tabs>
        <w:bidi/>
        <w:spacing w:beforeAutospacing="1" w:after="0" w:afterAutospacing="1" w:line="360" w:lineRule="auto"/>
        <w:rPr>
          <w:rFonts w:ascii="Times New Roman" w:hAnsi="Times New Roman" w:cs="Times New Roman"/>
          <w:sz w:val="28"/>
          <w:szCs w:val="28"/>
          <w:cs/>
        </w:rPr>
      </w:pPr>
    </w:p>
    <w:p w14:paraId="6D46C440" w14:textId="77777777" w:rsidR="00541C3C" w:rsidRPr="002070DB" w:rsidRDefault="00541C3C">
      <w:pPr>
        <w:tabs>
          <w:tab w:val="left" w:pos="720"/>
        </w:tabs>
        <w:bidi/>
        <w:spacing w:beforeAutospacing="1" w:after="0" w:afterAutospacing="1" w:line="360" w:lineRule="auto"/>
        <w:rPr>
          <w:rFonts w:ascii="Times New Roman" w:hAnsi="Times New Roman" w:cs="Times New Roman"/>
          <w:sz w:val="28"/>
          <w:szCs w:val="28"/>
          <w:cs/>
          <w:lang w:val="en-US"/>
        </w:rPr>
      </w:pPr>
    </w:p>
    <w:p w14:paraId="4EE3AB9B" w14:textId="15CB5C83" w:rsidR="00541C3C" w:rsidRPr="002070DB" w:rsidRDefault="00000000">
      <w:pPr>
        <w:pStyle w:val="Heading3"/>
        <w:keepNext w:val="0"/>
        <w:keepLines w:val="0"/>
        <w:pBdr>
          <w:bottom w:val="single" w:sz="4" w:space="0" w:color="auto"/>
        </w:pBdr>
        <w:bidi/>
        <w:spacing w:line="360" w:lineRule="auto"/>
        <w:rPr>
          <w:rFonts w:ascii="Times New Roman" w:hAnsi="Times New Roman" w:cs="Times New Roman"/>
          <w:color w:val="auto"/>
          <w:sz w:val="2"/>
          <w:szCs w:val="2"/>
        </w:rPr>
      </w:pPr>
      <w:r>
        <w:rPr>
          <w:rFonts w:ascii="Times New Roman" w:hAnsi="Times New Roman" w:cs="Times New Roman"/>
          <w:b/>
          <w:bCs/>
          <w:color w:val="auto"/>
          <w:sz w:val="40"/>
          <w:szCs w:val="40"/>
          <w:rtl/>
          <w:cs/>
        </w:rPr>
        <w:lastRenderedPageBreak/>
        <w:t>ا</w:t>
      </w:r>
      <w:r>
        <w:rPr>
          <w:rFonts w:ascii="Times New Roman" w:hAnsi="Times New Roman" w:cs="Times New Roman" w:hint="cs"/>
          <w:b/>
          <w:bCs/>
          <w:color w:val="auto"/>
          <w:sz w:val="40"/>
          <w:szCs w:val="40"/>
          <w:rtl/>
          <w:lang w:bidi="ar-SY"/>
        </w:rPr>
        <w:t>لمناظرة</w:t>
      </w:r>
      <w:r>
        <w:rPr>
          <w:rFonts w:ascii="Times New Roman" w:hAnsi="Times New Roman" w:cs="Times New Roman"/>
          <w:b/>
          <w:bCs/>
          <w:color w:val="auto"/>
          <w:sz w:val="40"/>
          <w:szCs w:val="40"/>
          <w:cs/>
        </w:rPr>
        <w:t xml:space="preserve"> </w:t>
      </w:r>
      <w:proofErr w:type="spellStart"/>
      <w:r>
        <w:rPr>
          <w:rFonts w:ascii="Times New Roman" w:hAnsi="Times New Roman" w:cs="Times New Roman"/>
          <w:b/>
          <w:bCs/>
          <w:color w:val="auto"/>
          <w:sz w:val="40"/>
          <w:szCs w:val="40"/>
          <w:rtl/>
          <w:cs/>
        </w:rPr>
        <w:t>الرا</w:t>
      </w:r>
      <w:proofErr w:type="spellEnd"/>
      <w:r>
        <w:rPr>
          <w:rFonts w:ascii="Times New Roman" w:hAnsi="Times New Roman" w:cs="Times New Roman" w:hint="cs"/>
          <w:b/>
          <w:bCs/>
          <w:color w:val="auto"/>
          <w:sz w:val="40"/>
          <w:szCs w:val="40"/>
          <w:rtl/>
          <w:lang w:bidi="ar-SY"/>
        </w:rPr>
        <w:t>بعة</w:t>
      </w:r>
      <w:r>
        <w:rPr>
          <w:rFonts w:ascii="Times New Roman" w:hAnsi="Times New Roman" w:cs="Times New Roman"/>
          <w:b/>
          <w:bCs/>
          <w:color w:val="auto"/>
          <w:sz w:val="40"/>
          <w:szCs w:val="40"/>
        </w:rPr>
        <w:t xml:space="preserve">: </w:t>
      </w:r>
      <w:r>
        <w:rPr>
          <w:rFonts w:ascii="Times New Roman" w:hAnsi="Times New Roman" w:cs="Times New Roman"/>
          <w:b/>
          <w:bCs/>
          <w:color w:val="auto"/>
          <w:sz w:val="40"/>
          <w:szCs w:val="40"/>
          <w:rtl/>
          <w:cs/>
        </w:rPr>
        <w:t xml:space="preserve">دمج الطب التقليدي </w:t>
      </w:r>
      <w:r w:rsidR="002070DB">
        <w:rPr>
          <w:rFonts w:ascii="Times New Roman" w:hAnsi="Times New Roman" w:cs="Times New Roman" w:hint="cs"/>
          <w:b/>
          <w:bCs/>
          <w:color w:val="auto"/>
          <w:sz w:val="40"/>
          <w:szCs w:val="40"/>
          <w:rtl/>
          <w:lang w:val="en-US" w:bidi="ar-AE"/>
        </w:rPr>
        <w:t>بالمقارنة مع</w:t>
      </w:r>
      <w:r>
        <w:rPr>
          <w:rFonts w:ascii="Times New Roman" w:hAnsi="Times New Roman" w:cs="Times New Roman"/>
          <w:b/>
          <w:bCs/>
          <w:color w:val="auto"/>
          <w:sz w:val="40"/>
          <w:szCs w:val="40"/>
          <w:rtl/>
          <w:cs/>
        </w:rPr>
        <w:t xml:space="preserve"> الممارسات الطبية الحديثة الحصرية</w:t>
      </w:r>
      <w:r>
        <w:rPr>
          <w:rFonts w:ascii="Times New Roman" w:hAnsi="Times New Roman" w:cs="Times New Roman"/>
          <w:b/>
          <w:bCs/>
          <w:color w:val="auto"/>
          <w:sz w:val="40"/>
          <w:szCs w:val="40"/>
          <w:cs/>
        </w:rPr>
        <w:br/>
      </w:r>
    </w:p>
    <w:p w14:paraId="0F3B49EE" w14:textId="77777777" w:rsidR="00541C3C" w:rsidRDefault="00000000">
      <w:pPr>
        <w:pStyle w:val="Heading4"/>
        <w:keepNext w:val="0"/>
        <w:keepLines w:val="0"/>
        <w:bidi/>
        <w:spacing w:line="360" w:lineRule="auto"/>
        <w:rPr>
          <w:rFonts w:ascii="Times New Roman" w:hAnsi="Times New Roman" w:cs="Times New Roman"/>
          <w:b/>
          <w:bCs/>
          <w:i w:val="0"/>
          <w:iCs w:val="0"/>
          <w:color w:val="auto"/>
          <w:sz w:val="28"/>
          <w:szCs w:val="28"/>
        </w:rPr>
      </w:pPr>
      <w:r>
        <w:rPr>
          <w:rFonts w:ascii="Times New Roman" w:hAnsi="Times New Roman" w:cs="Times New Roman"/>
          <w:b/>
          <w:bCs/>
          <w:i w:val="0"/>
          <w:iCs w:val="0"/>
          <w:color w:val="auto"/>
          <w:sz w:val="28"/>
          <w:szCs w:val="28"/>
          <w:rtl/>
          <w:cs/>
        </w:rPr>
        <w:t>نظرة عامة على الموضوع</w:t>
      </w:r>
    </w:p>
    <w:p w14:paraId="708FE329" w14:textId="77777777" w:rsidR="00541C3C" w:rsidRDefault="00000000">
      <w:pPr>
        <w:pStyle w:val="NormalWeb"/>
        <w:bidi/>
        <w:spacing w:line="360" w:lineRule="auto"/>
        <w:rPr>
          <w:sz w:val="28"/>
          <w:szCs w:val="28"/>
        </w:rPr>
      </w:pPr>
      <w:r>
        <w:rPr>
          <w:sz w:val="28"/>
          <w:szCs w:val="28"/>
          <w:rtl/>
          <w:cs/>
        </w:rPr>
        <w:t>يقف النظام الصحي في فلسطين عند مفترق طرق بين خيارين</w:t>
      </w:r>
      <w:r>
        <w:rPr>
          <w:sz w:val="28"/>
          <w:szCs w:val="28"/>
        </w:rPr>
        <w:t xml:space="preserve">: </w:t>
      </w:r>
      <w:r>
        <w:rPr>
          <w:sz w:val="28"/>
          <w:szCs w:val="28"/>
          <w:rtl/>
          <w:cs/>
        </w:rPr>
        <w:t>إما دمج ممارسات الطب التقليدي مع العلاجات الطبية الحديثة، أو التركيز حصريًا على الممارسات الطبية الحديثة</w:t>
      </w:r>
      <w:r>
        <w:rPr>
          <w:sz w:val="28"/>
          <w:szCs w:val="28"/>
        </w:rPr>
        <w:t xml:space="preserve">. </w:t>
      </w:r>
      <w:r>
        <w:rPr>
          <w:sz w:val="28"/>
          <w:szCs w:val="28"/>
          <w:rtl/>
          <w:cs/>
        </w:rPr>
        <w:t>لهذا القرار تأثير كبير على نتائج الصحة العامة</w:t>
      </w:r>
      <w:r>
        <w:rPr>
          <w:sz w:val="28"/>
          <w:szCs w:val="28"/>
        </w:rPr>
        <w:t xml:space="preserve">. </w:t>
      </w:r>
      <w:r>
        <w:rPr>
          <w:sz w:val="28"/>
          <w:szCs w:val="28"/>
          <w:rtl/>
          <w:cs/>
        </w:rPr>
        <w:t>يمكن أن يؤدي دمج الطب التقليدي إلى احترام التراث الثقافي وزيادة إمكانية الوصول إلى الرعاية الصحية، في حين أن التركيز فقط على الطب الحديث يضمن الالتزام بالأساليب المثبتة علميًا ومعايير السلامة</w:t>
      </w:r>
      <w:r>
        <w:rPr>
          <w:sz w:val="28"/>
          <w:szCs w:val="28"/>
        </w:rPr>
        <w:t xml:space="preserve">. </w:t>
      </w:r>
      <w:r>
        <w:rPr>
          <w:sz w:val="28"/>
          <w:szCs w:val="28"/>
          <w:rtl/>
          <w:cs/>
        </w:rPr>
        <w:t>سينعكس هذا النقاش بشكل كبير على مستقبل تقديم الرعاية الصحية في فلسطين، مؤثرًا على رعاية المرضى والسياسات الصحية</w:t>
      </w:r>
      <w:r>
        <w:rPr>
          <w:sz w:val="28"/>
          <w:szCs w:val="28"/>
        </w:rPr>
        <w:t>.</w:t>
      </w:r>
    </w:p>
    <w:p w14:paraId="5B0A8278" w14:textId="77777777" w:rsidR="00541C3C" w:rsidRDefault="00541C3C">
      <w:pPr>
        <w:bidi/>
        <w:spacing w:line="360" w:lineRule="auto"/>
        <w:rPr>
          <w:rFonts w:ascii="Times New Roman" w:hAnsi="Times New Roman" w:cs="Times New Roman"/>
          <w:sz w:val="28"/>
          <w:szCs w:val="28"/>
        </w:rPr>
      </w:pPr>
    </w:p>
    <w:p w14:paraId="3D3C290F" w14:textId="77777777" w:rsidR="00541C3C" w:rsidRDefault="00000000">
      <w:pPr>
        <w:pStyle w:val="Heading4"/>
        <w:keepNext w:val="0"/>
        <w:keepLines w:val="0"/>
        <w:bidi/>
        <w:spacing w:line="360" w:lineRule="auto"/>
        <w:rPr>
          <w:rFonts w:ascii="Times New Roman" w:hAnsi="Times New Roman" w:cs="Times New Roman"/>
          <w:b/>
          <w:bCs/>
          <w:i w:val="0"/>
          <w:iCs w:val="0"/>
          <w:color w:val="auto"/>
          <w:sz w:val="28"/>
          <w:szCs w:val="28"/>
        </w:rPr>
      </w:pPr>
      <w:r>
        <w:rPr>
          <w:rFonts w:ascii="Times New Roman" w:hAnsi="Times New Roman" w:cs="Times New Roman"/>
          <w:b/>
          <w:bCs/>
          <w:i w:val="0"/>
          <w:iCs w:val="0"/>
          <w:color w:val="auto"/>
          <w:sz w:val="28"/>
          <w:szCs w:val="28"/>
          <w:rtl/>
          <w:cs/>
        </w:rPr>
        <w:t xml:space="preserve">عرض </w:t>
      </w:r>
      <w:r>
        <w:rPr>
          <w:rFonts w:ascii="Times New Roman" w:hAnsi="Times New Roman" w:cs="Times New Roman" w:hint="cs"/>
          <w:b/>
          <w:bCs/>
          <w:i w:val="0"/>
          <w:iCs w:val="0"/>
          <w:color w:val="auto"/>
          <w:sz w:val="28"/>
          <w:szCs w:val="28"/>
          <w:rtl/>
          <w:lang w:bidi="ar-SY"/>
        </w:rPr>
        <w:t>مُيسر</w:t>
      </w:r>
      <w:r>
        <w:rPr>
          <w:rFonts w:ascii="Times New Roman" w:hAnsi="Times New Roman" w:cs="Times New Roman"/>
          <w:b/>
          <w:bCs/>
          <w:i w:val="0"/>
          <w:iCs w:val="0"/>
          <w:color w:val="auto"/>
          <w:sz w:val="28"/>
          <w:szCs w:val="28"/>
          <w:rtl/>
          <w:cs/>
        </w:rPr>
        <w:t xml:space="preserve"> الجلسة</w:t>
      </w:r>
    </w:p>
    <w:p w14:paraId="47FFFAC4" w14:textId="77777777" w:rsidR="00541C3C" w:rsidRDefault="00000000">
      <w:pPr>
        <w:pStyle w:val="NormalWeb"/>
        <w:bidi/>
        <w:spacing w:line="360" w:lineRule="auto"/>
        <w:rPr>
          <w:sz w:val="28"/>
          <w:szCs w:val="28"/>
        </w:rPr>
      </w:pPr>
      <w:r>
        <w:rPr>
          <w:rStyle w:val="Strong"/>
          <w:rFonts w:hint="cs"/>
          <w:sz w:val="28"/>
          <w:szCs w:val="28"/>
          <w:rtl/>
          <w:lang w:val="en-US" w:bidi="ar-SY"/>
        </w:rPr>
        <w:t>1.</w:t>
      </w:r>
      <w:r>
        <w:rPr>
          <w:rStyle w:val="Strong"/>
          <w:sz w:val="28"/>
          <w:szCs w:val="28"/>
        </w:rPr>
        <w:t xml:space="preserve"> </w:t>
      </w:r>
      <w:r>
        <w:rPr>
          <w:rStyle w:val="Strong"/>
          <w:rFonts w:hint="cs"/>
          <w:sz w:val="28"/>
          <w:szCs w:val="28"/>
          <w:rtl/>
          <w:lang w:val="en-US" w:bidi="ar-SY"/>
        </w:rPr>
        <w:t xml:space="preserve"> </w:t>
      </w:r>
      <w:r>
        <w:rPr>
          <w:rStyle w:val="Strong"/>
          <w:sz w:val="28"/>
          <w:szCs w:val="28"/>
          <w:rtl/>
          <w:cs/>
        </w:rPr>
        <w:t>مقدمة حول تحديات الرعاية الصحية في فلسطين</w:t>
      </w:r>
      <w:r>
        <w:rPr>
          <w:sz w:val="28"/>
          <w:szCs w:val="28"/>
        </w:rPr>
        <w:br/>
      </w:r>
      <w:r>
        <w:rPr>
          <w:rStyle w:val="Emphasis"/>
          <w:i w:val="0"/>
          <w:iCs w:val="0"/>
          <w:sz w:val="28"/>
          <w:szCs w:val="28"/>
        </w:rPr>
        <w:t>"</w:t>
      </w:r>
      <w:r>
        <w:rPr>
          <w:rStyle w:val="Emphasis"/>
          <w:i w:val="0"/>
          <w:iCs w:val="0"/>
          <w:sz w:val="28"/>
          <w:szCs w:val="28"/>
          <w:rtl/>
          <w:cs/>
        </w:rPr>
        <w:t>مساء الخير جميعًا</w:t>
      </w:r>
      <w:r>
        <w:rPr>
          <w:rStyle w:val="Emphasis"/>
          <w:i w:val="0"/>
          <w:iCs w:val="0"/>
          <w:sz w:val="28"/>
          <w:szCs w:val="28"/>
        </w:rPr>
        <w:t xml:space="preserve">. </w:t>
      </w:r>
      <w:r>
        <w:rPr>
          <w:rStyle w:val="Emphasis"/>
          <w:i w:val="0"/>
          <w:iCs w:val="0"/>
          <w:sz w:val="28"/>
          <w:szCs w:val="28"/>
          <w:rtl/>
          <w:cs/>
        </w:rPr>
        <w:t>نحن اليوم بصدد مناقشة موضوع محوري في سياق الرعاية الصحية الفلسطينية</w:t>
      </w:r>
      <w:r>
        <w:rPr>
          <w:rStyle w:val="Emphasis"/>
          <w:i w:val="0"/>
          <w:iCs w:val="0"/>
          <w:sz w:val="28"/>
          <w:szCs w:val="28"/>
        </w:rPr>
        <w:t xml:space="preserve">: </w:t>
      </w:r>
      <w:r>
        <w:rPr>
          <w:rStyle w:val="Emphasis"/>
          <w:i w:val="0"/>
          <w:iCs w:val="0"/>
          <w:sz w:val="28"/>
          <w:szCs w:val="28"/>
          <w:rtl/>
          <w:cs/>
        </w:rPr>
        <w:t>هل يجب علينا دمج ممارسات الطب التقليدي مع العلاجات الطبية الحديثة أم التمسك بالممارسات الطبية الحديثة فقط؟ هذا القرار له انعكاسات بعيدة المدى على نظامنا الصحي وتراثنا الثقافي ونتائج الصحة العامة</w:t>
      </w:r>
      <w:r>
        <w:rPr>
          <w:rStyle w:val="Emphasis"/>
          <w:i w:val="0"/>
          <w:iCs w:val="0"/>
          <w:sz w:val="28"/>
          <w:szCs w:val="28"/>
        </w:rPr>
        <w:t>."</w:t>
      </w:r>
    </w:p>
    <w:p w14:paraId="424414A2" w14:textId="77777777" w:rsidR="00541C3C" w:rsidRDefault="00000000">
      <w:pPr>
        <w:pStyle w:val="NormalWeb"/>
        <w:bidi/>
        <w:spacing w:line="360" w:lineRule="auto"/>
        <w:rPr>
          <w:sz w:val="28"/>
          <w:szCs w:val="28"/>
        </w:rPr>
      </w:pPr>
      <w:r>
        <w:rPr>
          <w:rStyle w:val="Strong"/>
          <w:rFonts w:hint="cs"/>
          <w:sz w:val="28"/>
          <w:szCs w:val="28"/>
          <w:rtl/>
          <w:lang w:val="en-US" w:bidi="ar-SY"/>
        </w:rPr>
        <w:t xml:space="preserve">2. </w:t>
      </w:r>
      <w:r>
        <w:rPr>
          <w:rStyle w:val="Strong"/>
          <w:sz w:val="28"/>
          <w:szCs w:val="28"/>
        </w:rPr>
        <w:t xml:space="preserve"> </w:t>
      </w:r>
      <w:r>
        <w:rPr>
          <w:rStyle w:val="Strong"/>
          <w:sz w:val="28"/>
          <w:szCs w:val="28"/>
          <w:rtl/>
          <w:cs/>
        </w:rPr>
        <w:t>السياق التاريخي للطب التقليدي في فلسطين</w:t>
      </w:r>
      <w:r>
        <w:rPr>
          <w:sz w:val="28"/>
          <w:szCs w:val="28"/>
        </w:rPr>
        <w:br/>
      </w:r>
      <w:r>
        <w:rPr>
          <w:rStyle w:val="Emphasis"/>
          <w:i w:val="0"/>
          <w:iCs w:val="0"/>
          <w:sz w:val="28"/>
          <w:szCs w:val="28"/>
        </w:rPr>
        <w:t>"</w:t>
      </w:r>
      <w:r>
        <w:rPr>
          <w:rStyle w:val="Emphasis"/>
          <w:i w:val="0"/>
          <w:iCs w:val="0"/>
          <w:sz w:val="28"/>
          <w:szCs w:val="28"/>
          <w:rtl/>
          <w:cs/>
        </w:rPr>
        <w:t>للطب التقليدي جذور عميقة في الثقافة الفلسطينية، حيث تناقلت الأجيال ممارسات مثل العلاجات العشبية، والعلاج بالحجامة، والشفاء الروحي</w:t>
      </w:r>
      <w:r>
        <w:rPr>
          <w:rStyle w:val="Emphasis"/>
          <w:i w:val="0"/>
          <w:iCs w:val="0"/>
          <w:sz w:val="28"/>
          <w:szCs w:val="28"/>
        </w:rPr>
        <w:t xml:space="preserve">. </w:t>
      </w:r>
      <w:r>
        <w:rPr>
          <w:rStyle w:val="Emphasis"/>
          <w:i w:val="0"/>
          <w:iCs w:val="0"/>
          <w:sz w:val="28"/>
          <w:szCs w:val="28"/>
          <w:rtl/>
          <w:cs/>
        </w:rPr>
        <w:t>كانت هذه الممارسات جزءًا من نهج المجتمعات نحو الصحة والعافية</w:t>
      </w:r>
      <w:r>
        <w:rPr>
          <w:rStyle w:val="Emphasis"/>
          <w:i w:val="0"/>
          <w:iCs w:val="0"/>
          <w:sz w:val="28"/>
          <w:szCs w:val="28"/>
        </w:rPr>
        <w:t>."</w:t>
      </w:r>
    </w:p>
    <w:p w14:paraId="48D8661D" w14:textId="77777777" w:rsidR="00541C3C" w:rsidRDefault="00000000">
      <w:pPr>
        <w:pStyle w:val="NormalWeb"/>
        <w:bidi/>
        <w:spacing w:line="360" w:lineRule="auto"/>
        <w:rPr>
          <w:sz w:val="28"/>
          <w:szCs w:val="28"/>
        </w:rPr>
      </w:pPr>
      <w:r>
        <w:rPr>
          <w:rStyle w:val="Strong"/>
          <w:rFonts w:hint="cs"/>
          <w:sz w:val="28"/>
          <w:szCs w:val="28"/>
          <w:rtl/>
          <w:lang w:val="en-US" w:bidi="ar-SY"/>
        </w:rPr>
        <w:t xml:space="preserve">3. </w:t>
      </w:r>
      <w:r>
        <w:rPr>
          <w:rStyle w:val="Strong"/>
          <w:sz w:val="28"/>
          <w:szCs w:val="28"/>
          <w:rtl/>
          <w:cs/>
        </w:rPr>
        <w:t>الوضع الحالي للممارسات الطبية الحديثة</w:t>
      </w:r>
      <w:r>
        <w:rPr>
          <w:sz w:val="28"/>
          <w:szCs w:val="28"/>
        </w:rPr>
        <w:br/>
      </w:r>
      <w:r>
        <w:rPr>
          <w:rStyle w:val="Emphasis"/>
          <w:i w:val="0"/>
          <w:iCs w:val="0"/>
          <w:sz w:val="28"/>
          <w:szCs w:val="28"/>
        </w:rPr>
        <w:t>"</w:t>
      </w:r>
      <w:r>
        <w:rPr>
          <w:rStyle w:val="Emphasis"/>
          <w:i w:val="0"/>
          <w:iCs w:val="0"/>
          <w:sz w:val="28"/>
          <w:szCs w:val="28"/>
          <w:rtl/>
          <w:cs/>
        </w:rPr>
        <w:t xml:space="preserve">حققت الممارسات الطبية الحديثة في فلسطين تقدمًا كبيرًا، حيث قدمت العلاجات المبنية على الأدلة </w:t>
      </w:r>
      <w:r>
        <w:rPr>
          <w:rStyle w:val="Emphasis"/>
          <w:i w:val="0"/>
          <w:iCs w:val="0"/>
          <w:sz w:val="28"/>
          <w:szCs w:val="28"/>
          <w:rtl/>
          <w:cs/>
        </w:rPr>
        <w:lastRenderedPageBreak/>
        <w:t>والتقنيات المتقدمة لنظامنا الصحي</w:t>
      </w:r>
      <w:r>
        <w:rPr>
          <w:rStyle w:val="Emphasis"/>
          <w:i w:val="0"/>
          <w:iCs w:val="0"/>
          <w:sz w:val="28"/>
          <w:szCs w:val="28"/>
        </w:rPr>
        <w:t xml:space="preserve">. </w:t>
      </w:r>
      <w:r>
        <w:rPr>
          <w:rStyle w:val="Emphasis"/>
          <w:i w:val="0"/>
          <w:iCs w:val="0"/>
          <w:sz w:val="28"/>
          <w:szCs w:val="28"/>
          <w:rtl/>
          <w:cs/>
        </w:rPr>
        <w:t>تُوجه هذه الممارسات من خلال البحث العلمي ومعايير الرعاية العالمية</w:t>
      </w:r>
      <w:r>
        <w:rPr>
          <w:rStyle w:val="Emphasis"/>
          <w:i w:val="0"/>
          <w:iCs w:val="0"/>
          <w:sz w:val="28"/>
          <w:szCs w:val="28"/>
        </w:rPr>
        <w:t>."</w:t>
      </w:r>
    </w:p>
    <w:p w14:paraId="30D24984" w14:textId="77777777" w:rsidR="00541C3C" w:rsidRDefault="00000000">
      <w:pPr>
        <w:pStyle w:val="NormalWeb"/>
        <w:bidi/>
        <w:spacing w:line="360" w:lineRule="auto"/>
        <w:rPr>
          <w:sz w:val="28"/>
          <w:szCs w:val="28"/>
        </w:rPr>
      </w:pPr>
      <w:r>
        <w:rPr>
          <w:rStyle w:val="Strong"/>
          <w:rFonts w:hint="cs"/>
          <w:sz w:val="28"/>
          <w:szCs w:val="28"/>
          <w:rtl/>
          <w:lang w:val="en-US" w:bidi="ar-SY"/>
        </w:rPr>
        <w:t>4.</w:t>
      </w:r>
      <w:r>
        <w:rPr>
          <w:rStyle w:val="Strong"/>
          <w:sz w:val="28"/>
          <w:szCs w:val="28"/>
        </w:rPr>
        <w:t xml:space="preserve"> </w:t>
      </w:r>
      <w:r>
        <w:rPr>
          <w:rStyle w:val="Strong"/>
          <w:sz w:val="28"/>
          <w:szCs w:val="28"/>
          <w:rtl/>
          <w:cs/>
        </w:rPr>
        <w:t>الأهمية الثقافية للطب التقليدي</w:t>
      </w:r>
      <w:r>
        <w:rPr>
          <w:sz w:val="28"/>
          <w:szCs w:val="28"/>
        </w:rPr>
        <w:br/>
      </w:r>
      <w:r>
        <w:rPr>
          <w:rStyle w:val="Emphasis"/>
          <w:i w:val="0"/>
          <w:iCs w:val="0"/>
          <w:sz w:val="28"/>
          <w:szCs w:val="28"/>
        </w:rPr>
        <w:t>"</w:t>
      </w:r>
      <w:r>
        <w:rPr>
          <w:rStyle w:val="Emphasis"/>
          <w:i w:val="0"/>
          <w:iCs w:val="0"/>
          <w:sz w:val="28"/>
          <w:szCs w:val="28"/>
          <w:rtl/>
          <w:cs/>
        </w:rPr>
        <w:t>بالنسبة للعديد من الفلسطينيين، لا يمثل الطب التقليدي مجرد وسيلة علاج، بل هو جزء من هويتهم الثقافية وتراثهم</w:t>
      </w:r>
      <w:r>
        <w:rPr>
          <w:rStyle w:val="Emphasis"/>
          <w:i w:val="0"/>
          <w:iCs w:val="0"/>
          <w:sz w:val="28"/>
          <w:szCs w:val="28"/>
        </w:rPr>
        <w:t xml:space="preserve">. </w:t>
      </w:r>
      <w:r>
        <w:rPr>
          <w:rStyle w:val="Emphasis"/>
          <w:i w:val="0"/>
          <w:iCs w:val="0"/>
          <w:sz w:val="28"/>
          <w:szCs w:val="28"/>
          <w:rtl/>
          <w:cs/>
        </w:rPr>
        <w:t>يمكن أن يعزز دمج هذه الممارسات الشعور بالمجتمع واحترام التقاليد الثقافية</w:t>
      </w:r>
      <w:r>
        <w:rPr>
          <w:rStyle w:val="Emphasis"/>
          <w:i w:val="0"/>
          <w:iCs w:val="0"/>
          <w:sz w:val="28"/>
          <w:szCs w:val="28"/>
        </w:rPr>
        <w:t>."</w:t>
      </w:r>
    </w:p>
    <w:p w14:paraId="0E5B24C6" w14:textId="77777777" w:rsidR="00541C3C" w:rsidRDefault="00000000">
      <w:pPr>
        <w:pStyle w:val="NormalWeb"/>
        <w:bidi/>
        <w:spacing w:line="360" w:lineRule="auto"/>
        <w:rPr>
          <w:sz w:val="28"/>
          <w:szCs w:val="28"/>
        </w:rPr>
      </w:pPr>
      <w:r>
        <w:rPr>
          <w:rStyle w:val="Strong"/>
          <w:rFonts w:hint="cs"/>
          <w:sz w:val="28"/>
          <w:szCs w:val="28"/>
          <w:rtl/>
          <w:lang w:val="en-US" w:bidi="ar-SY"/>
        </w:rPr>
        <w:t>5.</w:t>
      </w:r>
      <w:r>
        <w:rPr>
          <w:rStyle w:val="Strong"/>
          <w:sz w:val="28"/>
          <w:szCs w:val="28"/>
        </w:rPr>
        <w:t xml:space="preserve"> </w:t>
      </w:r>
      <w:r>
        <w:rPr>
          <w:rStyle w:val="Strong"/>
          <w:sz w:val="28"/>
          <w:szCs w:val="28"/>
          <w:rtl/>
          <w:cs/>
        </w:rPr>
        <w:t>التحقق العلمي ومخاوف السلامة</w:t>
      </w:r>
      <w:r>
        <w:rPr>
          <w:sz w:val="28"/>
          <w:szCs w:val="28"/>
        </w:rPr>
        <w:br/>
      </w:r>
      <w:r>
        <w:rPr>
          <w:rStyle w:val="Emphasis"/>
          <w:i w:val="0"/>
          <w:iCs w:val="0"/>
          <w:sz w:val="28"/>
          <w:szCs w:val="28"/>
        </w:rPr>
        <w:t>"</w:t>
      </w:r>
      <w:r>
        <w:rPr>
          <w:rStyle w:val="Emphasis"/>
          <w:i w:val="0"/>
          <w:iCs w:val="0"/>
          <w:sz w:val="28"/>
          <w:szCs w:val="28"/>
          <w:rtl/>
          <w:cs/>
        </w:rPr>
        <w:t>بينما يقدم الطب التقليدي قيمة ثقافية وتاريخية، من الضروري مراعاة التحقق العلمي وسلامة هذه الممارسات</w:t>
      </w:r>
      <w:r>
        <w:rPr>
          <w:rStyle w:val="Emphasis"/>
          <w:i w:val="0"/>
          <w:iCs w:val="0"/>
          <w:sz w:val="28"/>
          <w:szCs w:val="28"/>
        </w:rPr>
        <w:t xml:space="preserve">. </w:t>
      </w:r>
      <w:r>
        <w:rPr>
          <w:rStyle w:val="Emphasis"/>
          <w:i w:val="0"/>
          <w:iCs w:val="0"/>
          <w:sz w:val="28"/>
          <w:szCs w:val="28"/>
          <w:rtl/>
          <w:cs/>
        </w:rPr>
        <w:t>يضمن الطب الحديث، المدعوم بالبحث الدقيق والتجارب السريرية، أن تكون العلاجات فعالة وآمنة</w:t>
      </w:r>
      <w:r>
        <w:rPr>
          <w:rStyle w:val="Emphasis"/>
          <w:i w:val="0"/>
          <w:iCs w:val="0"/>
          <w:sz w:val="28"/>
          <w:szCs w:val="28"/>
        </w:rPr>
        <w:t>."</w:t>
      </w:r>
    </w:p>
    <w:p w14:paraId="599E6EE9" w14:textId="77777777" w:rsidR="00541C3C" w:rsidRDefault="00000000">
      <w:pPr>
        <w:pStyle w:val="NormalWeb"/>
        <w:bidi/>
        <w:spacing w:line="360" w:lineRule="auto"/>
        <w:rPr>
          <w:sz w:val="28"/>
          <w:szCs w:val="28"/>
        </w:rPr>
      </w:pPr>
      <w:r>
        <w:rPr>
          <w:rStyle w:val="Strong"/>
          <w:rFonts w:hint="cs"/>
          <w:sz w:val="28"/>
          <w:szCs w:val="28"/>
          <w:rtl/>
          <w:lang w:val="en-US" w:bidi="ar-SY"/>
        </w:rPr>
        <w:t>6.</w:t>
      </w:r>
      <w:r>
        <w:rPr>
          <w:rStyle w:val="Strong"/>
          <w:sz w:val="28"/>
          <w:szCs w:val="28"/>
        </w:rPr>
        <w:t xml:space="preserve"> </w:t>
      </w:r>
      <w:r>
        <w:rPr>
          <w:rStyle w:val="Strong"/>
          <w:sz w:val="28"/>
          <w:szCs w:val="28"/>
          <w:rtl/>
          <w:cs/>
        </w:rPr>
        <w:t>إمكانية الوصول والتكلفة</w:t>
      </w:r>
      <w:r>
        <w:rPr>
          <w:sz w:val="28"/>
          <w:szCs w:val="28"/>
        </w:rPr>
        <w:br/>
      </w:r>
      <w:r>
        <w:rPr>
          <w:rStyle w:val="Emphasis"/>
          <w:i w:val="0"/>
          <w:iCs w:val="0"/>
          <w:sz w:val="28"/>
          <w:szCs w:val="28"/>
        </w:rPr>
        <w:t>"</w:t>
      </w:r>
      <w:r>
        <w:rPr>
          <w:rStyle w:val="Emphasis"/>
          <w:i w:val="0"/>
          <w:iCs w:val="0"/>
          <w:sz w:val="28"/>
          <w:szCs w:val="28"/>
          <w:rtl/>
          <w:cs/>
        </w:rPr>
        <w:t>قد يؤدي دمج الطب التقليدي إلى جعل الرعاية الصحية أكثر سهولة وأقل تكلفة، خاصة في المناطق الريفية والمحرومة التي تفتقر إلى مرافق طبية حديثة</w:t>
      </w:r>
      <w:r>
        <w:rPr>
          <w:rStyle w:val="Emphasis"/>
          <w:i w:val="0"/>
          <w:iCs w:val="0"/>
          <w:sz w:val="28"/>
          <w:szCs w:val="28"/>
        </w:rPr>
        <w:t xml:space="preserve">. </w:t>
      </w:r>
      <w:r>
        <w:rPr>
          <w:rStyle w:val="Emphasis"/>
          <w:i w:val="0"/>
          <w:iCs w:val="0"/>
          <w:sz w:val="28"/>
          <w:szCs w:val="28"/>
          <w:rtl/>
          <w:cs/>
        </w:rPr>
        <w:t>غالبًا ما تكون العلاجات التقليدية متوفرة بسهولة وأقل تكلفة</w:t>
      </w:r>
      <w:r>
        <w:rPr>
          <w:rStyle w:val="Emphasis"/>
          <w:i w:val="0"/>
          <w:iCs w:val="0"/>
          <w:sz w:val="28"/>
          <w:szCs w:val="28"/>
        </w:rPr>
        <w:t>."</w:t>
      </w:r>
    </w:p>
    <w:p w14:paraId="2E11B637" w14:textId="77777777" w:rsidR="00541C3C" w:rsidRDefault="00000000">
      <w:pPr>
        <w:pStyle w:val="NormalWeb"/>
        <w:bidi/>
        <w:spacing w:line="360" w:lineRule="auto"/>
        <w:rPr>
          <w:sz w:val="28"/>
          <w:szCs w:val="28"/>
        </w:rPr>
      </w:pPr>
      <w:r>
        <w:rPr>
          <w:rStyle w:val="Strong"/>
          <w:rFonts w:hint="cs"/>
          <w:sz w:val="28"/>
          <w:szCs w:val="28"/>
          <w:rtl/>
          <w:lang w:val="en-US" w:bidi="ar-SY"/>
        </w:rPr>
        <w:t>7.</w:t>
      </w:r>
      <w:r>
        <w:rPr>
          <w:rStyle w:val="Strong"/>
          <w:sz w:val="28"/>
          <w:szCs w:val="28"/>
        </w:rPr>
        <w:t xml:space="preserve"> </w:t>
      </w:r>
      <w:r>
        <w:rPr>
          <w:rStyle w:val="Strong"/>
          <w:sz w:val="28"/>
          <w:szCs w:val="28"/>
          <w:rtl/>
          <w:cs/>
        </w:rPr>
        <w:t>إمكانية تقديم نهج شامل</w:t>
      </w:r>
      <w:r>
        <w:rPr>
          <w:sz w:val="28"/>
          <w:szCs w:val="28"/>
        </w:rPr>
        <w:br/>
      </w:r>
      <w:r>
        <w:rPr>
          <w:rStyle w:val="Emphasis"/>
          <w:i w:val="0"/>
          <w:iCs w:val="0"/>
          <w:sz w:val="28"/>
          <w:szCs w:val="28"/>
        </w:rPr>
        <w:t>"</w:t>
      </w:r>
      <w:r>
        <w:rPr>
          <w:rStyle w:val="Emphasis"/>
          <w:i w:val="0"/>
          <w:iCs w:val="0"/>
          <w:sz w:val="28"/>
          <w:szCs w:val="28"/>
          <w:rtl/>
          <w:cs/>
        </w:rPr>
        <w:t xml:space="preserve">يمكن أن يوفر النهج المشترك رعاية صحية شاملة تعالج ليس فقط الأمراض </w:t>
      </w:r>
      <w:proofErr w:type="gramStart"/>
      <w:r>
        <w:rPr>
          <w:rStyle w:val="Emphasis"/>
          <w:i w:val="0"/>
          <w:iCs w:val="0"/>
          <w:sz w:val="28"/>
          <w:szCs w:val="28"/>
          <w:rtl/>
          <w:cs/>
        </w:rPr>
        <w:t>الجسدية</w:t>
      </w:r>
      <w:proofErr w:type="gramEnd"/>
      <w:r>
        <w:rPr>
          <w:rStyle w:val="Emphasis"/>
          <w:i w:val="0"/>
          <w:iCs w:val="0"/>
          <w:sz w:val="28"/>
          <w:szCs w:val="28"/>
          <w:rtl/>
          <w:cs/>
        </w:rPr>
        <w:t xml:space="preserve"> ولكن أيضًا الرفاه النفسي والعاطفي</w:t>
      </w:r>
      <w:r>
        <w:rPr>
          <w:rStyle w:val="Emphasis"/>
          <w:i w:val="0"/>
          <w:iCs w:val="0"/>
          <w:sz w:val="28"/>
          <w:szCs w:val="28"/>
        </w:rPr>
        <w:t xml:space="preserve">. </w:t>
      </w:r>
      <w:r>
        <w:rPr>
          <w:rStyle w:val="Emphasis"/>
          <w:i w:val="0"/>
          <w:iCs w:val="0"/>
          <w:sz w:val="28"/>
          <w:szCs w:val="28"/>
          <w:rtl/>
          <w:cs/>
        </w:rPr>
        <w:t>يمكن لهذا الدمج أن يسد الفجوة بين العلم الحديث والحكمة التقليدية، ما يوفر رعاية متكاملة</w:t>
      </w:r>
      <w:r>
        <w:rPr>
          <w:rStyle w:val="Emphasis"/>
          <w:i w:val="0"/>
          <w:iCs w:val="0"/>
          <w:sz w:val="28"/>
          <w:szCs w:val="28"/>
        </w:rPr>
        <w:t>."</w:t>
      </w:r>
    </w:p>
    <w:p w14:paraId="78882016" w14:textId="77777777" w:rsidR="00541C3C" w:rsidRDefault="00000000">
      <w:pPr>
        <w:pStyle w:val="NormalWeb"/>
        <w:bidi/>
        <w:spacing w:line="360" w:lineRule="auto"/>
        <w:rPr>
          <w:sz w:val="28"/>
          <w:szCs w:val="28"/>
        </w:rPr>
      </w:pPr>
      <w:r>
        <w:rPr>
          <w:rStyle w:val="Strong"/>
          <w:rFonts w:hint="cs"/>
          <w:sz w:val="28"/>
          <w:szCs w:val="28"/>
          <w:rtl/>
          <w:lang w:val="en-US" w:bidi="ar-SY"/>
        </w:rPr>
        <w:t>8.</w:t>
      </w:r>
      <w:r>
        <w:rPr>
          <w:rStyle w:val="Strong"/>
          <w:sz w:val="28"/>
          <w:szCs w:val="28"/>
        </w:rPr>
        <w:t xml:space="preserve"> </w:t>
      </w:r>
      <w:r>
        <w:rPr>
          <w:rStyle w:val="Strong"/>
          <w:sz w:val="28"/>
          <w:szCs w:val="28"/>
          <w:rtl/>
          <w:cs/>
        </w:rPr>
        <w:t>قضايا التنظيم ومراقبة الجودة</w:t>
      </w:r>
      <w:r>
        <w:rPr>
          <w:sz w:val="28"/>
          <w:szCs w:val="28"/>
        </w:rPr>
        <w:br/>
      </w:r>
      <w:r>
        <w:rPr>
          <w:rStyle w:val="Emphasis"/>
          <w:i w:val="0"/>
          <w:iCs w:val="0"/>
          <w:sz w:val="28"/>
          <w:szCs w:val="28"/>
        </w:rPr>
        <w:t>"</w:t>
      </w:r>
      <w:r>
        <w:rPr>
          <w:rStyle w:val="Emphasis"/>
          <w:i w:val="0"/>
          <w:iCs w:val="0"/>
          <w:sz w:val="28"/>
          <w:szCs w:val="28"/>
          <w:rtl/>
          <w:cs/>
        </w:rPr>
        <w:t>تتمثل إحدى التحديات في دمج الطب التقليدي في ضمان التنظيم ومراقبة الجودة</w:t>
      </w:r>
      <w:r>
        <w:rPr>
          <w:rStyle w:val="Emphasis"/>
          <w:i w:val="0"/>
          <w:iCs w:val="0"/>
          <w:sz w:val="28"/>
          <w:szCs w:val="28"/>
        </w:rPr>
        <w:t xml:space="preserve">. </w:t>
      </w:r>
      <w:r>
        <w:rPr>
          <w:rStyle w:val="Emphasis"/>
          <w:i w:val="0"/>
          <w:iCs w:val="0"/>
          <w:sz w:val="28"/>
          <w:szCs w:val="28"/>
          <w:rtl/>
          <w:cs/>
        </w:rPr>
        <w:t>من الضروري وضع معايير ومراقبة فعالية وسلامة الممارسات التقليدية لحماية المرضى</w:t>
      </w:r>
      <w:r>
        <w:rPr>
          <w:rStyle w:val="Emphasis"/>
          <w:i w:val="0"/>
          <w:iCs w:val="0"/>
          <w:sz w:val="28"/>
          <w:szCs w:val="28"/>
        </w:rPr>
        <w:t>."</w:t>
      </w:r>
    </w:p>
    <w:p w14:paraId="1943F078" w14:textId="77777777" w:rsidR="00541C3C" w:rsidRDefault="00000000">
      <w:pPr>
        <w:pStyle w:val="NormalWeb"/>
        <w:bidi/>
        <w:spacing w:line="360" w:lineRule="auto"/>
        <w:rPr>
          <w:sz w:val="28"/>
          <w:szCs w:val="28"/>
        </w:rPr>
      </w:pPr>
      <w:r>
        <w:rPr>
          <w:rStyle w:val="Strong"/>
          <w:rFonts w:hint="cs"/>
          <w:sz w:val="28"/>
          <w:szCs w:val="28"/>
          <w:rtl/>
          <w:lang w:val="en-US" w:bidi="ar-SY"/>
        </w:rPr>
        <w:t>9.</w:t>
      </w:r>
      <w:r>
        <w:rPr>
          <w:rStyle w:val="Strong"/>
          <w:sz w:val="28"/>
          <w:szCs w:val="28"/>
        </w:rPr>
        <w:t xml:space="preserve"> </w:t>
      </w:r>
      <w:r>
        <w:rPr>
          <w:rStyle w:val="Strong"/>
          <w:sz w:val="28"/>
          <w:szCs w:val="28"/>
          <w:rtl/>
          <w:cs/>
        </w:rPr>
        <w:t>أمثلة دولية وأفضل الممارسات</w:t>
      </w:r>
      <w:r>
        <w:rPr>
          <w:sz w:val="28"/>
          <w:szCs w:val="28"/>
        </w:rPr>
        <w:br/>
      </w:r>
      <w:r>
        <w:rPr>
          <w:rStyle w:val="Emphasis"/>
          <w:i w:val="0"/>
          <w:iCs w:val="0"/>
          <w:sz w:val="28"/>
          <w:szCs w:val="28"/>
        </w:rPr>
        <w:t>"</w:t>
      </w:r>
      <w:r>
        <w:rPr>
          <w:rStyle w:val="Emphasis"/>
          <w:i w:val="0"/>
          <w:iCs w:val="0"/>
          <w:sz w:val="28"/>
          <w:szCs w:val="28"/>
          <w:rtl/>
          <w:cs/>
        </w:rPr>
        <w:t>على الصعيد العالمي، نجحت دول مثل الصين والهند في دمج الطب التقليدي مع الممارسات الحديثة، ما يوفر دراسات حالة قيمة لفلسطين</w:t>
      </w:r>
      <w:r>
        <w:rPr>
          <w:rStyle w:val="Emphasis"/>
          <w:i w:val="0"/>
          <w:iCs w:val="0"/>
          <w:sz w:val="28"/>
          <w:szCs w:val="28"/>
        </w:rPr>
        <w:t xml:space="preserve">. </w:t>
      </w:r>
      <w:r>
        <w:rPr>
          <w:rStyle w:val="Emphasis"/>
          <w:i w:val="0"/>
          <w:iCs w:val="0"/>
          <w:sz w:val="28"/>
          <w:szCs w:val="28"/>
          <w:rtl/>
          <w:cs/>
        </w:rPr>
        <w:t>تُظهر هذه النماذج كيف يمكن للممارسات التقليدية أن تكمل الرعاية الصحية الحديثة بفعالية</w:t>
      </w:r>
      <w:r>
        <w:rPr>
          <w:rStyle w:val="Emphasis"/>
          <w:i w:val="0"/>
          <w:iCs w:val="0"/>
          <w:sz w:val="28"/>
          <w:szCs w:val="28"/>
        </w:rPr>
        <w:t>."</w:t>
      </w:r>
    </w:p>
    <w:p w14:paraId="5E6CE476" w14:textId="77777777" w:rsidR="00541C3C" w:rsidRDefault="00000000">
      <w:pPr>
        <w:pStyle w:val="NormalWeb"/>
        <w:bidi/>
        <w:spacing w:line="360" w:lineRule="auto"/>
        <w:rPr>
          <w:sz w:val="28"/>
          <w:szCs w:val="28"/>
        </w:rPr>
      </w:pPr>
      <w:r>
        <w:rPr>
          <w:rStyle w:val="Strong"/>
          <w:rFonts w:hint="cs"/>
          <w:sz w:val="28"/>
          <w:szCs w:val="28"/>
          <w:rtl/>
          <w:lang w:val="en-US" w:bidi="ar-SY"/>
        </w:rPr>
        <w:lastRenderedPageBreak/>
        <w:t>10.</w:t>
      </w:r>
      <w:r>
        <w:rPr>
          <w:rStyle w:val="Strong"/>
          <w:sz w:val="28"/>
          <w:szCs w:val="28"/>
        </w:rPr>
        <w:t xml:space="preserve"> </w:t>
      </w:r>
      <w:r>
        <w:rPr>
          <w:rStyle w:val="Strong"/>
          <w:sz w:val="28"/>
          <w:szCs w:val="28"/>
          <w:rtl/>
          <w:cs/>
        </w:rPr>
        <w:t>الاستدامة طويلة الأجل ونتائج الصحة</w:t>
      </w:r>
      <w:r>
        <w:rPr>
          <w:sz w:val="28"/>
          <w:szCs w:val="28"/>
        </w:rPr>
        <w:br/>
      </w:r>
      <w:r>
        <w:rPr>
          <w:rStyle w:val="Emphasis"/>
          <w:i w:val="0"/>
          <w:iCs w:val="0"/>
          <w:sz w:val="28"/>
          <w:szCs w:val="28"/>
        </w:rPr>
        <w:t>"</w:t>
      </w:r>
      <w:r>
        <w:rPr>
          <w:rStyle w:val="Emphasis"/>
          <w:i w:val="0"/>
          <w:iCs w:val="0"/>
          <w:sz w:val="28"/>
          <w:szCs w:val="28"/>
          <w:rtl/>
          <w:cs/>
        </w:rPr>
        <w:t>في النهاية، هدفنا هو تحسين نتائج الصحة على المدى الطويل وضمان استدامة نظامنا الصحي</w:t>
      </w:r>
      <w:r>
        <w:rPr>
          <w:rStyle w:val="Emphasis"/>
          <w:i w:val="0"/>
          <w:iCs w:val="0"/>
          <w:sz w:val="28"/>
          <w:szCs w:val="28"/>
        </w:rPr>
        <w:t xml:space="preserve">. </w:t>
      </w:r>
      <w:r>
        <w:rPr>
          <w:rStyle w:val="Emphasis"/>
          <w:i w:val="0"/>
          <w:iCs w:val="0"/>
          <w:sz w:val="28"/>
          <w:szCs w:val="28"/>
          <w:rtl/>
          <w:cs/>
        </w:rPr>
        <w:t>سيساعدنا هذا النقاش في تحديد أفضل مسار للمضي قدمًا، مع الأخذ بعين الاعتبار احتياجات الرعاية الصحية الحالية وتطلعات المستقبل</w:t>
      </w:r>
      <w:r>
        <w:rPr>
          <w:rStyle w:val="Emphasis"/>
          <w:i w:val="0"/>
          <w:iCs w:val="0"/>
          <w:sz w:val="28"/>
          <w:szCs w:val="28"/>
        </w:rPr>
        <w:t>."</w:t>
      </w:r>
    </w:p>
    <w:p w14:paraId="12857DE7" w14:textId="77777777" w:rsidR="00541C3C" w:rsidRDefault="00541C3C">
      <w:pPr>
        <w:rPr>
          <w:rFonts w:ascii="Abadi" w:eastAsia="Times New Roman" w:hAnsi="Abadi" w:cs="Times New Roman"/>
          <w:kern w:val="0"/>
          <w:sz w:val="28"/>
          <w:szCs w:val="28"/>
          <w:lang w:eastAsia="zh-CN"/>
          <w14:ligatures w14:val="none"/>
        </w:rPr>
      </w:pPr>
    </w:p>
    <w:p w14:paraId="263BC423"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hint="cs"/>
          <w:b/>
          <w:bCs/>
          <w:color w:val="auto"/>
          <w:rtl/>
          <w:lang w:bidi="ar-SY"/>
        </w:rPr>
        <w:t>عرض</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 </w:t>
      </w:r>
      <w:r>
        <w:rPr>
          <w:rFonts w:ascii="Times New Roman" w:hAnsi="Times New Roman" w:cs="Times New Roman"/>
          <w:b/>
          <w:bCs/>
          <w:color w:val="auto"/>
          <w:rtl/>
          <w:cs/>
        </w:rPr>
        <w:t>دعم دمج الطب التقليدي</w:t>
      </w:r>
    </w:p>
    <w:p w14:paraId="5DE0358D" w14:textId="77777777" w:rsidR="00541C3C" w:rsidRDefault="00000000">
      <w:pPr>
        <w:pStyle w:val="Heading4"/>
        <w:keepNext w:val="0"/>
        <w:keepLines w:val="0"/>
        <w:bidi/>
        <w:spacing w:line="360" w:lineRule="auto"/>
        <w:rPr>
          <w:rFonts w:ascii="Times New Roman" w:hAnsi="Times New Roman" w:cs="Times New Roman"/>
          <w:b/>
          <w:bCs/>
          <w:i w:val="0"/>
          <w:iCs w:val="0"/>
          <w:color w:val="auto"/>
          <w:sz w:val="28"/>
          <w:szCs w:val="28"/>
        </w:rPr>
      </w:pPr>
      <w:r>
        <w:rPr>
          <w:rFonts w:ascii="Times New Roman" w:hAnsi="Times New Roman" w:cs="Times New Roman"/>
          <w:b/>
          <w:bCs/>
          <w:i w:val="0"/>
          <w:iCs w:val="0"/>
          <w:color w:val="auto"/>
          <w:sz w:val="28"/>
          <w:szCs w:val="28"/>
          <w:rtl/>
          <w:cs/>
        </w:rPr>
        <w:t>المقدمة</w:t>
      </w:r>
    </w:p>
    <w:p w14:paraId="7D733CF5" w14:textId="77777777" w:rsidR="00541C3C" w:rsidRDefault="00000000">
      <w:pPr>
        <w:pStyle w:val="NormalWeb"/>
        <w:bidi/>
        <w:spacing w:line="360" w:lineRule="auto"/>
        <w:rPr>
          <w:sz w:val="28"/>
          <w:szCs w:val="28"/>
        </w:rPr>
      </w:pPr>
      <w:r>
        <w:rPr>
          <w:sz w:val="28"/>
          <w:szCs w:val="28"/>
        </w:rPr>
        <w:t>"</w:t>
      </w:r>
      <w:r>
        <w:rPr>
          <w:sz w:val="28"/>
          <w:szCs w:val="28"/>
          <w:rtl/>
          <w:cs/>
        </w:rPr>
        <w:t>مساء الخير</w:t>
      </w:r>
      <w:r>
        <w:rPr>
          <w:sz w:val="28"/>
          <w:szCs w:val="28"/>
        </w:rPr>
        <w:t xml:space="preserve">. </w:t>
      </w:r>
      <w:r>
        <w:rPr>
          <w:sz w:val="28"/>
          <w:szCs w:val="28"/>
          <w:rtl/>
          <w:cs/>
        </w:rPr>
        <w:t>أثناء مناقشتنا لمستقبل الرعاية الصحية في فلسطين، أقف بقوة لدعم دمج الطب التقليدي مع الممارسات الطبية الحديثة</w:t>
      </w:r>
      <w:r>
        <w:rPr>
          <w:sz w:val="28"/>
          <w:szCs w:val="28"/>
        </w:rPr>
        <w:t xml:space="preserve">. </w:t>
      </w:r>
      <w:r>
        <w:rPr>
          <w:sz w:val="28"/>
          <w:szCs w:val="28"/>
          <w:rtl/>
          <w:cs/>
        </w:rPr>
        <w:t>هذا النهج يُكرّم تراثنا الثقافي ويعزز إمكانية الوصول إلى الرعاية الصحية، مع تحسين الصحة الشاملة</w:t>
      </w:r>
      <w:r>
        <w:rPr>
          <w:sz w:val="28"/>
          <w:szCs w:val="28"/>
        </w:rPr>
        <w:t xml:space="preserve">. </w:t>
      </w:r>
      <w:r>
        <w:rPr>
          <w:sz w:val="28"/>
          <w:szCs w:val="28"/>
          <w:rtl/>
          <w:cs/>
        </w:rPr>
        <w:t>دعونا نستعرض الأسباب الرئيسية التي تجعل هذا الدمج مفيدًا وقابلًا للتنفيذ في فلسطين</w:t>
      </w:r>
      <w:r>
        <w:rPr>
          <w:sz w:val="28"/>
          <w:szCs w:val="28"/>
        </w:rPr>
        <w:t>."</w:t>
      </w:r>
    </w:p>
    <w:p w14:paraId="48F681EF" w14:textId="77777777" w:rsidR="00541C3C" w:rsidRDefault="00541C3C">
      <w:pPr>
        <w:bidi/>
        <w:spacing w:line="360" w:lineRule="auto"/>
        <w:rPr>
          <w:rFonts w:ascii="Times New Roman" w:hAnsi="Times New Roman" w:cs="Times New Roman"/>
          <w:sz w:val="28"/>
          <w:szCs w:val="28"/>
        </w:rPr>
      </w:pPr>
    </w:p>
    <w:p w14:paraId="33E37C46" w14:textId="77777777" w:rsidR="00541C3C" w:rsidRDefault="00000000">
      <w:pPr>
        <w:pStyle w:val="Heading3"/>
        <w:keepNext w:val="0"/>
        <w:keepLines w:val="0"/>
        <w:numPr>
          <w:ilvl w:val="254"/>
          <w:numId w:val="0"/>
        </w:numPr>
        <w:bidi/>
        <w:spacing w:line="360" w:lineRule="auto"/>
        <w:ind w:left="720"/>
        <w:jc w:val="both"/>
        <w:rPr>
          <w:rFonts w:ascii="Times New Roman" w:hAnsi="Times New Roman" w:cs="Times New Roman"/>
          <w:color w:val="auto"/>
        </w:rPr>
      </w:pPr>
      <w:r>
        <w:rPr>
          <w:rFonts w:ascii="Times New Roman" w:hAnsi="Times New Roman" w:cs="Times New Roman" w:hint="cs"/>
          <w:color w:val="auto"/>
          <w:rtl/>
          <w:lang w:val="en-US" w:bidi="ar-SY"/>
        </w:rPr>
        <w:t xml:space="preserve">1. </w:t>
      </w:r>
      <w:r>
        <w:rPr>
          <w:rFonts w:ascii="Times New Roman" w:hAnsi="Times New Roman" w:cs="Times New Roman"/>
          <w:color w:val="auto"/>
        </w:rPr>
        <w:t xml:space="preserve"> </w:t>
      </w:r>
      <w:r>
        <w:rPr>
          <w:rStyle w:val="Strong"/>
          <w:rFonts w:ascii="Times New Roman" w:hAnsi="Times New Roman" w:cs="Times New Roman"/>
          <w:color w:val="auto"/>
          <w:rtl/>
          <w:cs/>
        </w:rPr>
        <w:t>التراث الثقافي والقبول الشعبي</w:t>
      </w:r>
    </w:p>
    <w:p w14:paraId="39236A17" w14:textId="77777777" w:rsidR="00541C3C" w:rsidRDefault="00000000">
      <w:pPr>
        <w:pStyle w:val="NormalWeb"/>
        <w:bidi/>
        <w:spacing w:line="360" w:lineRule="auto"/>
        <w:ind w:left="720"/>
        <w:rPr>
          <w:sz w:val="28"/>
          <w:szCs w:val="28"/>
        </w:rPr>
      </w:pPr>
      <w:r>
        <w:rPr>
          <w:sz w:val="28"/>
          <w:szCs w:val="28"/>
        </w:rPr>
        <w:t>"</w:t>
      </w:r>
      <w:r>
        <w:rPr>
          <w:sz w:val="28"/>
          <w:szCs w:val="28"/>
          <w:rtl/>
          <w:cs/>
        </w:rPr>
        <w:t>للطب التقليدي جذور عميقة في الثقافة الفلسطينية، حيث تُعتبر ممارسات مثل العلاج بالأعشاب، الحجامة، والعلاج الروحاني جزءًا لا يتجزأ من حياة الكثيرين</w:t>
      </w:r>
      <w:r>
        <w:rPr>
          <w:sz w:val="28"/>
          <w:szCs w:val="28"/>
        </w:rPr>
        <w:t xml:space="preserve">. </w:t>
      </w:r>
      <w:r>
        <w:rPr>
          <w:sz w:val="28"/>
          <w:szCs w:val="28"/>
          <w:rtl/>
          <w:cs/>
        </w:rPr>
        <w:t xml:space="preserve">هذه الممارسات ليست فقط </w:t>
      </w:r>
      <w:proofErr w:type="gramStart"/>
      <w:r>
        <w:rPr>
          <w:sz w:val="28"/>
          <w:szCs w:val="28"/>
          <w:rtl/>
          <w:cs/>
        </w:rPr>
        <w:t>مألوفة</w:t>
      </w:r>
      <w:proofErr w:type="gramEnd"/>
      <w:r>
        <w:rPr>
          <w:sz w:val="28"/>
          <w:szCs w:val="28"/>
          <w:rtl/>
          <w:cs/>
        </w:rPr>
        <w:t xml:space="preserve"> ولكنها تعكس هوية الفلسطينيين وتراثهم</w:t>
      </w:r>
      <w:r>
        <w:rPr>
          <w:sz w:val="28"/>
          <w:szCs w:val="28"/>
        </w:rPr>
        <w:t xml:space="preserve">. </w:t>
      </w:r>
      <w:r>
        <w:rPr>
          <w:sz w:val="28"/>
          <w:szCs w:val="28"/>
          <w:rtl/>
          <w:cs/>
        </w:rPr>
        <w:t>دمج الطب التقليدي في نظامنا الصحي يمكن أن يزيد من ثقة المرضى وتفاعلهم</w:t>
      </w:r>
      <w:r>
        <w:rPr>
          <w:sz w:val="28"/>
          <w:szCs w:val="28"/>
        </w:rPr>
        <w:t xml:space="preserve">. </w:t>
      </w:r>
      <w:r>
        <w:rPr>
          <w:sz w:val="28"/>
          <w:szCs w:val="28"/>
          <w:rtl/>
          <w:cs/>
        </w:rPr>
        <w:t>ووفقًا لدراسة صادرة عن الجهاز المركزي للإحصاء الفلسطيني، يعتمد جزء كبير من السكان على الطب التقليدي لعلاج الأمراض الشائعة، مما يُظهر قبولًا ثقافيًا قويًا</w:t>
      </w:r>
      <w:r>
        <w:rPr>
          <w:sz w:val="28"/>
          <w:szCs w:val="28"/>
        </w:rPr>
        <w:t xml:space="preserve">. </w:t>
      </w:r>
      <w:r>
        <w:rPr>
          <w:sz w:val="28"/>
          <w:szCs w:val="28"/>
          <w:rtl/>
          <w:cs/>
        </w:rPr>
        <w:t>استغلال هذا القبول يمكن أن يُعزز من نطاق وفعالية خدمات الرعاية الصحية لدينا</w:t>
      </w:r>
      <w:r>
        <w:rPr>
          <w:sz w:val="28"/>
          <w:szCs w:val="28"/>
        </w:rPr>
        <w:t>."</w:t>
      </w:r>
    </w:p>
    <w:p w14:paraId="1EA9B3F9"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color w:val="auto"/>
          <w:rtl/>
          <w:lang w:val="en-US" w:bidi="ar-SY"/>
        </w:rPr>
        <w:t>2.</w:t>
      </w:r>
      <w:r>
        <w:rPr>
          <w:rFonts w:ascii="Times New Roman" w:hAnsi="Times New Roman" w:cs="Times New Roman"/>
          <w:color w:val="auto"/>
        </w:rPr>
        <w:t xml:space="preserve"> </w:t>
      </w:r>
      <w:r>
        <w:rPr>
          <w:rStyle w:val="Strong"/>
          <w:rFonts w:ascii="Times New Roman" w:hAnsi="Times New Roman" w:cs="Times New Roman"/>
          <w:color w:val="auto"/>
          <w:rtl/>
          <w:cs/>
        </w:rPr>
        <w:t>إمكانية الوصول والتكلفة المعقولة</w:t>
      </w:r>
    </w:p>
    <w:p w14:paraId="6F6A1319" w14:textId="77777777" w:rsidR="00541C3C" w:rsidRDefault="00000000">
      <w:pPr>
        <w:pStyle w:val="NormalWeb"/>
        <w:bidi/>
        <w:spacing w:line="360" w:lineRule="auto"/>
        <w:ind w:left="720"/>
        <w:rPr>
          <w:sz w:val="28"/>
          <w:szCs w:val="28"/>
        </w:rPr>
      </w:pPr>
      <w:r>
        <w:rPr>
          <w:sz w:val="28"/>
          <w:szCs w:val="28"/>
        </w:rPr>
        <w:t>"</w:t>
      </w:r>
      <w:r>
        <w:rPr>
          <w:sz w:val="28"/>
          <w:szCs w:val="28"/>
          <w:rtl/>
          <w:cs/>
        </w:rPr>
        <w:t>في العديد من المناطق الريفية والمحرومة في فلسطين، يكون الوصول إلى المرافق الصحية الحديثة محدودًا بسبب عدم الاستقرار السياسي، تحديات البنية التحتية، والقيود الاقتصادية</w:t>
      </w:r>
      <w:r>
        <w:rPr>
          <w:sz w:val="28"/>
          <w:szCs w:val="28"/>
        </w:rPr>
        <w:t xml:space="preserve">. </w:t>
      </w:r>
      <w:r>
        <w:rPr>
          <w:sz w:val="28"/>
          <w:szCs w:val="28"/>
          <w:rtl/>
          <w:cs/>
        </w:rPr>
        <w:t>ومع ذلك، غالبًا ما يكون الطب التقليدي أكثر سهولة وأقل تكلفة</w:t>
      </w:r>
      <w:r>
        <w:rPr>
          <w:sz w:val="28"/>
          <w:szCs w:val="28"/>
        </w:rPr>
        <w:t xml:space="preserve">. </w:t>
      </w:r>
      <w:r>
        <w:rPr>
          <w:sz w:val="28"/>
          <w:szCs w:val="28"/>
          <w:rtl/>
          <w:cs/>
        </w:rPr>
        <w:t xml:space="preserve">على سبيل المثال، يمكن الحصول </w:t>
      </w:r>
      <w:r>
        <w:rPr>
          <w:sz w:val="28"/>
          <w:szCs w:val="28"/>
          <w:rtl/>
          <w:cs/>
        </w:rPr>
        <w:lastRenderedPageBreak/>
        <w:t>على العلاجات العشبية محليًا وتُعد عمومًا أقل تكلفة من الأدوية الصيدلانية</w:t>
      </w:r>
      <w:r>
        <w:rPr>
          <w:sz w:val="28"/>
          <w:szCs w:val="28"/>
        </w:rPr>
        <w:t xml:space="preserve">. </w:t>
      </w:r>
      <w:r>
        <w:rPr>
          <w:sz w:val="28"/>
          <w:szCs w:val="28"/>
          <w:rtl/>
          <w:cs/>
        </w:rPr>
        <w:t>هذا يُعتبر مهمًا بشكل خاص في المناطق التي تشكل فيها الحواجز المالية عائقًا أمام الوصول إلى الرعاية الصحية التقليدية</w:t>
      </w:r>
      <w:r>
        <w:rPr>
          <w:sz w:val="28"/>
          <w:szCs w:val="28"/>
        </w:rPr>
        <w:t xml:space="preserve">. </w:t>
      </w:r>
      <w:r>
        <w:rPr>
          <w:sz w:val="28"/>
          <w:szCs w:val="28"/>
          <w:rtl/>
          <w:cs/>
        </w:rPr>
        <w:t>من خلال دمج الطب التقليدي في الرعاية الصحية الأولية، يمكننا ضمان وصول أوسع وأكثر إنصافًا للخدمات الطبية</w:t>
      </w:r>
      <w:r>
        <w:rPr>
          <w:sz w:val="28"/>
          <w:szCs w:val="28"/>
        </w:rPr>
        <w:t>."</w:t>
      </w:r>
    </w:p>
    <w:p w14:paraId="536B9666"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color w:val="auto"/>
          <w:rtl/>
          <w:lang w:val="en-US" w:bidi="ar-SY"/>
        </w:rPr>
        <w:t xml:space="preserve">3. </w:t>
      </w:r>
      <w:r>
        <w:rPr>
          <w:rStyle w:val="Strong"/>
          <w:rFonts w:ascii="Times New Roman" w:hAnsi="Times New Roman" w:cs="Times New Roman"/>
          <w:color w:val="auto"/>
          <w:rtl/>
          <w:cs/>
        </w:rPr>
        <w:t>نهج شامل للرعاية الصحية</w:t>
      </w:r>
    </w:p>
    <w:p w14:paraId="6175ABAF" w14:textId="77777777" w:rsidR="00541C3C" w:rsidRDefault="00000000">
      <w:pPr>
        <w:pStyle w:val="NormalWeb"/>
        <w:bidi/>
        <w:spacing w:line="360" w:lineRule="auto"/>
        <w:ind w:left="720"/>
        <w:rPr>
          <w:sz w:val="28"/>
          <w:szCs w:val="28"/>
        </w:rPr>
      </w:pPr>
      <w:r>
        <w:rPr>
          <w:sz w:val="28"/>
          <w:szCs w:val="28"/>
        </w:rPr>
        <w:t>"</w:t>
      </w:r>
      <w:r>
        <w:rPr>
          <w:sz w:val="28"/>
          <w:szCs w:val="28"/>
          <w:rtl/>
          <w:cs/>
        </w:rPr>
        <w:t>يوفر الطب التقليدي نهجًا شاملاً للصحة والعافية، حيث يعالج ليس فقط الأمراض الجسدية، ولكن أيضًا الصحة النفسية والعاطفية والروحية</w:t>
      </w:r>
      <w:r>
        <w:rPr>
          <w:sz w:val="28"/>
          <w:szCs w:val="28"/>
        </w:rPr>
        <w:t xml:space="preserve">. </w:t>
      </w:r>
      <w:r>
        <w:rPr>
          <w:sz w:val="28"/>
          <w:szCs w:val="28"/>
          <w:rtl/>
          <w:cs/>
        </w:rPr>
        <w:t>يُمكن أن يكون هذا النموذج الشامل مفيدًا بشكل خاص في فلسطين، حيث يواجه السكان مستويات عالية من الضغط النفسي والصدمات نتيجة الصراع والاحتلال</w:t>
      </w:r>
      <w:r>
        <w:rPr>
          <w:sz w:val="28"/>
          <w:szCs w:val="28"/>
        </w:rPr>
        <w:t xml:space="preserve">. </w:t>
      </w:r>
      <w:r>
        <w:rPr>
          <w:sz w:val="28"/>
          <w:szCs w:val="28"/>
          <w:rtl/>
          <w:cs/>
        </w:rPr>
        <w:t>أظهرت الدراسات أن دمج الممارسات التقليدية مثل التأمل، الإرشاد الروحي، والعلاج بالأعشاب يمكن أن يُحسن النتائج الصحية النفسية</w:t>
      </w:r>
      <w:r>
        <w:rPr>
          <w:sz w:val="28"/>
          <w:szCs w:val="28"/>
        </w:rPr>
        <w:t xml:space="preserve">. </w:t>
      </w:r>
      <w:r>
        <w:rPr>
          <w:sz w:val="28"/>
          <w:szCs w:val="28"/>
          <w:rtl/>
          <w:cs/>
        </w:rPr>
        <w:t>النهج الشامل يمكن أن يساعد في معالجة الأسباب الجذرية للأمراض، مما يُعزز الصحة العامة والمرونة في المجتمع</w:t>
      </w:r>
      <w:r>
        <w:rPr>
          <w:sz w:val="28"/>
          <w:szCs w:val="28"/>
        </w:rPr>
        <w:t>."</w:t>
      </w:r>
    </w:p>
    <w:p w14:paraId="7A48303D"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color w:val="auto"/>
          <w:rtl/>
          <w:lang w:val="en-US" w:bidi="ar-SY"/>
        </w:rPr>
        <w:t xml:space="preserve">4. </w:t>
      </w:r>
      <w:r>
        <w:rPr>
          <w:rFonts w:ascii="Times New Roman" w:hAnsi="Times New Roman" w:cs="Times New Roman"/>
          <w:color w:val="auto"/>
        </w:rPr>
        <w:t xml:space="preserve"> </w:t>
      </w:r>
      <w:r>
        <w:rPr>
          <w:rStyle w:val="Strong"/>
          <w:rFonts w:ascii="Times New Roman" w:hAnsi="Times New Roman" w:cs="Times New Roman"/>
          <w:color w:val="auto"/>
          <w:rtl/>
          <w:cs/>
        </w:rPr>
        <w:t>الفوائد التكاملية</w:t>
      </w:r>
    </w:p>
    <w:p w14:paraId="3E6F81EE" w14:textId="77777777" w:rsidR="00541C3C" w:rsidRDefault="00000000">
      <w:pPr>
        <w:pStyle w:val="NormalWeb"/>
        <w:bidi/>
        <w:spacing w:line="360" w:lineRule="auto"/>
        <w:ind w:left="720"/>
        <w:rPr>
          <w:sz w:val="28"/>
          <w:szCs w:val="28"/>
        </w:rPr>
      </w:pPr>
      <w:r>
        <w:rPr>
          <w:sz w:val="28"/>
          <w:szCs w:val="28"/>
        </w:rPr>
        <w:t>"</w:t>
      </w:r>
      <w:r>
        <w:rPr>
          <w:sz w:val="28"/>
          <w:szCs w:val="28"/>
          <w:rtl/>
          <w:cs/>
        </w:rPr>
        <w:t>يمكن للطب التقليدي أن يُكمل العلاجات الطبية الحديثة، حيث يوفر خيارات علاجية إضافية ويُعزز نتائج المرضى</w:t>
      </w:r>
      <w:r>
        <w:rPr>
          <w:sz w:val="28"/>
          <w:szCs w:val="28"/>
        </w:rPr>
        <w:t xml:space="preserve">. </w:t>
      </w:r>
      <w:r>
        <w:rPr>
          <w:sz w:val="28"/>
          <w:szCs w:val="28"/>
          <w:rtl/>
          <w:cs/>
        </w:rPr>
        <w:t>على سبيل المثال، يمكن أن تُدعم العلاجات العشبية عملية التعافي وتخفف من الآثار الجانبية للعلاجات التقليدية</w:t>
      </w:r>
      <w:r>
        <w:rPr>
          <w:sz w:val="28"/>
          <w:szCs w:val="28"/>
        </w:rPr>
        <w:t xml:space="preserve">. </w:t>
      </w:r>
      <w:r>
        <w:rPr>
          <w:sz w:val="28"/>
          <w:szCs w:val="28"/>
          <w:rtl/>
          <w:cs/>
        </w:rPr>
        <w:t>أظهرت الأبحاث في الضفة الغربية أن بعض الأعشاب الطبية التقليدية تتمتع بخصائص مضادة للالتهاب ومسكنة للألم، مما يجعلها مفيدة بجانب الرعاية الطبية القياسية</w:t>
      </w:r>
      <w:r>
        <w:rPr>
          <w:sz w:val="28"/>
          <w:szCs w:val="28"/>
        </w:rPr>
        <w:t xml:space="preserve">. </w:t>
      </w:r>
      <w:r>
        <w:rPr>
          <w:sz w:val="28"/>
          <w:szCs w:val="28"/>
          <w:rtl/>
          <w:cs/>
        </w:rPr>
        <w:t>هذا النهج المتكامل يمكن أن يؤدي إلى خطط علاج أكثر فعالية وتخصيصًا، مما يُحسن من رضا المرضى ونتائجهم الصحية</w:t>
      </w:r>
      <w:r>
        <w:rPr>
          <w:sz w:val="28"/>
          <w:szCs w:val="28"/>
        </w:rPr>
        <w:t>."</w:t>
      </w:r>
    </w:p>
    <w:p w14:paraId="56D86558"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color w:val="auto"/>
          <w:rtl/>
          <w:lang w:val="en-US" w:bidi="ar-SY"/>
        </w:rPr>
        <w:t xml:space="preserve">5. </w:t>
      </w:r>
      <w:r>
        <w:rPr>
          <w:rStyle w:val="Strong"/>
          <w:rFonts w:ascii="Times New Roman" w:hAnsi="Times New Roman" w:cs="Times New Roman"/>
          <w:color w:val="auto"/>
          <w:rtl/>
          <w:cs/>
        </w:rPr>
        <w:t>حفظ المعرفة التقليدية</w:t>
      </w:r>
    </w:p>
    <w:p w14:paraId="46B4D1A9" w14:textId="77777777" w:rsidR="00541C3C" w:rsidRDefault="00000000">
      <w:pPr>
        <w:pStyle w:val="NormalWeb"/>
        <w:bidi/>
        <w:spacing w:line="360" w:lineRule="auto"/>
        <w:ind w:left="720"/>
        <w:rPr>
          <w:sz w:val="28"/>
          <w:szCs w:val="28"/>
        </w:rPr>
      </w:pPr>
      <w:r>
        <w:rPr>
          <w:sz w:val="28"/>
          <w:szCs w:val="28"/>
        </w:rPr>
        <w:t>"</w:t>
      </w:r>
      <w:r>
        <w:rPr>
          <w:sz w:val="28"/>
          <w:szCs w:val="28"/>
          <w:rtl/>
          <w:cs/>
        </w:rPr>
        <w:t>من خلال دمج الممارسات التقليدية في النظام الصحي، نحافظ على المعرفة المحلية القيّمة التي تم تحسينها على مدار قرون</w:t>
      </w:r>
      <w:r>
        <w:rPr>
          <w:sz w:val="28"/>
          <w:szCs w:val="28"/>
        </w:rPr>
        <w:t xml:space="preserve">. </w:t>
      </w:r>
      <w:r>
        <w:rPr>
          <w:sz w:val="28"/>
          <w:szCs w:val="28"/>
          <w:rtl/>
          <w:cs/>
        </w:rPr>
        <w:t>هذا التراث الثقافي هو كنز يمكن أن يُثري نظام الرعاية الصحية لدينا ويوفر حلولًا فريدة تتناسب مع احتياجات شعبنا</w:t>
      </w:r>
      <w:r>
        <w:rPr>
          <w:sz w:val="28"/>
          <w:szCs w:val="28"/>
        </w:rPr>
        <w:t xml:space="preserve">. </w:t>
      </w:r>
      <w:r>
        <w:rPr>
          <w:sz w:val="28"/>
          <w:szCs w:val="28"/>
          <w:rtl/>
          <w:cs/>
        </w:rPr>
        <w:t>توثيق العلاجات التقليدية والتحقق من صحتها علميًا يمكن أن يُساهم أيضًا في المعرفة الطبية العالمية</w:t>
      </w:r>
      <w:r>
        <w:rPr>
          <w:sz w:val="28"/>
          <w:szCs w:val="28"/>
        </w:rPr>
        <w:t xml:space="preserve">. </w:t>
      </w:r>
      <w:r>
        <w:rPr>
          <w:sz w:val="28"/>
          <w:szCs w:val="28"/>
          <w:rtl/>
          <w:cs/>
        </w:rPr>
        <w:t xml:space="preserve">مبادرات مثل التعاون بين جامعة </w:t>
      </w:r>
      <w:r>
        <w:rPr>
          <w:sz w:val="28"/>
          <w:szCs w:val="28"/>
          <w:rtl/>
          <w:cs/>
        </w:rPr>
        <w:lastRenderedPageBreak/>
        <w:t>بيرزيت والمعالجين المحليين تهدف إلى أرشفة وبحث الأعشاب الطبية الفلسطينية التقليدية، مما يضمن أن تُحفظ هذه المعرفة وتُستخدم بفعالية</w:t>
      </w:r>
      <w:r>
        <w:rPr>
          <w:sz w:val="28"/>
          <w:szCs w:val="28"/>
        </w:rPr>
        <w:t>."</w:t>
      </w:r>
    </w:p>
    <w:p w14:paraId="21DC216E" w14:textId="77777777" w:rsidR="00541C3C" w:rsidRDefault="00541C3C">
      <w:pPr>
        <w:pStyle w:val="NormalWeb"/>
        <w:ind w:left="360"/>
        <w:rPr>
          <w:rFonts w:ascii="Abadi" w:hAnsi="Abadi"/>
          <w:sz w:val="28"/>
          <w:szCs w:val="28"/>
        </w:rPr>
      </w:pPr>
    </w:p>
    <w:p w14:paraId="14FB350E"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hint="cs"/>
          <w:b/>
          <w:bCs/>
          <w:color w:val="auto"/>
          <w:rtl/>
          <w:lang w:bidi="ar-SY"/>
        </w:rPr>
        <w:t>عرض</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r>
        <w:rPr>
          <w:rFonts w:ascii="Times New Roman" w:hAnsi="Times New Roman" w:cs="Times New Roman"/>
          <w:b/>
          <w:bCs/>
          <w:color w:val="auto"/>
        </w:rPr>
        <w:t xml:space="preserve">: </w:t>
      </w:r>
      <w:r>
        <w:rPr>
          <w:rFonts w:ascii="Times New Roman" w:hAnsi="Times New Roman" w:cs="Times New Roman"/>
          <w:b/>
          <w:bCs/>
          <w:color w:val="auto"/>
          <w:rtl/>
          <w:cs/>
        </w:rPr>
        <w:t>دعم الاعتماد الحصري على الممارسات الطبية الحديثة</w:t>
      </w:r>
      <w:r>
        <w:rPr>
          <w:rFonts w:ascii="Times New Roman" w:hAnsi="Times New Roman" w:cs="Times New Roman"/>
          <w:b/>
          <w:bCs/>
          <w:color w:val="auto"/>
          <w:cs/>
        </w:rPr>
        <w:br/>
      </w:r>
    </w:p>
    <w:p w14:paraId="042F277E"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b/>
          <w:bCs/>
          <w:i w:val="0"/>
          <w:iCs w:val="0"/>
          <w:color w:val="auto"/>
          <w:sz w:val="28"/>
          <w:szCs w:val="28"/>
          <w:rtl/>
          <w:cs/>
        </w:rPr>
        <w:t>المقدمة</w:t>
      </w:r>
    </w:p>
    <w:p w14:paraId="200AB23D" w14:textId="77777777" w:rsidR="00541C3C" w:rsidRDefault="00000000">
      <w:pPr>
        <w:pStyle w:val="NormalWeb"/>
        <w:bidi/>
        <w:spacing w:line="360" w:lineRule="auto"/>
        <w:rPr>
          <w:sz w:val="28"/>
          <w:szCs w:val="28"/>
        </w:rPr>
      </w:pPr>
      <w:r>
        <w:rPr>
          <w:sz w:val="28"/>
          <w:szCs w:val="28"/>
        </w:rPr>
        <w:t>"</w:t>
      </w:r>
      <w:r>
        <w:rPr>
          <w:sz w:val="28"/>
          <w:szCs w:val="28"/>
          <w:rtl/>
          <w:cs/>
        </w:rPr>
        <w:t>مساء الخير</w:t>
      </w:r>
      <w:r>
        <w:rPr>
          <w:sz w:val="28"/>
          <w:szCs w:val="28"/>
        </w:rPr>
        <w:t xml:space="preserve">. </w:t>
      </w:r>
      <w:r>
        <w:rPr>
          <w:sz w:val="28"/>
          <w:szCs w:val="28"/>
          <w:rtl/>
          <w:cs/>
        </w:rPr>
        <w:t>مع الإقرار بالأهمية الثقافية للطب التقليدي، أدعو إلى الاعتماد الحصري على الممارسات الطبية الحديثة</w:t>
      </w:r>
      <w:r>
        <w:rPr>
          <w:sz w:val="28"/>
          <w:szCs w:val="28"/>
        </w:rPr>
        <w:t xml:space="preserve">. </w:t>
      </w:r>
      <w:r>
        <w:rPr>
          <w:sz w:val="28"/>
          <w:szCs w:val="28"/>
          <w:rtl/>
          <w:cs/>
        </w:rPr>
        <w:t>يضمن هذا النهج أن تكون الرعاية الصحية في فلسطين قائمة على أساليب مثبتة علميًا، مما يضمن السلامة والفعالية</w:t>
      </w:r>
      <w:r>
        <w:rPr>
          <w:sz w:val="28"/>
          <w:szCs w:val="28"/>
        </w:rPr>
        <w:t xml:space="preserve">. </w:t>
      </w:r>
      <w:r>
        <w:rPr>
          <w:sz w:val="28"/>
          <w:szCs w:val="28"/>
          <w:rtl/>
          <w:cs/>
        </w:rPr>
        <w:t>دعونا نستكشف الأسباب الرئيسية التي تجعل التركيز على الممارسات الطبية الحديثة أمرًا ضروريًا لمستقبل الرعاية الصحية في فلسطين</w:t>
      </w:r>
      <w:r>
        <w:rPr>
          <w:sz w:val="28"/>
          <w:szCs w:val="28"/>
        </w:rPr>
        <w:t>."</w:t>
      </w:r>
    </w:p>
    <w:p w14:paraId="5564A11B" w14:textId="77777777" w:rsidR="00541C3C" w:rsidRDefault="00541C3C">
      <w:pPr>
        <w:bidi/>
        <w:spacing w:line="360" w:lineRule="auto"/>
        <w:rPr>
          <w:rFonts w:ascii="Times New Roman" w:hAnsi="Times New Roman" w:cs="Times New Roman"/>
          <w:sz w:val="28"/>
          <w:szCs w:val="28"/>
        </w:rPr>
      </w:pPr>
    </w:p>
    <w:p w14:paraId="10856593"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b/>
          <w:bCs/>
          <w:color w:val="auto"/>
          <w:rtl/>
          <w:lang w:val="en-US" w:bidi="ar-SY"/>
        </w:rPr>
        <w:t>1</w:t>
      </w:r>
      <w:r>
        <w:rPr>
          <w:rFonts w:ascii="Times New Roman" w:hAnsi="Times New Roman" w:cs="Times New Roman" w:hint="cs"/>
          <w:color w:val="auto"/>
          <w:rtl/>
          <w:lang w:val="en-US" w:bidi="ar-SY"/>
        </w:rPr>
        <w:t>.</w:t>
      </w:r>
      <w:r>
        <w:rPr>
          <w:rFonts w:ascii="Times New Roman" w:hAnsi="Times New Roman" w:cs="Times New Roman"/>
          <w:color w:val="auto"/>
        </w:rPr>
        <w:t xml:space="preserve"> </w:t>
      </w:r>
      <w:r>
        <w:rPr>
          <w:rStyle w:val="Strong"/>
          <w:rFonts w:ascii="Times New Roman" w:hAnsi="Times New Roman" w:cs="Times New Roman"/>
          <w:color w:val="auto"/>
          <w:rtl/>
          <w:cs/>
        </w:rPr>
        <w:t>التحقق العلمي والسلامة</w:t>
      </w:r>
    </w:p>
    <w:p w14:paraId="689666EE" w14:textId="77777777" w:rsidR="00541C3C" w:rsidRDefault="00000000">
      <w:pPr>
        <w:pStyle w:val="NormalWeb"/>
        <w:bidi/>
        <w:spacing w:line="360" w:lineRule="auto"/>
        <w:ind w:left="720"/>
        <w:rPr>
          <w:sz w:val="28"/>
          <w:szCs w:val="28"/>
        </w:rPr>
      </w:pPr>
      <w:r>
        <w:rPr>
          <w:sz w:val="28"/>
          <w:szCs w:val="28"/>
        </w:rPr>
        <w:t>"</w:t>
      </w:r>
      <w:r>
        <w:rPr>
          <w:sz w:val="28"/>
          <w:szCs w:val="28"/>
          <w:rtl/>
          <w:cs/>
        </w:rPr>
        <w:t>الممارسات الطبية الحديثة تستند إلى أبحاث علمية صارمة وتجارب سريرية تضمن فعالية وسلامة العلاجات</w:t>
      </w:r>
      <w:r>
        <w:rPr>
          <w:sz w:val="28"/>
          <w:szCs w:val="28"/>
        </w:rPr>
        <w:t xml:space="preserve">. </w:t>
      </w:r>
      <w:r>
        <w:rPr>
          <w:sz w:val="28"/>
          <w:szCs w:val="28"/>
          <w:rtl/>
          <w:cs/>
        </w:rPr>
        <w:t>هذا المستوى من التدقيق ضروري لأي نظام صحي</w:t>
      </w:r>
      <w:r>
        <w:rPr>
          <w:sz w:val="28"/>
          <w:szCs w:val="28"/>
        </w:rPr>
        <w:t xml:space="preserve">. </w:t>
      </w:r>
      <w:r>
        <w:rPr>
          <w:sz w:val="28"/>
          <w:szCs w:val="28"/>
          <w:rtl/>
          <w:cs/>
        </w:rPr>
        <w:t>على سبيل المثال، وضعت وزارة الصحة الفلسطينية بروتوكولات ومعايير للعلاجات والأدوية تتماشى مع الإرشادات الدولية</w:t>
      </w:r>
      <w:r>
        <w:rPr>
          <w:sz w:val="28"/>
          <w:szCs w:val="28"/>
        </w:rPr>
        <w:t xml:space="preserve">. </w:t>
      </w:r>
      <w:r>
        <w:rPr>
          <w:sz w:val="28"/>
          <w:szCs w:val="28"/>
          <w:rtl/>
          <w:cs/>
        </w:rPr>
        <w:t>تشمل هذه العملية مراحل اختبار سريري للتأكد من سلامة وفعالية الأدوية قبل اعتمادها للاستخدام العام</w:t>
      </w:r>
      <w:r>
        <w:rPr>
          <w:sz w:val="28"/>
          <w:szCs w:val="28"/>
        </w:rPr>
        <w:t xml:space="preserve">. </w:t>
      </w:r>
      <w:r>
        <w:rPr>
          <w:sz w:val="28"/>
          <w:szCs w:val="28"/>
          <w:rtl/>
          <w:cs/>
        </w:rPr>
        <w:t>مثل هذه اللوائح الصارمة تساعد في منع استخدام العلاجات غير الموثوقة التي قد تُلحق ضررًا بالمرضى</w:t>
      </w:r>
      <w:r>
        <w:rPr>
          <w:sz w:val="28"/>
          <w:szCs w:val="28"/>
        </w:rPr>
        <w:t>."</w:t>
      </w:r>
    </w:p>
    <w:p w14:paraId="6CF7B0F1"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b/>
          <w:bCs/>
          <w:color w:val="auto"/>
          <w:rtl/>
          <w:lang w:val="en-US" w:bidi="ar-SY"/>
        </w:rPr>
        <w:t>2</w:t>
      </w:r>
      <w:r>
        <w:rPr>
          <w:rFonts w:ascii="Times New Roman" w:hAnsi="Times New Roman" w:cs="Times New Roman" w:hint="cs"/>
          <w:color w:val="auto"/>
          <w:rtl/>
          <w:lang w:val="en-US" w:bidi="ar-SY"/>
        </w:rPr>
        <w:t>.</w:t>
      </w:r>
      <w:r>
        <w:rPr>
          <w:rFonts w:ascii="Times New Roman" w:hAnsi="Times New Roman" w:cs="Times New Roman"/>
          <w:color w:val="auto"/>
        </w:rPr>
        <w:t xml:space="preserve"> </w:t>
      </w:r>
      <w:r>
        <w:rPr>
          <w:rStyle w:val="Strong"/>
          <w:rFonts w:ascii="Times New Roman" w:hAnsi="Times New Roman" w:cs="Times New Roman"/>
          <w:color w:val="auto"/>
          <w:rtl/>
          <w:cs/>
        </w:rPr>
        <w:t>الثبات والتوحيد القياسي</w:t>
      </w:r>
    </w:p>
    <w:p w14:paraId="754C10BF" w14:textId="77777777" w:rsidR="00541C3C" w:rsidRDefault="00000000">
      <w:pPr>
        <w:pStyle w:val="NormalWeb"/>
        <w:bidi/>
        <w:spacing w:line="360" w:lineRule="auto"/>
        <w:ind w:left="720"/>
        <w:rPr>
          <w:sz w:val="28"/>
          <w:szCs w:val="28"/>
        </w:rPr>
      </w:pPr>
      <w:r>
        <w:rPr>
          <w:sz w:val="28"/>
          <w:szCs w:val="28"/>
        </w:rPr>
        <w:t>"</w:t>
      </w:r>
      <w:r>
        <w:rPr>
          <w:sz w:val="28"/>
          <w:szCs w:val="28"/>
          <w:rtl/>
          <w:cs/>
        </w:rPr>
        <w:t>توفر الممارسات الطبية الحديثة علاجات موحدة يمكن تطبيقها بشكل ثابت عبر النظام الصحي</w:t>
      </w:r>
      <w:r>
        <w:rPr>
          <w:sz w:val="28"/>
          <w:szCs w:val="28"/>
        </w:rPr>
        <w:t xml:space="preserve">. </w:t>
      </w:r>
      <w:r>
        <w:rPr>
          <w:sz w:val="28"/>
          <w:szCs w:val="28"/>
          <w:rtl/>
          <w:cs/>
        </w:rPr>
        <w:t>هذا التوحيد القياسي ضروري للحفاظ على جودة عالية للرعاية وضمان سلامة المرضى</w:t>
      </w:r>
      <w:r>
        <w:rPr>
          <w:sz w:val="28"/>
          <w:szCs w:val="28"/>
        </w:rPr>
        <w:t xml:space="preserve">. </w:t>
      </w:r>
      <w:r>
        <w:rPr>
          <w:sz w:val="28"/>
          <w:szCs w:val="28"/>
          <w:rtl/>
          <w:cs/>
        </w:rPr>
        <w:t xml:space="preserve">في فلسطين، تلتزم وزارة الصحة والمنظمات الصحية بمعايير معترف بها دوليًا، مثل تلك التي وضعتها منظمة الصحة العالمية </w:t>
      </w:r>
      <w:r>
        <w:rPr>
          <w:sz w:val="28"/>
          <w:szCs w:val="28"/>
        </w:rPr>
        <w:t xml:space="preserve">(WHO) </w:t>
      </w:r>
      <w:r>
        <w:rPr>
          <w:sz w:val="28"/>
          <w:szCs w:val="28"/>
          <w:rtl/>
          <w:cs/>
        </w:rPr>
        <w:t xml:space="preserve">والمنظمة الدولية للتوحيد القياسي </w:t>
      </w:r>
      <w:r>
        <w:rPr>
          <w:sz w:val="28"/>
          <w:szCs w:val="28"/>
        </w:rPr>
        <w:t xml:space="preserve">(ISO). </w:t>
      </w:r>
      <w:r>
        <w:rPr>
          <w:sz w:val="28"/>
          <w:szCs w:val="28"/>
          <w:rtl/>
          <w:cs/>
        </w:rPr>
        <w:t xml:space="preserve">هذه </w:t>
      </w:r>
      <w:r>
        <w:rPr>
          <w:sz w:val="28"/>
          <w:szCs w:val="28"/>
          <w:rtl/>
          <w:cs/>
        </w:rPr>
        <w:lastRenderedPageBreak/>
        <w:t>المعايير تضمن تطبيق الإجراءات الطبية، بدءًا من التشخيص وحتى بروتوكولات العلاج، بشكل موحد، مما يقلل التفاوتات ويعزز موثوقية الخدمات الصحية</w:t>
      </w:r>
      <w:r>
        <w:rPr>
          <w:sz w:val="28"/>
          <w:szCs w:val="28"/>
        </w:rPr>
        <w:t>."</w:t>
      </w:r>
    </w:p>
    <w:p w14:paraId="022B71B1"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b/>
          <w:bCs/>
          <w:color w:val="auto"/>
          <w:rtl/>
          <w:lang w:val="en-US" w:bidi="ar-SY"/>
        </w:rPr>
        <w:t>3.</w:t>
      </w:r>
      <w:r>
        <w:rPr>
          <w:rFonts w:ascii="Times New Roman" w:hAnsi="Times New Roman" w:cs="Times New Roman" w:hint="cs"/>
          <w:color w:val="auto"/>
          <w:rtl/>
          <w:lang w:val="en-US" w:bidi="ar-SY"/>
        </w:rPr>
        <w:t xml:space="preserve"> </w:t>
      </w:r>
      <w:r>
        <w:rPr>
          <w:rStyle w:val="Strong"/>
          <w:rFonts w:ascii="Times New Roman" w:hAnsi="Times New Roman" w:cs="Times New Roman"/>
          <w:color w:val="auto"/>
          <w:rtl/>
          <w:cs/>
        </w:rPr>
        <w:t>التكنولوجيا المتقدمة والابتكار</w:t>
      </w:r>
    </w:p>
    <w:p w14:paraId="57B541FB" w14:textId="77777777" w:rsidR="00541C3C" w:rsidRDefault="00000000">
      <w:pPr>
        <w:pStyle w:val="NormalWeb"/>
        <w:bidi/>
        <w:spacing w:line="360" w:lineRule="auto"/>
        <w:ind w:left="720"/>
        <w:rPr>
          <w:sz w:val="28"/>
          <w:szCs w:val="28"/>
        </w:rPr>
      </w:pPr>
      <w:r>
        <w:rPr>
          <w:sz w:val="28"/>
          <w:szCs w:val="28"/>
        </w:rPr>
        <w:t>"</w:t>
      </w:r>
      <w:r>
        <w:rPr>
          <w:sz w:val="28"/>
          <w:szCs w:val="28"/>
          <w:rtl/>
          <w:cs/>
        </w:rPr>
        <w:t>يستفيد الطب الحديث من التقنيات المتقدمة والعلاجات المبتكرة التي لا يوفرها الطب التقليدي</w:t>
      </w:r>
      <w:r>
        <w:rPr>
          <w:sz w:val="28"/>
          <w:szCs w:val="28"/>
        </w:rPr>
        <w:t xml:space="preserve">. </w:t>
      </w:r>
      <w:r>
        <w:rPr>
          <w:sz w:val="28"/>
          <w:szCs w:val="28"/>
          <w:rtl/>
          <w:cs/>
        </w:rPr>
        <w:t xml:space="preserve">على سبيل المثال، يُتيح استخدام تقنيات التصوير التشخيصي مثل أجهزة الرنين المغناطيسي </w:t>
      </w:r>
      <w:r>
        <w:rPr>
          <w:sz w:val="28"/>
          <w:szCs w:val="28"/>
        </w:rPr>
        <w:t xml:space="preserve">(MRI) </w:t>
      </w:r>
      <w:r>
        <w:rPr>
          <w:sz w:val="28"/>
          <w:szCs w:val="28"/>
          <w:rtl/>
          <w:cs/>
        </w:rPr>
        <w:t xml:space="preserve">والتصوير المقطعي </w:t>
      </w:r>
      <w:r>
        <w:rPr>
          <w:sz w:val="28"/>
          <w:szCs w:val="28"/>
        </w:rPr>
        <w:t xml:space="preserve">(CT) </w:t>
      </w:r>
      <w:r>
        <w:rPr>
          <w:sz w:val="28"/>
          <w:szCs w:val="28"/>
          <w:rtl/>
          <w:cs/>
        </w:rPr>
        <w:t>المتوفرة في مستشفيات فلسطينية كبرى مثل مجمع فلسطين الطبي، تشخيصًا دقيقًا للأمراض التي يستحيل اكتشافها بالطرق التقليدية</w:t>
      </w:r>
      <w:r>
        <w:rPr>
          <w:sz w:val="28"/>
          <w:szCs w:val="28"/>
        </w:rPr>
        <w:t xml:space="preserve">. </w:t>
      </w:r>
      <w:r>
        <w:rPr>
          <w:sz w:val="28"/>
          <w:szCs w:val="28"/>
          <w:rtl/>
          <w:cs/>
        </w:rPr>
        <w:t>علاوة على ذلك، حققت التقنيات الجراحية المتقدمة والإجراءات ذات التدخل الجراحي المحدود تحسينات كبيرة في نتائج المرضى وقللت فترات التعافي</w:t>
      </w:r>
      <w:r>
        <w:rPr>
          <w:sz w:val="28"/>
          <w:szCs w:val="28"/>
        </w:rPr>
        <w:t>."</w:t>
      </w:r>
    </w:p>
    <w:p w14:paraId="5FB11A3E"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b/>
          <w:bCs/>
          <w:color w:val="auto"/>
          <w:rtl/>
          <w:lang w:val="en-US" w:bidi="ar-SY"/>
        </w:rPr>
        <w:t>4.</w:t>
      </w:r>
      <w:r>
        <w:rPr>
          <w:rFonts w:ascii="Times New Roman" w:hAnsi="Times New Roman" w:cs="Times New Roman"/>
          <w:color w:val="auto"/>
        </w:rPr>
        <w:t xml:space="preserve"> </w:t>
      </w:r>
      <w:r>
        <w:rPr>
          <w:rStyle w:val="Strong"/>
          <w:rFonts w:ascii="Times New Roman" w:hAnsi="Times New Roman" w:cs="Times New Roman"/>
          <w:color w:val="auto"/>
          <w:rtl/>
          <w:cs/>
        </w:rPr>
        <w:t>معايير الرعاية العالمية</w:t>
      </w:r>
    </w:p>
    <w:p w14:paraId="2848A81F" w14:textId="77777777" w:rsidR="00541C3C" w:rsidRDefault="00000000">
      <w:pPr>
        <w:pStyle w:val="NormalWeb"/>
        <w:bidi/>
        <w:spacing w:line="360" w:lineRule="auto"/>
        <w:ind w:left="720"/>
        <w:rPr>
          <w:sz w:val="28"/>
          <w:szCs w:val="28"/>
        </w:rPr>
      </w:pPr>
      <w:r>
        <w:rPr>
          <w:sz w:val="28"/>
          <w:szCs w:val="28"/>
        </w:rPr>
        <w:t>"</w:t>
      </w:r>
      <w:r>
        <w:rPr>
          <w:sz w:val="28"/>
          <w:szCs w:val="28"/>
          <w:rtl/>
          <w:cs/>
        </w:rPr>
        <w:t>الالتزام بالممارسات الطبية الحديثة يُوائم فلسطين مع معايير الرعاية العالمية، مما يسهل التعاون والدعم الدولي</w:t>
      </w:r>
      <w:r>
        <w:rPr>
          <w:sz w:val="28"/>
          <w:szCs w:val="28"/>
        </w:rPr>
        <w:t xml:space="preserve">. </w:t>
      </w:r>
      <w:r>
        <w:rPr>
          <w:sz w:val="28"/>
          <w:szCs w:val="28"/>
          <w:rtl/>
          <w:cs/>
        </w:rPr>
        <w:t>هذا التوافق ضروري للحصول على المساعدات الدولية، والتدريب، والإمدادات الطبية</w:t>
      </w:r>
      <w:r>
        <w:rPr>
          <w:sz w:val="28"/>
          <w:szCs w:val="28"/>
        </w:rPr>
        <w:t xml:space="preserve">. </w:t>
      </w:r>
      <w:r>
        <w:rPr>
          <w:sz w:val="28"/>
          <w:szCs w:val="28"/>
          <w:rtl/>
          <w:cs/>
        </w:rPr>
        <w:t>على سبيل المثال، مكّنت الشراكات مع المنظمات الصحية الدولية العاملين في المجال الصحي الفلسطيني من الحصول على تدريب متقدم وشهادات تخصصية في مجالات طبية متنوعة</w:t>
      </w:r>
      <w:r>
        <w:rPr>
          <w:sz w:val="28"/>
          <w:szCs w:val="28"/>
        </w:rPr>
        <w:t xml:space="preserve">. </w:t>
      </w:r>
      <w:r>
        <w:rPr>
          <w:sz w:val="28"/>
          <w:szCs w:val="28"/>
          <w:rtl/>
          <w:cs/>
        </w:rPr>
        <w:t>يضمن هذا التعاون تجهيز مقدمي الرعاية الصحية الفلسطينيين بأحدث المعارف والمهارات، مما يُعزز جودة الرعاية الصحية</w:t>
      </w:r>
      <w:r>
        <w:rPr>
          <w:sz w:val="28"/>
          <w:szCs w:val="28"/>
        </w:rPr>
        <w:t>."</w:t>
      </w:r>
    </w:p>
    <w:p w14:paraId="066680D0" w14:textId="77777777" w:rsidR="00541C3C" w:rsidRDefault="00000000">
      <w:pPr>
        <w:pStyle w:val="Heading3"/>
        <w:keepNext w:val="0"/>
        <w:keepLines w:val="0"/>
        <w:bidi/>
        <w:spacing w:line="360" w:lineRule="auto"/>
        <w:ind w:left="720"/>
        <w:rPr>
          <w:rFonts w:ascii="Times New Roman" w:hAnsi="Times New Roman" w:cs="Times New Roman"/>
          <w:color w:val="auto"/>
        </w:rPr>
      </w:pPr>
      <w:r>
        <w:rPr>
          <w:rFonts w:ascii="Times New Roman" w:hAnsi="Times New Roman" w:cs="Times New Roman" w:hint="cs"/>
          <w:b/>
          <w:bCs/>
          <w:color w:val="auto"/>
          <w:rtl/>
          <w:lang w:val="en-US" w:bidi="ar-SY"/>
        </w:rPr>
        <w:t>5.</w:t>
      </w:r>
      <w:r>
        <w:rPr>
          <w:rFonts w:ascii="Times New Roman" w:hAnsi="Times New Roman" w:cs="Times New Roman"/>
          <w:color w:val="auto"/>
        </w:rPr>
        <w:t xml:space="preserve"> </w:t>
      </w:r>
      <w:r>
        <w:rPr>
          <w:rStyle w:val="Strong"/>
          <w:rFonts w:ascii="Times New Roman" w:hAnsi="Times New Roman" w:cs="Times New Roman"/>
          <w:color w:val="auto"/>
          <w:rtl/>
          <w:cs/>
        </w:rPr>
        <w:t>التركيز على الطب القائم على الأدلة</w:t>
      </w:r>
    </w:p>
    <w:p w14:paraId="25684CFC" w14:textId="77777777" w:rsidR="00541C3C" w:rsidRDefault="00000000">
      <w:pPr>
        <w:pStyle w:val="NormalWeb"/>
        <w:bidi/>
        <w:spacing w:line="360" w:lineRule="auto"/>
        <w:ind w:left="720"/>
        <w:rPr>
          <w:sz w:val="28"/>
          <w:szCs w:val="28"/>
        </w:rPr>
      </w:pPr>
      <w:r>
        <w:rPr>
          <w:sz w:val="28"/>
          <w:szCs w:val="28"/>
        </w:rPr>
        <w:t>"</w:t>
      </w:r>
      <w:r>
        <w:rPr>
          <w:sz w:val="28"/>
          <w:szCs w:val="28"/>
          <w:rtl/>
          <w:cs/>
        </w:rPr>
        <w:t>التركيز الحصري على الممارسات الطبية الحديثة يُبرز الطب القائم على الأدلة، مما يضمن اتخاذ القرارات الصحية بناءً على أفضل الأدلة العلمية المتاحة</w:t>
      </w:r>
      <w:r>
        <w:rPr>
          <w:sz w:val="28"/>
          <w:szCs w:val="28"/>
        </w:rPr>
        <w:t xml:space="preserve">. </w:t>
      </w:r>
      <w:r>
        <w:rPr>
          <w:sz w:val="28"/>
          <w:szCs w:val="28"/>
          <w:rtl/>
          <w:cs/>
        </w:rPr>
        <w:t>هذا النهج يُعزز فرص تحقيق نتائج صحية ناجحة</w:t>
      </w:r>
      <w:r>
        <w:rPr>
          <w:sz w:val="28"/>
          <w:szCs w:val="28"/>
        </w:rPr>
        <w:t xml:space="preserve">. </w:t>
      </w:r>
      <w:r>
        <w:rPr>
          <w:sz w:val="28"/>
          <w:szCs w:val="28"/>
          <w:rtl/>
          <w:cs/>
        </w:rPr>
        <w:t xml:space="preserve">في فلسطين، تسهم مبادرات مثل إنشاء مركز المعلومات الصحية الفلسطيني </w:t>
      </w:r>
      <w:r>
        <w:rPr>
          <w:sz w:val="28"/>
          <w:szCs w:val="28"/>
        </w:rPr>
        <w:t xml:space="preserve">(PHIC) </w:t>
      </w:r>
      <w:r>
        <w:rPr>
          <w:sz w:val="28"/>
          <w:szCs w:val="28"/>
          <w:rtl/>
          <w:cs/>
        </w:rPr>
        <w:t>في جمع وتحليل البيانات الصحية لدعم السياسات والقرارات السريرية</w:t>
      </w:r>
      <w:r>
        <w:rPr>
          <w:sz w:val="28"/>
          <w:szCs w:val="28"/>
        </w:rPr>
        <w:t xml:space="preserve">. </w:t>
      </w:r>
      <w:r>
        <w:rPr>
          <w:sz w:val="28"/>
          <w:szCs w:val="28"/>
          <w:rtl/>
          <w:cs/>
        </w:rPr>
        <w:t>تضمن الإرشادات القائمة على الأدلة التي يتم تطويرها من خلال مثل هذه المبادرات أن تكون العلاجات مدعومة بأبحاث قوية، مما يُحسن رعاية المرضى وتخصيص الموارد</w:t>
      </w:r>
      <w:r>
        <w:rPr>
          <w:sz w:val="28"/>
          <w:szCs w:val="28"/>
        </w:rPr>
        <w:t>."</w:t>
      </w:r>
    </w:p>
    <w:p w14:paraId="2D5E1379" w14:textId="77777777" w:rsidR="00541C3C" w:rsidRDefault="00541C3C">
      <w:pPr>
        <w:pStyle w:val="NormalWeb"/>
        <w:ind w:left="360"/>
        <w:rPr>
          <w:rFonts w:ascii="Abadi" w:hAnsi="Abadi"/>
          <w:sz w:val="28"/>
          <w:szCs w:val="28"/>
        </w:rPr>
      </w:pPr>
    </w:p>
    <w:p w14:paraId="0D1DDE14" w14:textId="77777777" w:rsidR="00541C3C" w:rsidRDefault="00000000">
      <w:pPr>
        <w:pStyle w:val="Heading3"/>
        <w:keepNext w:val="0"/>
        <w:keepLines w:val="0"/>
        <w:wordWrap w:val="0"/>
        <w:bidi/>
        <w:spacing w:line="360" w:lineRule="auto"/>
        <w:rPr>
          <w:rFonts w:ascii="Times New Roman" w:hAnsi="Times New Roman" w:cs="Times New Roman"/>
          <w:b/>
          <w:bCs/>
          <w:color w:val="auto"/>
          <w:lang w:val="en-US" w:bidi="ar-SY"/>
        </w:rPr>
      </w:pPr>
      <w:r>
        <w:rPr>
          <w:rFonts w:ascii="Times New Roman" w:hAnsi="Times New Roman" w:cs="Times New Roman" w:hint="cs"/>
          <w:b/>
          <w:bCs/>
          <w:color w:val="auto"/>
          <w:rtl/>
          <w:lang w:bidi="ar-SY"/>
        </w:rPr>
        <w:t>رد</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 </w:t>
      </w:r>
      <w:r>
        <w:rPr>
          <w:rFonts w:ascii="Times New Roman" w:hAnsi="Times New Roman" w:cs="Times New Roman"/>
          <w:b/>
          <w:bCs/>
          <w:color w:val="auto"/>
          <w:rtl/>
          <w:cs/>
        </w:rPr>
        <w:t xml:space="preserve">على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p>
    <w:p w14:paraId="4DDD65EE" w14:textId="3B5B99F7" w:rsidR="00541C3C" w:rsidRDefault="00000000">
      <w:pPr>
        <w:pStyle w:val="NormalWeb"/>
        <w:bidi/>
        <w:spacing w:line="360" w:lineRule="auto"/>
        <w:rPr>
          <w:sz w:val="28"/>
          <w:szCs w:val="28"/>
        </w:rPr>
      </w:pPr>
      <w:r>
        <w:rPr>
          <w:sz w:val="28"/>
          <w:szCs w:val="28"/>
        </w:rPr>
        <w:t>"</w:t>
      </w:r>
      <w:r>
        <w:rPr>
          <w:sz w:val="28"/>
          <w:szCs w:val="28"/>
          <w:rtl/>
          <w:cs/>
        </w:rPr>
        <w:t>على الرغم من أن الممارسات الطبية الحديثة تقدم علاجات مثبتة علميًا وتقنيات متقدمة، إلا أن دمج الطب التقليدي يمكن أن يعزز الرعاية الصحية في فلسطين من خلال احترام التراث الثقافي وتحسين إمكانية الوصول إلى الرعاية</w:t>
      </w:r>
      <w:r>
        <w:rPr>
          <w:sz w:val="28"/>
          <w:szCs w:val="28"/>
        </w:rPr>
        <w:t xml:space="preserve">. </w:t>
      </w:r>
      <w:r>
        <w:rPr>
          <w:sz w:val="28"/>
          <w:szCs w:val="28"/>
          <w:rtl/>
          <w:cs/>
        </w:rPr>
        <w:t>عندما يتم تنظيم الممارسات التقليدية ودمجها مع الطب الحديث، يمكن أن تقدم فوائد مكملة، مثل تخفيف الآثار الجانبية للعلاجات التقليدية وتوفير رعاية شاملة</w:t>
      </w:r>
      <w:r>
        <w:rPr>
          <w:sz w:val="28"/>
          <w:szCs w:val="28"/>
        </w:rPr>
        <w:t xml:space="preserve">. </w:t>
      </w:r>
      <w:r>
        <w:rPr>
          <w:sz w:val="28"/>
          <w:szCs w:val="28"/>
          <w:rtl/>
          <w:cs/>
        </w:rPr>
        <w:t>أظهرت دراسات في فلسطين فعالية بعض العلاجات التقليدية،</w:t>
      </w:r>
      <w:r>
        <w:rPr>
          <w:sz w:val="28"/>
          <w:szCs w:val="28"/>
        </w:rPr>
        <w:t xml:space="preserve"> </w:t>
      </w:r>
      <w:r>
        <w:rPr>
          <w:sz w:val="28"/>
          <w:szCs w:val="28"/>
          <w:rtl/>
          <w:cs/>
        </w:rPr>
        <w:t>في الأغراض المضادة للالتهابات</w:t>
      </w:r>
      <w:r>
        <w:rPr>
          <w:sz w:val="28"/>
          <w:szCs w:val="28"/>
        </w:rPr>
        <w:t xml:space="preserve">. </w:t>
      </w:r>
      <w:r>
        <w:rPr>
          <w:sz w:val="28"/>
          <w:szCs w:val="28"/>
          <w:rtl/>
          <w:cs/>
        </w:rPr>
        <w:t>يمكن لهذا الدمج سد الفجوات في الوصول إلى الرعاية الصحية، خاصةً في المناطق الريفية، وتعزيز الثقة المجتمعية، مما يؤدي في النهاية إلى نتائج صحية أفضل ورعاية شاملة للمرضى</w:t>
      </w:r>
      <w:r>
        <w:rPr>
          <w:sz w:val="28"/>
          <w:szCs w:val="28"/>
        </w:rPr>
        <w:t>."</w:t>
      </w:r>
    </w:p>
    <w:p w14:paraId="419C2BEF" w14:textId="77777777" w:rsidR="00541C3C" w:rsidRDefault="00541C3C">
      <w:pPr>
        <w:bidi/>
        <w:spacing w:line="360" w:lineRule="auto"/>
        <w:rPr>
          <w:rFonts w:ascii="Times New Roman" w:hAnsi="Times New Roman" w:cs="Times New Roman"/>
          <w:sz w:val="28"/>
          <w:szCs w:val="28"/>
        </w:rPr>
      </w:pPr>
    </w:p>
    <w:p w14:paraId="1F4E4CD0" w14:textId="77777777" w:rsidR="00541C3C" w:rsidRDefault="00000000">
      <w:pPr>
        <w:pStyle w:val="Heading3"/>
        <w:keepNext w:val="0"/>
        <w:keepLines w:val="0"/>
        <w:wordWrap w:val="0"/>
        <w:bidi/>
        <w:spacing w:line="360" w:lineRule="auto"/>
        <w:rPr>
          <w:rFonts w:ascii="Times New Roman" w:hAnsi="Times New Roman" w:cs="Times New Roman"/>
          <w:b/>
          <w:bCs/>
          <w:color w:val="auto"/>
          <w:lang w:val="en-US" w:bidi="ar-SY"/>
        </w:rPr>
      </w:pPr>
      <w:r>
        <w:rPr>
          <w:rFonts w:ascii="Times New Roman" w:hAnsi="Times New Roman" w:cs="Times New Roman" w:hint="cs"/>
          <w:b/>
          <w:bCs/>
          <w:color w:val="auto"/>
          <w:rtl/>
          <w:lang w:bidi="ar-SY"/>
        </w:rPr>
        <w:t>رد</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r>
        <w:rPr>
          <w:rFonts w:ascii="Times New Roman" w:hAnsi="Times New Roman" w:cs="Times New Roman"/>
          <w:b/>
          <w:bCs/>
          <w:color w:val="auto"/>
          <w:rtl/>
          <w:cs/>
        </w:rPr>
        <w:t xml:space="preserve"> على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w:t>
      </w:r>
    </w:p>
    <w:p w14:paraId="19E58B00" w14:textId="77777777" w:rsidR="00541C3C" w:rsidRDefault="00000000">
      <w:pPr>
        <w:pStyle w:val="NormalWeb"/>
        <w:bidi/>
        <w:spacing w:line="360" w:lineRule="auto"/>
        <w:rPr>
          <w:sz w:val="28"/>
          <w:szCs w:val="28"/>
        </w:rPr>
      </w:pPr>
      <w:r>
        <w:rPr>
          <w:sz w:val="28"/>
          <w:szCs w:val="28"/>
        </w:rPr>
        <w:t>"</w:t>
      </w:r>
      <w:r>
        <w:rPr>
          <w:sz w:val="28"/>
          <w:szCs w:val="28"/>
          <w:rtl/>
          <w:cs/>
        </w:rPr>
        <w:t>بينما يُحترم التراث الثقافي للطب التقليدي، فإن الاعتماد الحصري على الممارسات الطبية الحديثة يضمن أن تكون جميع العلاجات مثبتة علميًا وموحدة، وهو أمر حاسم لضمان سلامة المرضى</w:t>
      </w:r>
      <w:r>
        <w:rPr>
          <w:sz w:val="28"/>
          <w:szCs w:val="28"/>
        </w:rPr>
        <w:t xml:space="preserve">. </w:t>
      </w:r>
      <w:r>
        <w:rPr>
          <w:sz w:val="28"/>
          <w:szCs w:val="28"/>
          <w:rtl/>
          <w:cs/>
        </w:rPr>
        <w:t xml:space="preserve">العلاجات التقليدية، رغم أهميتها الثقافية، غالبًا ما تفتقر إلى التجارب السريرية الدقيقة ويمكن أن تشكل </w:t>
      </w:r>
      <w:proofErr w:type="gramStart"/>
      <w:r>
        <w:rPr>
          <w:sz w:val="28"/>
          <w:szCs w:val="28"/>
          <w:rtl/>
          <w:cs/>
        </w:rPr>
        <w:t>مخاطر</w:t>
      </w:r>
      <w:proofErr w:type="gramEnd"/>
      <w:r>
        <w:rPr>
          <w:sz w:val="28"/>
          <w:szCs w:val="28"/>
          <w:rtl/>
          <w:cs/>
        </w:rPr>
        <w:t xml:space="preserve"> بدون تنظيم مناسب</w:t>
      </w:r>
      <w:r>
        <w:rPr>
          <w:sz w:val="28"/>
          <w:szCs w:val="28"/>
        </w:rPr>
        <w:t xml:space="preserve">. </w:t>
      </w:r>
      <w:r>
        <w:rPr>
          <w:sz w:val="28"/>
          <w:szCs w:val="28"/>
          <w:rtl/>
          <w:cs/>
        </w:rPr>
        <w:t>توفر الممارسات الحديثة أدوات تشخيص متقدمة وعلاجات فعالة للحالات المعقدة التي لا يمكن للطرق التقليدية معالجتها</w:t>
      </w:r>
      <w:r>
        <w:rPr>
          <w:sz w:val="28"/>
          <w:szCs w:val="28"/>
        </w:rPr>
        <w:t xml:space="preserve">. </w:t>
      </w:r>
      <w:r>
        <w:rPr>
          <w:sz w:val="28"/>
          <w:szCs w:val="28"/>
          <w:rtl/>
          <w:cs/>
        </w:rPr>
        <w:t>في فلسطين، ساهم استخدام التقنيات الطبية المتطورة والالتزام بمعايير الرعاية الصحية الدولية في تحسين نتائج المرضى بشكل كبير، مما يجعل الاعتماد على الطب الحديث القائم على الأدلة ضرورة أساسية</w:t>
      </w:r>
      <w:r>
        <w:rPr>
          <w:sz w:val="28"/>
          <w:szCs w:val="28"/>
        </w:rPr>
        <w:t>."</w:t>
      </w:r>
    </w:p>
    <w:p w14:paraId="161244C3" w14:textId="77777777" w:rsidR="00541C3C" w:rsidRDefault="00541C3C">
      <w:pPr>
        <w:bidi/>
        <w:spacing w:line="360" w:lineRule="auto"/>
        <w:rPr>
          <w:rFonts w:ascii="Times New Roman" w:hAnsi="Times New Roman" w:cs="Times New Roman"/>
          <w:sz w:val="28"/>
          <w:szCs w:val="28"/>
        </w:rPr>
      </w:pPr>
    </w:p>
    <w:p w14:paraId="55E4A470"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b/>
          <w:bCs/>
          <w:color w:val="auto"/>
          <w:rtl/>
          <w:cs/>
        </w:rPr>
        <w:t xml:space="preserve">ملخص </w:t>
      </w:r>
      <w:r>
        <w:rPr>
          <w:rFonts w:ascii="Times New Roman" w:hAnsi="Times New Roman" w:cs="Times New Roman" w:hint="cs"/>
          <w:b/>
          <w:bCs/>
          <w:color w:val="auto"/>
          <w:rtl/>
          <w:lang w:bidi="ar-SY"/>
        </w:rPr>
        <w:t>مُيسر</w:t>
      </w:r>
      <w:r>
        <w:rPr>
          <w:rFonts w:ascii="Times New Roman" w:hAnsi="Times New Roman" w:cs="Times New Roman"/>
          <w:b/>
          <w:bCs/>
          <w:color w:val="auto"/>
          <w:rtl/>
          <w:cs/>
        </w:rPr>
        <w:t xml:space="preserve"> الجلسة</w:t>
      </w:r>
    </w:p>
    <w:p w14:paraId="3F852DFC" w14:textId="447B21E2" w:rsidR="00541C3C" w:rsidRDefault="00000000">
      <w:pPr>
        <w:pStyle w:val="NormalWeb"/>
        <w:bidi/>
        <w:spacing w:line="360" w:lineRule="auto"/>
        <w:rPr>
          <w:sz w:val="28"/>
          <w:szCs w:val="28"/>
        </w:rPr>
      </w:pPr>
      <w:r>
        <w:rPr>
          <w:sz w:val="28"/>
          <w:szCs w:val="28"/>
        </w:rPr>
        <w:t>"</w:t>
      </w:r>
      <w:r>
        <w:rPr>
          <w:sz w:val="28"/>
          <w:szCs w:val="28"/>
          <w:rtl/>
          <w:cs/>
        </w:rPr>
        <w:t>شكرًا لكلا المدافعين على مناظرة غنية وملهمة</w:t>
      </w:r>
      <w:r>
        <w:rPr>
          <w:sz w:val="28"/>
          <w:szCs w:val="28"/>
        </w:rPr>
        <w:t xml:space="preserve">. </w:t>
      </w:r>
      <w:r>
        <w:rPr>
          <w:sz w:val="28"/>
          <w:szCs w:val="28"/>
          <w:rtl/>
          <w:cs/>
        </w:rPr>
        <w:t>لقد استكشفنا خلال النقاش فكرة دمج الطب التقليدي مع الممارسات الطبية الحديثة مقابل الاعتماد الحصري على الأساليب المعاصرة</w:t>
      </w:r>
      <w:r>
        <w:rPr>
          <w:sz w:val="28"/>
          <w:szCs w:val="28"/>
        </w:rPr>
        <w:t>.</w:t>
      </w:r>
      <w:r>
        <w:rPr>
          <w:sz w:val="28"/>
          <w:szCs w:val="28"/>
        </w:rPr>
        <w:br/>
      </w:r>
      <w:r>
        <w:rPr>
          <w:rStyle w:val="Strong"/>
          <w:rFonts w:hint="cs"/>
          <w:b w:val="0"/>
          <w:bCs w:val="0"/>
          <w:sz w:val="28"/>
          <w:szCs w:val="28"/>
          <w:rtl/>
          <w:lang w:bidi="ar-SY"/>
        </w:rPr>
        <w:t>المناظر</w:t>
      </w:r>
      <w:r>
        <w:rPr>
          <w:rStyle w:val="Strong"/>
          <w:rFonts w:hint="cs"/>
          <w:b w:val="0"/>
          <w:bCs w:val="0"/>
          <w:sz w:val="28"/>
          <w:szCs w:val="28"/>
          <w:rtl/>
          <w:lang w:val="en-US" w:bidi="ar-SY"/>
        </w:rPr>
        <w:t xml:space="preserve"> الأول</w:t>
      </w:r>
      <w:r>
        <w:rPr>
          <w:rStyle w:val="Strong"/>
          <w:rFonts w:hint="cs"/>
          <w:sz w:val="28"/>
          <w:szCs w:val="28"/>
          <w:rtl/>
          <w:lang w:val="en-US" w:bidi="ar-SY"/>
        </w:rPr>
        <w:t xml:space="preserve"> </w:t>
      </w:r>
      <w:r>
        <w:rPr>
          <w:sz w:val="28"/>
          <w:szCs w:val="28"/>
          <w:rtl/>
          <w:cs/>
        </w:rPr>
        <w:t>سلط الضوء على أهمية الطب التقليدي الثقافية وإمكانية الوصول التي يوفرها، ودافع عن نهج شامل للرعاية الصحية</w:t>
      </w:r>
      <w:r>
        <w:rPr>
          <w:sz w:val="28"/>
          <w:szCs w:val="28"/>
        </w:rPr>
        <w:t xml:space="preserve">. </w:t>
      </w:r>
      <w:r>
        <w:rPr>
          <w:sz w:val="28"/>
          <w:szCs w:val="28"/>
          <w:rtl/>
          <w:cs/>
        </w:rPr>
        <w:t xml:space="preserve">وأشار إلى أن الممارسات التقليدية، عند تنظيمها ودمجها مع الطب الحديث، </w:t>
      </w:r>
      <w:r>
        <w:rPr>
          <w:sz w:val="28"/>
          <w:szCs w:val="28"/>
          <w:rtl/>
          <w:cs/>
        </w:rPr>
        <w:lastRenderedPageBreak/>
        <w:t>يمكن أن تقدم فوائد مكملة مثل تخفيف الآثار الجانبية للعلاجات التقليدية وتوفير رعاية شاملة</w:t>
      </w:r>
      <w:r>
        <w:rPr>
          <w:sz w:val="28"/>
          <w:szCs w:val="28"/>
        </w:rPr>
        <w:t xml:space="preserve">. </w:t>
      </w:r>
      <w:r>
        <w:rPr>
          <w:sz w:val="28"/>
          <w:szCs w:val="28"/>
          <w:rtl/>
          <w:cs/>
        </w:rPr>
        <w:t>ولفت إلى دراسات أظهرت فعالية بعض العلاجات التقليدية في فلسطين</w:t>
      </w:r>
      <w:r>
        <w:rPr>
          <w:sz w:val="28"/>
          <w:szCs w:val="28"/>
        </w:rPr>
        <w:t xml:space="preserve"> </w:t>
      </w:r>
      <w:r>
        <w:rPr>
          <w:sz w:val="28"/>
          <w:szCs w:val="28"/>
          <w:rtl/>
          <w:cs/>
        </w:rPr>
        <w:t>للأغراض المضادة للالتهابات</w:t>
      </w:r>
      <w:r>
        <w:rPr>
          <w:sz w:val="28"/>
          <w:szCs w:val="28"/>
        </w:rPr>
        <w:t xml:space="preserve">. </w:t>
      </w:r>
      <w:r>
        <w:rPr>
          <w:sz w:val="28"/>
          <w:szCs w:val="28"/>
          <w:rtl/>
          <w:cs/>
        </w:rPr>
        <w:t>يمكن لهذا الدمج سد الفجوات في الوصول إلى الرعاية الصحية، خاصةً في المناطق الريفية، وتعزيز الثقة المجتمعية، مما يساهم في تحسين النتائج الصحية</w:t>
      </w:r>
      <w:r>
        <w:rPr>
          <w:sz w:val="28"/>
          <w:szCs w:val="28"/>
        </w:rPr>
        <w:t>.</w:t>
      </w:r>
      <w:r>
        <w:rPr>
          <w:sz w:val="28"/>
          <w:szCs w:val="28"/>
        </w:rPr>
        <w:br/>
      </w:r>
      <w:r>
        <w:rPr>
          <w:rStyle w:val="Strong"/>
          <w:rFonts w:hint="cs"/>
          <w:b w:val="0"/>
          <w:bCs w:val="0"/>
          <w:sz w:val="28"/>
          <w:szCs w:val="28"/>
          <w:rtl/>
          <w:lang w:bidi="ar-SY"/>
        </w:rPr>
        <w:t>المناظر</w:t>
      </w:r>
      <w:r>
        <w:rPr>
          <w:rStyle w:val="Strong"/>
          <w:rFonts w:hint="cs"/>
          <w:b w:val="0"/>
          <w:bCs w:val="0"/>
          <w:sz w:val="28"/>
          <w:szCs w:val="28"/>
          <w:rtl/>
          <w:lang w:val="en-US" w:bidi="ar-SY"/>
        </w:rPr>
        <w:t xml:space="preserve"> الثاني</w:t>
      </w:r>
      <w:r>
        <w:rPr>
          <w:sz w:val="28"/>
          <w:szCs w:val="28"/>
          <w:rtl/>
          <w:cs/>
        </w:rPr>
        <w:t>، من ناحية أخرى، أكد على أهمية التحقق العلمي والتوحيد القياسي والتكنولوجيا المتقدمة في الممارسات الطبية الحديثة لضمان السلامة والفعالية</w:t>
      </w:r>
      <w:r>
        <w:rPr>
          <w:sz w:val="28"/>
          <w:szCs w:val="28"/>
        </w:rPr>
        <w:t xml:space="preserve">. </w:t>
      </w:r>
      <w:r>
        <w:rPr>
          <w:sz w:val="28"/>
          <w:szCs w:val="28"/>
          <w:rtl/>
          <w:cs/>
        </w:rPr>
        <w:t xml:space="preserve">وأشار إلى أن العلاجات التقليدية، على الرغم من أهميتها الثقافية، تفتقر في كثير من الأحيان إلى التجارب السريرية الدقيقة ويمكن أن تشكل </w:t>
      </w:r>
      <w:proofErr w:type="gramStart"/>
      <w:r>
        <w:rPr>
          <w:sz w:val="28"/>
          <w:szCs w:val="28"/>
          <w:rtl/>
          <w:cs/>
        </w:rPr>
        <w:t>مخاطر</w:t>
      </w:r>
      <w:proofErr w:type="gramEnd"/>
      <w:r>
        <w:rPr>
          <w:sz w:val="28"/>
          <w:szCs w:val="28"/>
          <w:rtl/>
          <w:cs/>
        </w:rPr>
        <w:t xml:space="preserve"> في حالة عدم تنظيمها</w:t>
      </w:r>
      <w:r>
        <w:rPr>
          <w:sz w:val="28"/>
          <w:szCs w:val="28"/>
        </w:rPr>
        <w:t xml:space="preserve">. </w:t>
      </w:r>
      <w:r>
        <w:rPr>
          <w:sz w:val="28"/>
          <w:szCs w:val="28"/>
          <w:rtl/>
          <w:cs/>
        </w:rPr>
        <w:t>شدد المدافع ب على أن الممارسات الحديثة توفر أدوات تشخيص متقدمة وعلاجات فعالة للحالات المعقدة التي لا تستطيع الطرق التقليدية معالجتها</w:t>
      </w:r>
      <w:r>
        <w:rPr>
          <w:sz w:val="28"/>
          <w:szCs w:val="28"/>
        </w:rPr>
        <w:t xml:space="preserve">. </w:t>
      </w:r>
      <w:r>
        <w:rPr>
          <w:sz w:val="28"/>
          <w:szCs w:val="28"/>
          <w:rtl/>
          <w:cs/>
        </w:rPr>
        <w:t>كما أشار إلى أن الالتزام بمعايير الرعاية الصحية الدولية في فلسطين أدى إلى تحسين كبير في نتائج المرضى</w:t>
      </w:r>
      <w:r>
        <w:rPr>
          <w:sz w:val="28"/>
          <w:szCs w:val="28"/>
        </w:rPr>
        <w:t>.</w:t>
      </w:r>
    </w:p>
    <w:p w14:paraId="7341F975" w14:textId="77777777" w:rsidR="00541C3C" w:rsidRDefault="00000000">
      <w:pPr>
        <w:pStyle w:val="NormalWeb"/>
        <w:bidi/>
        <w:spacing w:line="360" w:lineRule="auto"/>
        <w:rPr>
          <w:sz w:val="28"/>
          <w:szCs w:val="28"/>
          <w:rtl/>
          <w:lang w:val="en-US" w:bidi="ar-SY"/>
        </w:rPr>
      </w:pPr>
      <w:r>
        <w:rPr>
          <w:sz w:val="28"/>
          <w:szCs w:val="28"/>
          <w:rtl/>
          <w:cs/>
        </w:rPr>
        <w:t>عند التفكير في مناظرة الليلة، يتضح أن الاختيار بين دمج الطب التقليدي والتركيز الحصري على الممارسات الحديثة ينطوي على موازنة بين التراث الثقافي والدقة العلمية</w:t>
      </w:r>
      <w:r>
        <w:rPr>
          <w:sz w:val="28"/>
          <w:szCs w:val="28"/>
        </w:rPr>
        <w:t xml:space="preserve">. </w:t>
      </w:r>
      <w:r>
        <w:rPr>
          <w:sz w:val="28"/>
          <w:szCs w:val="28"/>
          <w:rtl/>
          <w:cs/>
        </w:rPr>
        <w:t>قد يكون دمج الطب التقليدي ضمن إطار عمل مثبت علميًا خيارًا يوفر نظام رعاية صحية شاملًا يحترم الممارسات الثقافية مع ضمان سلامة المرضى</w:t>
      </w:r>
      <w:r>
        <w:rPr>
          <w:sz w:val="28"/>
          <w:szCs w:val="28"/>
        </w:rPr>
        <w:t xml:space="preserve">. </w:t>
      </w:r>
      <w:r>
        <w:rPr>
          <w:sz w:val="28"/>
          <w:szCs w:val="28"/>
          <w:rtl/>
          <w:cs/>
        </w:rPr>
        <w:t>وفي الوقت نفسه، يضمن الاعتماد الحصري على الممارسات الطبية الحديثة الالتزام بالمعايير المعترف بها عالميًا، والاستفادة من التقنيات المتقدمة لتحسين النتائج الصحية</w:t>
      </w:r>
      <w:r>
        <w:rPr>
          <w:sz w:val="28"/>
          <w:szCs w:val="28"/>
        </w:rPr>
        <w:t>.</w:t>
      </w:r>
      <w:r>
        <w:rPr>
          <w:sz w:val="28"/>
          <w:szCs w:val="28"/>
        </w:rPr>
        <w:br/>
      </w:r>
      <w:r>
        <w:rPr>
          <w:sz w:val="28"/>
          <w:szCs w:val="28"/>
        </w:rPr>
        <w:br/>
      </w:r>
      <w:r>
        <w:rPr>
          <w:sz w:val="28"/>
          <w:szCs w:val="28"/>
          <w:lang w:val="en-US"/>
        </w:rPr>
        <w:t xml:space="preserve"> </w:t>
      </w:r>
    </w:p>
    <w:p w14:paraId="450BE056" w14:textId="77777777"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أسئلة تأملية لمزيد من التفكير</w:t>
      </w:r>
      <w:r>
        <w:rPr>
          <w:rStyle w:val="Strong"/>
          <w:rFonts w:ascii="Times New Roman" w:hAnsi="Times New Roman" w:cs="Times New Roman"/>
          <w:color w:val="auto"/>
        </w:rPr>
        <w:t>:</w:t>
      </w:r>
    </w:p>
    <w:p w14:paraId="73AA0D32" w14:textId="77777777" w:rsidR="00541C3C" w:rsidRDefault="00000000">
      <w:pPr>
        <w:numPr>
          <w:ilvl w:val="0"/>
          <w:numId w:val="11"/>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التحقق علميًا وتنظيم ممارسات الطب التقليدي لضمان السلامة والفعالية داخل النظام الصحي؟</w:t>
      </w:r>
    </w:p>
    <w:p w14:paraId="5DC91BB7" w14:textId="77777777" w:rsidR="00541C3C" w:rsidRDefault="00000000">
      <w:pPr>
        <w:numPr>
          <w:ilvl w:val="0"/>
          <w:numId w:val="11"/>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ما الخطوات التي يمكن اتخاذها لتعزيز قبول الجمهور وثقته في دمج الممارسات التقليدية والحديثة؟</w:t>
      </w:r>
    </w:p>
    <w:p w14:paraId="073932B2" w14:textId="77777777" w:rsidR="00541C3C" w:rsidRDefault="00000000">
      <w:pPr>
        <w:numPr>
          <w:ilvl w:val="0"/>
          <w:numId w:val="11"/>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تكييف الأمثلة الدولية لدمج الطب التقليدي مع الخصوصية الفريدة للنظام الصحي في فلسطين؟</w:t>
      </w:r>
    </w:p>
    <w:p w14:paraId="385A89C4" w14:textId="77777777" w:rsidR="00541C3C" w:rsidRDefault="00000000">
      <w:pPr>
        <w:rPr>
          <w:rFonts w:ascii="Abadi" w:eastAsia="Times New Roman" w:hAnsi="Abadi" w:cs="Times New Roman"/>
          <w:kern w:val="0"/>
          <w:sz w:val="28"/>
          <w:szCs w:val="28"/>
          <w:lang w:eastAsia="zh-CN"/>
          <w14:ligatures w14:val="none"/>
        </w:rPr>
      </w:pPr>
      <w:r>
        <w:rPr>
          <w:rFonts w:ascii="Abadi" w:eastAsia="Times New Roman" w:hAnsi="Abadi" w:cs="Times New Roman"/>
          <w:kern w:val="0"/>
          <w:sz w:val="28"/>
          <w:szCs w:val="28"/>
          <w:lang w:eastAsia="zh-CN"/>
          <w14:ligatures w14:val="none"/>
        </w:rPr>
        <w:br w:type="page"/>
      </w:r>
    </w:p>
    <w:p w14:paraId="0463F967" w14:textId="73CC7D59" w:rsidR="00541C3C" w:rsidRPr="002070DB" w:rsidRDefault="00000000">
      <w:pPr>
        <w:pStyle w:val="Heading3"/>
        <w:keepNext w:val="0"/>
        <w:keepLines w:val="0"/>
        <w:pBdr>
          <w:bottom w:val="single" w:sz="4" w:space="0" w:color="auto"/>
        </w:pBdr>
        <w:bidi/>
        <w:spacing w:line="360" w:lineRule="auto"/>
        <w:rPr>
          <w:rFonts w:ascii="Times New Roman" w:hAnsi="Times New Roman" w:cs="Times New Roman"/>
          <w:b/>
          <w:bCs/>
          <w:color w:val="auto"/>
          <w:sz w:val="2"/>
          <w:szCs w:val="2"/>
        </w:rPr>
      </w:pPr>
      <w:r>
        <w:rPr>
          <w:rFonts w:ascii="Times New Roman" w:hAnsi="Times New Roman" w:cs="Times New Roman"/>
          <w:b/>
          <w:bCs/>
          <w:color w:val="auto"/>
          <w:sz w:val="40"/>
          <w:szCs w:val="40"/>
          <w:rtl/>
          <w:cs/>
        </w:rPr>
        <w:lastRenderedPageBreak/>
        <w:t>مناظرة</w:t>
      </w:r>
      <w:r w:rsidR="002070DB">
        <w:rPr>
          <w:rFonts w:ascii="Times New Roman" w:hAnsi="Times New Roman" w:cs="Times New Roman" w:hint="cs"/>
          <w:b/>
          <w:bCs/>
          <w:color w:val="auto"/>
          <w:sz w:val="40"/>
          <w:szCs w:val="40"/>
          <w:rtl/>
          <w:cs/>
        </w:rPr>
        <w:t>5</w:t>
      </w:r>
      <w:r>
        <w:rPr>
          <w:rFonts w:ascii="Times New Roman" w:hAnsi="Times New Roman" w:cs="Times New Roman"/>
          <w:b/>
          <w:bCs/>
          <w:color w:val="auto"/>
          <w:sz w:val="40"/>
          <w:szCs w:val="40"/>
        </w:rPr>
        <w:t xml:space="preserve">: </w:t>
      </w:r>
      <w:r>
        <w:rPr>
          <w:rFonts w:ascii="Times New Roman" w:hAnsi="Times New Roman" w:cs="Times New Roman"/>
          <w:b/>
          <w:bCs/>
          <w:color w:val="auto"/>
          <w:sz w:val="40"/>
          <w:szCs w:val="40"/>
          <w:rtl/>
          <w:cs/>
        </w:rPr>
        <w:t xml:space="preserve">الاستثمار في البنية التحتية للصحة العامة </w:t>
      </w:r>
      <w:r w:rsidR="002070DB">
        <w:rPr>
          <w:rFonts w:ascii="Times New Roman" w:hAnsi="Times New Roman" w:cs="Times New Roman" w:hint="cs"/>
          <w:b/>
          <w:bCs/>
          <w:color w:val="auto"/>
          <w:sz w:val="40"/>
          <w:szCs w:val="40"/>
          <w:rtl/>
          <w:cs/>
        </w:rPr>
        <w:t>بالمقارنة مع</w:t>
      </w:r>
      <w:r>
        <w:rPr>
          <w:rFonts w:ascii="Times New Roman" w:hAnsi="Times New Roman" w:cs="Times New Roman"/>
          <w:b/>
          <w:bCs/>
          <w:color w:val="auto"/>
          <w:sz w:val="40"/>
          <w:szCs w:val="40"/>
          <w:rtl/>
          <w:cs/>
        </w:rPr>
        <w:t xml:space="preserve"> الابتكارات الصحية الرقمية</w:t>
      </w:r>
      <w:r>
        <w:rPr>
          <w:rFonts w:ascii="Times New Roman" w:hAnsi="Times New Roman" w:cs="Times New Roman"/>
          <w:b/>
          <w:bCs/>
          <w:color w:val="auto"/>
          <w:sz w:val="40"/>
          <w:szCs w:val="40"/>
          <w:cs/>
        </w:rPr>
        <w:br/>
      </w:r>
    </w:p>
    <w:p w14:paraId="0A6385B1" w14:textId="77777777" w:rsidR="00541C3C" w:rsidRDefault="00541C3C">
      <w:pPr>
        <w:pStyle w:val="Heading4"/>
        <w:keepNext w:val="0"/>
        <w:keepLines w:val="0"/>
        <w:bidi/>
        <w:spacing w:line="360" w:lineRule="auto"/>
        <w:rPr>
          <w:rStyle w:val="Strong"/>
          <w:rFonts w:ascii="Times New Roman" w:hAnsi="Times New Roman" w:cs="Times New Roman"/>
          <w:i w:val="0"/>
          <w:iCs w:val="0"/>
          <w:color w:val="auto"/>
          <w:sz w:val="28"/>
          <w:szCs w:val="28"/>
          <w:cs/>
        </w:rPr>
      </w:pPr>
    </w:p>
    <w:p w14:paraId="270C7D4B"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نظرة عامة على موضوع المناظرة</w:t>
      </w:r>
    </w:p>
    <w:p w14:paraId="252F5D3F" w14:textId="77777777" w:rsidR="00541C3C" w:rsidRDefault="00000000">
      <w:pPr>
        <w:pStyle w:val="NormalWeb"/>
        <w:bidi/>
        <w:spacing w:line="360" w:lineRule="auto"/>
        <w:rPr>
          <w:sz w:val="28"/>
          <w:szCs w:val="28"/>
        </w:rPr>
      </w:pPr>
      <w:r>
        <w:rPr>
          <w:sz w:val="28"/>
          <w:szCs w:val="28"/>
          <w:rtl/>
          <w:cs/>
        </w:rPr>
        <w:t>في فلسطين، يعد النقاش حول الاستثمار في البنية التحتية المادية للصحة العامة، مثل المستشفيات والعيادات، مقارنةً بأولوية الابتكارات الصحية الرقمية، بما في ذلك التطبيب عن بُعد وأنظمة المعلومات الصحية، أمرًا حيويًا لمستقبل الرعاية الصحية</w:t>
      </w:r>
      <w:r>
        <w:rPr>
          <w:sz w:val="28"/>
          <w:szCs w:val="28"/>
        </w:rPr>
        <w:t xml:space="preserve">. </w:t>
      </w:r>
      <w:r>
        <w:rPr>
          <w:sz w:val="28"/>
          <w:szCs w:val="28"/>
          <w:rtl/>
          <w:cs/>
        </w:rPr>
        <w:t>يناقش هذا الحوار إمكانيات الحلول الرقمية للتغلب على القيود المادية ودورها في تحسين الوصول إلى الرعاية الصحية وجودتها في منطقة تواجه تحديات لوجستية وسياسية</w:t>
      </w:r>
      <w:r>
        <w:rPr>
          <w:sz w:val="28"/>
          <w:szCs w:val="28"/>
        </w:rPr>
        <w:t xml:space="preserve">. </w:t>
      </w:r>
      <w:r>
        <w:rPr>
          <w:sz w:val="28"/>
          <w:szCs w:val="28"/>
          <w:rtl/>
          <w:cs/>
        </w:rPr>
        <w:t>تهدف المناظرة إلى تقييم الجدوى والتأثير والفوائد طويلة المدى لكلا النهجين في تلبية الاحتياجات الصحية الفريدة لفلسطين</w:t>
      </w:r>
      <w:r>
        <w:rPr>
          <w:sz w:val="28"/>
          <w:szCs w:val="28"/>
        </w:rPr>
        <w:t>.</w:t>
      </w:r>
    </w:p>
    <w:p w14:paraId="2518F9CD" w14:textId="77777777" w:rsidR="00541C3C" w:rsidRDefault="00541C3C">
      <w:pPr>
        <w:bidi/>
        <w:spacing w:line="360" w:lineRule="auto"/>
        <w:rPr>
          <w:rFonts w:ascii="Times New Roman" w:hAnsi="Times New Roman" w:cs="Times New Roman"/>
          <w:sz w:val="28"/>
          <w:szCs w:val="28"/>
        </w:rPr>
      </w:pPr>
    </w:p>
    <w:p w14:paraId="4A3404FD" w14:textId="06F1C1DC"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 xml:space="preserve">تقديم </w:t>
      </w:r>
      <w:r>
        <w:rPr>
          <w:rStyle w:val="Strong"/>
          <w:rFonts w:ascii="Times New Roman" w:hAnsi="Times New Roman" w:cs="Times New Roman" w:hint="cs"/>
          <w:color w:val="auto"/>
          <w:rtl/>
          <w:lang w:bidi="ar-SY"/>
        </w:rPr>
        <w:t>مُيسر</w:t>
      </w:r>
      <w:r>
        <w:rPr>
          <w:rStyle w:val="Strong"/>
          <w:rFonts w:ascii="Times New Roman" w:hAnsi="Times New Roman" w:cs="Times New Roman"/>
          <w:color w:val="auto"/>
          <w:rtl/>
          <w:cs/>
        </w:rPr>
        <w:t xml:space="preserve"> الجلسة</w:t>
      </w:r>
    </w:p>
    <w:p w14:paraId="48B03DBE"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.1</w:t>
      </w:r>
      <w:r>
        <w:rPr>
          <w:rFonts w:ascii="Times New Roman" w:hAnsi="Times New Roman" w:cs="Times New Roman"/>
          <w:b/>
          <w:bCs/>
          <w:i w:val="0"/>
          <w:iCs w:val="0"/>
          <w:color w:val="auto"/>
          <w:sz w:val="28"/>
          <w:szCs w:val="28"/>
        </w:rPr>
        <w:t xml:space="preserve"> </w:t>
      </w:r>
      <w:r>
        <w:rPr>
          <w:rStyle w:val="Strong"/>
          <w:rFonts w:ascii="Times New Roman" w:hAnsi="Times New Roman" w:cs="Times New Roman"/>
          <w:i w:val="0"/>
          <w:iCs w:val="0"/>
          <w:color w:val="auto"/>
          <w:sz w:val="28"/>
          <w:szCs w:val="28"/>
          <w:rtl/>
          <w:cs/>
        </w:rPr>
        <w:t>مقدمة حول تحديات الرعاية الصحية في فلسطين</w:t>
      </w:r>
    </w:p>
    <w:p w14:paraId="2C3D8814" w14:textId="77777777" w:rsidR="00541C3C" w:rsidRDefault="00000000">
      <w:pPr>
        <w:pStyle w:val="NormalWeb"/>
        <w:bidi/>
        <w:spacing w:line="360" w:lineRule="auto"/>
        <w:rPr>
          <w:sz w:val="28"/>
          <w:szCs w:val="28"/>
        </w:rPr>
      </w:pPr>
      <w:r>
        <w:rPr>
          <w:sz w:val="28"/>
          <w:szCs w:val="28"/>
        </w:rPr>
        <w:t>"</w:t>
      </w:r>
      <w:r>
        <w:rPr>
          <w:sz w:val="28"/>
          <w:szCs w:val="28"/>
          <w:rtl/>
          <w:cs/>
        </w:rPr>
        <w:t>مساء الخير جميعًا</w:t>
      </w:r>
      <w:r>
        <w:rPr>
          <w:sz w:val="28"/>
          <w:szCs w:val="28"/>
        </w:rPr>
        <w:t xml:space="preserve">. </w:t>
      </w:r>
      <w:r>
        <w:rPr>
          <w:sz w:val="28"/>
          <w:szCs w:val="28"/>
          <w:rtl/>
          <w:cs/>
        </w:rPr>
        <w:t>ننطلق الليلة إلى نقاش هام حول مستقبل الرعاية الصحية في فلسطين</w:t>
      </w:r>
      <w:r>
        <w:rPr>
          <w:sz w:val="28"/>
          <w:szCs w:val="28"/>
        </w:rPr>
        <w:t xml:space="preserve">: </w:t>
      </w:r>
      <w:r>
        <w:rPr>
          <w:sz w:val="28"/>
          <w:szCs w:val="28"/>
          <w:rtl/>
          <w:cs/>
        </w:rPr>
        <w:t>هل يجب أن نستثمر في البنية التحتية المادية للصحة العامة أم نعطي الأولوية للابتكارات الصحية الرقمية؟ هذا القرار له تداعيات عميقة على الوصول إلى الرعاية الصحية وجودتها واستدامتها في منطقتنا</w:t>
      </w:r>
      <w:r>
        <w:rPr>
          <w:sz w:val="28"/>
          <w:szCs w:val="28"/>
        </w:rPr>
        <w:t>."</w:t>
      </w:r>
    </w:p>
    <w:p w14:paraId="4F9A29E0"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.2</w:t>
      </w:r>
      <w:r>
        <w:rPr>
          <w:rFonts w:ascii="Times New Roman" w:hAnsi="Times New Roman" w:cs="Times New Roman"/>
          <w:b/>
          <w:bCs/>
          <w:i w:val="0"/>
          <w:iCs w:val="0"/>
          <w:color w:val="auto"/>
          <w:sz w:val="28"/>
          <w:szCs w:val="28"/>
        </w:rPr>
        <w:t xml:space="preserve"> </w:t>
      </w:r>
      <w:r>
        <w:rPr>
          <w:rStyle w:val="Strong"/>
          <w:rFonts w:ascii="Times New Roman" w:hAnsi="Times New Roman" w:cs="Times New Roman"/>
          <w:i w:val="0"/>
          <w:iCs w:val="0"/>
          <w:color w:val="auto"/>
          <w:sz w:val="28"/>
          <w:szCs w:val="28"/>
          <w:rtl/>
          <w:cs/>
        </w:rPr>
        <w:t>الوضع الحالي للبنية التحتية للصحة العامة</w:t>
      </w:r>
    </w:p>
    <w:p w14:paraId="68456292" w14:textId="77777777" w:rsidR="00541C3C" w:rsidRDefault="00000000">
      <w:pPr>
        <w:pStyle w:val="NormalWeb"/>
        <w:bidi/>
        <w:spacing w:line="360" w:lineRule="auto"/>
        <w:rPr>
          <w:sz w:val="28"/>
          <w:szCs w:val="28"/>
          <w:rtl/>
        </w:rPr>
      </w:pPr>
      <w:r>
        <w:rPr>
          <w:sz w:val="28"/>
          <w:szCs w:val="28"/>
        </w:rPr>
        <w:t>"</w:t>
      </w:r>
      <w:r>
        <w:rPr>
          <w:sz w:val="28"/>
          <w:szCs w:val="28"/>
          <w:rtl/>
          <w:cs/>
        </w:rPr>
        <w:t>تواجه البنية التحتية للصحة العامة في فلسطين، بما في ذلك المستشفيات والعيادات، تحديات كبيرة بسبب عدم الاستقرار السياسي، ونقص التمويل، والطلب المتزايد على الرعاية الصحية</w:t>
      </w:r>
      <w:r>
        <w:rPr>
          <w:sz w:val="28"/>
          <w:szCs w:val="28"/>
        </w:rPr>
        <w:t xml:space="preserve">. </w:t>
      </w:r>
      <w:r>
        <w:rPr>
          <w:sz w:val="28"/>
          <w:szCs w:val="28"/>
          <w:rtl/>
          <w:cs/>
        </w:rPr>
        <w:t>تعاني العديد من المرافق من قدم التجهيزات والاكتظاظ، مما يؤثر على جودة الرعاية</w:t>
      </w:r>
      <w:r>
        <w:rPr>
          <w:sz w:val="28"/>
          <w:szCs w:val="28"/>
        </w:rPr>
        <w:t>."</w:t>
      </w:r>
    </w:p>
    <w:p w14:paraId="32CFA6CB" w14:textId="77777777" w:rsidR="002070DB" w:rsidRDefault="002070DB" w:rsidP="002070DB">
      <w:pPr>
        <w:pStyle w:val="NormalWeb"/>
        <w:bidi/>
        <w:spacing w:line="360" w:lineRule="auto"/>
        <w:rPr>
          <w:sz w:val="28"/>
          <w:szCs w:val="28"/>
          <w:rtl/>
        </w:rPr>
      </w:pPr>
    </w:p>
    <w:p w14:paraId="71748163" w14:textId="77777777" w:rsidR="002070DB" w:rsidRDefault="002070DB" w:rsidP="002070DB">
      <w:pPr>
        <w:pStyle w:val="NormalWeb"/>
        <w:bidi/>
        <w:spacing w:line="360" w:lineRule="auto"/>
        <w:rPr>
          <w:sz w:val="28"/>
          <w:szCs w:val="28"/>
        </w:rPr>
      </w:pPr>
    </w:p>
    <w:p w14:paraId="48E35FF8"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lastRenderedPageBreak/>
        <w:t xml:space="preserve"> </w:t>
      </w:r>
      <w:r>
        <w:rPr>
          <w:rFonts w:ascii="Times New Roman" w:hAnsi="Times New Roman" w:cs="Times New Roman"/>
          <w:b/>
          <w:bCs/>
          <w:i w:val="0"/>
          <w:iCs w:val="0"/>
          <w:color w:val="auto"/>
          <w:sz w:val="28"/>
          <w:szCs w:val="28"/>
          <w:lang w:val="en-US"/>
        </w:rPr>
        <w:t>.3</w:t>
      </w:r>
      <w:r>
        <w:rPr>
          <w:rFonts w:ascii="Times New Roman" w:hAnsi="Times New Roman" w:cs="Times New Roman"/>
          <w:b/>
          <w:bCs/>
          <w:i w:val="0"/>
          <w:iCs w:val="0"/>
          <w:color w:val="auto"/>
          <w:sz w:val="28"/>
          <w:szCs w:val="28"/>
        </w:rPr>
        <w:t xml:space="preserve"> </w:t>
      </w:r>
      <w:r>
        <w:rPr>
          <w:rStyle w:val="Strong"/>
          <w:rFonts w:ascii="Times New Roman" w:hAnsi="Times New Roman" w:cs="Times New Roman"/>
          <w:i w:val="0"/>
          <w:iCs w:val="0"/>
          <w:color w:val="auto"/>
          <w:sz w:val="28"/>
          <w:szCs w:val="28"/>
          <w:rtl/>
          <w:cs/>
        </w:rPr>
        <w:t>ظهور الابتكارات الصحية الرقمية</w:t>
      </w:r>
    </w:p>
    <w:p w14:paraId="55E57A45" w14:textId="77777777" w:rsidR="00541C3C" w:rsidRDefault="00000000">
      <w:pPr>
        <w:pStyle w:val="NormalWeb"/>
        <w:bidi/>
        <w:spacing w:line="360" w:lineRule="auto"/>
        <w:rPr>
          <w:sz w:val="28"/>
          <w:szCs w:val="28"/>
        </w:rPr>
      </w:pPr>
      <w:r>
        <w:rPr>
          <w:sz w:val="28"/>
          <w:szCs w:val="28"/>
        </w:rPr>
        <w:t>"</w:t>
      </w:r>
      <w:r>
        <w:rPr>
          <w:sz w:val="28"/>
          <w:szCs w:val="28"/>
          <w:rtl/>
          <w:cs/>
        </w:rPr>
        <w:t xml:space="preserve">الابتكارات الصحية الرقمية، مثل التطبيب عن بُعد والسجلات الصحية الإلكترونية </w:t>
      </w:r>
      <w:r>
        <w:rPr>
          <w:sz w:val="28"/>
          <w:szCs w:val="28"/>
        </w:rPr>
        <w:t>(EHRs)</w:t>
      </w:r>
      <w:r>
        <w:rPr>
          <w:sz w:val="28"/>
          <w:szCs w:val="28"/>
          <w:rtl/>
          <w:cs/>
        </w:rPr>
        <w:t>، تحدث تحولًا في الرعاية الصحية على مستوى العالم</w:t>
      </w:r>
      <w:r>
        <w:rPr>
          <w:sz w:val="28"/>
          <w:szCs w:val="28"/>
        </w:rPr>
        <w:t xml:space="preserve">. </w:t>
      </w:r>
      <w:r>
        <w:rPr>
          <w:sz w:val="28"/>
          <w:szCs w:val="28"/>
          <w:rtl/>
          <w:cs/>
        </w:rPr>
        <w:t>تقدم هذه التقنيات وعودًا بتحسين تقديم الرعاية الصحية من خلال تعزيز الوصول والكفاءة ونتائج المرضى، خاصةً في المناطق التي تعاني من بنية تحتية محدودة</w:t>
      </w:r>
      <w:r>
        <w:rPr>
          <w:sz w:val="28"/>
          <w:szCs w:val="28"/>
        </w:rPr>
        <w:t>."</w:t>
      </w:r>
    </w:p>
    <w:p w14:paraId="5F90865A"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b/>
          <w:bCs/>
          <w:i w:val="0"/>
          <w:iCs w:val="0"/>
          <w:color w:val="auto"/>
          <w:sz w:val="28"/>
          <w:szCs w:val="28"/>
          <w:lang w:val="en-US"/>
        </w:rPr>
        <w:t xml:space="preserve"> .4</w:t>
      </w:r>
      <w:r>
        <w:rPr>
          <w:rFonts w:ascii="Times New Roman" w:hAnsi="Times New Roman" w:cs="Times New Roman"/>
          <w:b/>
          <w:bCs/>
          <w:i w:val="0"/>
          <w:iCs w:val="0"/>
          <w:color w:val="auto"/>
          <w:sz w:val="28"/>
          <w:szCs w:val="28"/>
        </w:rPr>
        <w:t xml:space="preserve"> </w:t>
      </w:r>
      <w:r>
        <w:rPr>
          <w:rStyle w:val="Strong"/>
          <w:rFonts w:ascii="Times New Roman" w:hAnsi="Times New Roman" w:cs="Times New Roman"/>
          <w:i w:val="0"/>
          <w:iCs w:val="0"/>
          <w:color w:val="auto"/>
          <w:sz w:val="28"/>
          <w:szCs w:val="28"/>
          <w:rtl/>
          <w:cs/>
        </w:rPr>
        <w:t>الوصول والانتشار</w:t>
      </w:r>
    </w:p>
    <w:p w14:paraId="467F0A01" w14:textId="77777777" w:rsidR="00541C3C" w:rsidRDefault="00000000">
      <w:pPr>
        <w:pStyle w:val="NormalWeb"/>
        <w:bidi/>
        <w:spacing w:line="360" w:lineRule="auto"/>
        <w:rPr>
          <w:sz w:val="28"/>
          <w:szCs w:val="28"/>
        </w:rPr>
      </w:pPr>
      <w:r>
        <w:rPr>
          <w:sz w:val="28"/>
          <w:szCs w:val="28"/>
        </w:rPr>
        <w:t>"</w:t>
      </w:r>
      <w:r>
        <w:rPr>
          <w:sz w:val="28"/>
          <w:szCs w:val="28"/>
          <w:rtl/>
          <w:cs/>
        </w:rPr>
        <w:t>الاستثمار في الصحة الرقمية يمكن أن يوسع نطاق الخدمات الصحية ليصل إلى المناطق النائية والمحرومة</w:t>
      </w:r>
      <w:r>
        <w:rPr>
          <w:sz w:val="28"/>
          <w:szCs w:val="28"/>
        </w:rPr>
        <w:t xml:space="preserve">. </w:t>
      </w:r>
      <w:r>
        <w:rPr>
          <w:sz w:val="28"/>
          <w:szCs w:val="28"/>
          <w:rtl/>
          <w:cs/>
        </w:rPr>
        <w:t>على سبيل المثال، يمكن للتطبيب عن بُعد أن يربط المرضى بالمختصين دون الحاجة إلى السفر، مما يعالج التحديات الجغرافية وقضايا التنقل في فلسطين</w:t>
      </w:r>
      <w:r>
        <w:rPr>
          <w:sz w:val="28"/>
          <w:szCs w:val="28"/>
        </w:rPr>
        <w:t>."</w:t>
      </w:r>
    </w:p>
    <w:p w14:paraId="12AFA401"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lang w:val="en-US"/>
        </w:rPr>
        <w:t xml:space="preserve"> .5</w:t>
      </w:r>
      <w:r>
        <w:rPr>
          <w:rStyle w:val="Strong"/>
          <w:rFonts w:ascii="Times New Roman" w:hAnsi="Times New Roman" w:cs="Times New Roman"/>
          <w:i w:val="0"/>
          <w:iCs w:val="0"/>
          <w:color w:val="auto"/>
          <w:sz w:val="28"/>
          <w:szCs w:val="28"/>
          <w:rtl/>
          <w:cs/>
        </w:rPr>
        <w:t>التكلفة وتخصيص الموارد</w:t>
      </w:r>
    </w:p>
    <w:p w14:paraId="77337375" w14:textId="77777777" w:rsidR="00541C3C" w:rsidRDefault="00000000">
      <w:pPr>
        <w:pStyle w:val="NormalWeb"/>
        <w:bidi/>
        <w:spacing w:line="360" w:lineRule="auto"/>
        <w:rPr>
          <w:sz w:val="28"/>
          <w:szCs w:val="28"/>
        </w:rPr>
      </w:pPr>
      <w:r>
        <w:rPr>
          <w:sz w:val="28"/>
          <w:szCs w:val="28"/>
        </w:rPr>
        <w:t>"</w:t>
      </w:r>
      <w:r>
        <w:rPr>
          <w:sz w:val="28"/>
          <w:szCs w:val="28"/>
          <w:rtl/>
          <w:cs/>
        </w:rPr>
        <w:t>يتطلب بناء البنية التحتية المادية وصيانتها استثمارات رأسمالية كبيرة وصيانة مستمرة</w:t>
      </w:r>
      <w:r>
        <w:rPr>
          <w:sz w:val="28"/>
          <w:szCs w:val="28"/>
        </w:rPr>
        <w:t xml:space="preserve">. </w:t>
      </w:r>
      <w:r>
        <w:rPr>
          <w:sz w:val="28"/>
          <w:szCs w:val="28"/>
          <w:rtl/>
          <w:cs/>
        </w:rPr>
        <w:t>في المقابل، قد توفر الحلول الرقمية بدائل فعّالة من حيث التكلفة من خلال تقليل الحاجة إلى المساحات والموارد المادية</w:t>
      </w:r>
      <w:r>
        <w:rPr>
          <w:sz w:val="28"/>
          <w:szCs w:val="28"/>
        </w:rPr>
        <w:t>."</w:t>
      </w:r>
    </w:p>
    <w:p w14:paraId="0BE13915"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.6</w:t>
      </w:r>
      <w:r>
        <w:rPr>
          <w:rFonts w:ascii="Times New Roman" w:hAnsi="Times New Roman" w:cs="Times New Roman"/>
          <w:b/>
          <w:bCs/>
          <w:i w:val="0"/>
          <w:iCs w:val="0"/>
          <w:color w:val="auto"/>
          <w:sz w:val="28"/>
          <w:szCs w:val="28"/>
        </w:rPr>
        <w:t xml:space="preserve"> </w:t>
      </w:r>
      <w:r>
        <w:rPr>
          <w:rStyle w:val="Strong"/>
          <w:rFonts w:ascii="Times New Roman" w:hAnsi="Times New Roman" w:cs="Times New Roman"/>
          <w:i w:val="0"/>
          <w:iCs w:val="0"/>
          <w:color w:val="auto"/>
          <w:sz w:val="28"/>
          <w:szCs w:val="28"/>
          <w:rtl/>
          <w:cs/>
        </w:rPr>
        <w:t>جودة الرعاية والابتكار</w:t>
      </w:r>
    </w:p>
    <w:p w14:paraId="5A578B8E" w14:textId="77777777" w:rsidR="00541C3C" w:rsidRDefault="00000000">
      <w:pPr>
        <w:pStyle w:val="NormalWeb"/>
        <w:bidi/>
        <w:spacing w:line="360" w:lineRule="auto"/>
        <w:rPr>
          <w:sz w:val="28"/>
          <w:szCs w:val="28"/>
        </w:rPr>
      </w:pPr>
      <w:r>
        <w:rPr>
          <w:sz w:val="28"/>
          <w:szCs w:val="28"/>
        </w:rPr>
        <w:t>"</w:t>
      </w:r>
      <w:r>
        <w:rPr>
          <w:sz w:val="28"/>
          <w:szCs w:val="28"/>
          <w:rtl/>
          <w:cs/>
        </w:rPr>
        <w:t>يمكن للابتكارات الصحية الرقمية تحسين جودة الرعاية من خلال تمكين التشخيص الأفضل، وتخطيط العلاج، ومراقبة المرضى</w:t>
      </w:r>
      <w:r>
        <w:rPr>
          <w:sz w:val="28"/>
          <w:szCs w:val="28"/>
        </w:rPr>
        <w:t xml:space="preserve">. </w:t>
      </w:r>
      <w:r>
        <w:rPr>
          <w:sz w:val="28"/>
          <w:szCs w:val="28"/>
          <w:rtl/>
          <w:cs/>
        </w:rPr>
        <w:t>توفر تقنيات مثل التشخيص المدعوم بالذكاء الاصطناعي وتطبيقات الصحة المحمولة بيانات في الوقت الفعلي لدعم اتخاذ القرار الطبي</w:t>
      </w:r>
      <w:r>
        <w:rPr>
          <w:sz w:val="28"/>
          <w:szCs w:val="28"/>
        </w:rPr>
        <w:t>."</w:t>
      </w:r>
    </w:p>
    <w:p w14:paraId="6B91B7E0"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lang w:val="en-US"/>
        </w:rPr>
        <w:t xml:space="preserve"> .7</w:t>
      </w:r>
      <w:r>
        <w:rPr>
          <w:rStyle w:val="Strong"/>
          <w:rFonts w:ascii="Times New Roman" w:hAnsi="Times New Roman" w:cs="Times New Roman"/>
          <w:i w:val="0"/>
          <w:iCs w:val="0"/>
          <w:color w:val="auto"/>
          <w:sz w:val="28"/>
          <w:szCs w:val="28"/>
          <w:rtl/>
          <w:cs/>
        </w:rPr>
        <w:t>ثقة الجمهور وقبوله</w:t>
      </w:r>
    </w:p>
    <w:p w14:paraId="5047FECA" w14:textId="77777777" w:rsidR="00541C3C" w:rsidRDefault="00000000">
      <w:pPr>
        <w:pStyle w:val="NormalWeb"/>
        <w:bidi/>
        <w:spacing w:line="360" w:lineRule="auto"/>
        <w:rPr>
          <w:sz w:val="28"/>
          <w:szCs w:val="28"/>
          <w:rtl/>
        </w:rPr>
      </w:pPr>
      <w:r>
        <w:rPr>
          <w:sz w:val="28"/>
          <w:szCs w:val="28"/>
        </w:rPr>
        <w:t>"</w:t>
      </w:r>
      <w:r>
        <w:rPr>
          <w:sz w:val="28"/>
          <w:szCs w:val="28"/>
          <w:rtl/>
          <w:cs/>
        </w:rPr>
        <w:t>يمكن للاستثمارات في البنية التحتية المادية تعزيز ثقة الجمهور بالنظام الصحي كونها ملموسة</w:t>
      </w:r>
      <w:r>
        <w:rPr>
          <w:sz w:val="28"/>
          <w:szCs w:val="28"/>
        </w:rPr>
        <w:t xml:space="preserve">. </w:t>
      </w:r>
      <w:r>
        <w:rPr>
          <w:sz w:val="28"/>
          <w:szCs w:val="28"/>
          <w:rtl/>
          <w:cs/>
        </w:rPr>
        <w:t>من ناحية أخرى، تحتاج الحلول الرقمية إلى التغلب على حواجز تتعلق بتقبل التكنولوجيا ومحو الأمية الرقمية لدى المرضى ومقدمي الرعاية الصحية</w:t>
      </w:r>
      <w:r>
        <w:rPr>
          <w:sz w:val="28"/>
          <w:szCs w:val="28"/>
        </w:rPr>
        <w:t>."</w:t>
      </w:r>
    </w:p>
    <w:p w14:paraId="6AF66934" w14:textId="77777777" w:rsidR="002070DB" w:rsidRDefault="002070DB" w:rsidP="002070DB">
      <w:pPr>
        <w:pStyle w:val="NormalWeb"/>
        <w:bidi/>
        <w:spacing w:line="360" w:lineRule="auto"/>
        <w:rPr>
          <w:sz w:val="28"/>
          <w:szCs w:val="28"/>
        </w:rPr>
      </w:pPr>
    </w:p>
    <w:p w14:paraId="7506734E"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lastRenderedPageBreak/>
        <w:t xml:space="preserve"> </w:t>
      </w:r>
      <w:r>
        <w:rPr>
          <w:rFonts w:ascii="Times New Roman" w:hAnsi="Times New Roman" w:cs="Times New Roman"/>
          <w:b/>
          <w:bCs/>
          <w:i w:val="0"/>
          <w:iCs w:val="0"/>
          <w:color w:val="auto"/>
          <w:sz w:val="28"/>
          <w:szCs w:val="28"/>
          <w:lang w:val="en-US"/>
        </w:rPr>
        <w:t>.8</w:t>
      </w:r>
      <w:r>
        <w:rPr>
          <w:rFonts w:ascii="Times New Roman" w:hAnsi="Times New Roman" w:cs="Times New Roman"/>
          <w:b/>
          <w:bCs/>
          <w:i w:val="0"/>
          <w:iCs w:val="0"/>
          <w:color w:val="auto"/>
          <w:sz w:val="28"/>
          <w:szCs w:val="28"/>
        </w:rPr>
        <w:t xml:space="preserve"> </w:t>
      </w:r>
      <w:r>
        <w:rPr>
          <w:rStyle w:val="Strong"/>
          <w:rFonts w:ascii="Times New Roman" w:hAnsi="Times New Roman" w:cs="Times New Roman"/>
          <w:i w:val="0"/>
          <w:iCs w:val="0"/>
          <w:color w:val="auto"/>
          <w:sz w:val="28"/>
          <w:szCs w:val="28"/>
          <w:rtl/>
          <w:cs/>
        </w:rPr>
        <w:t>القابلية للتوسع والمرونة</w:t>
      </w:r>
    </w:p>
    <w:p w14:paraId="13827512" w14:textId="77777777" w:rsidR="00541C3C" w:rsidRDefault="00000000">
      <w:pPr>
        <w:pStyle w:val="NormalWeb"/>
        <w:bidi/>
        <w:spacing w:line="360" w:lineRule="auto"/>
        <w:rPr>
          <w:sz w:val="28"/>
          <w:szCs w:val="28"/>
        </w:rPr>
      </w:pPr>
      <w:r>
        <w:rPr>
          <w:sz w:val="28"/>
          <w:szCs w:val="28"/>
        </w:rPr>
        <w:t>"</w:t>
      </w:r>
      <w:r>
        <w:rPr>
          <w:sz w:val="28"/>
          <w:szCs w:val="28"/>
          <w:rtl/>
          <w:cs/>
        </w:rPr>
        <w:t>توفر الحلول الصحية الرقمية مرونة وقابلية للتوسع، مما يسمح بالنشر السريع والتكيف مع الاحتياجات الصحية المتغيرة</w:t>
      </w:r>
      <w:r>
        <w:rPr>
          <w:sz w:val="28"/>
          <w:szCs w:val="28"/>
        </w:rPr>
        <w:t xml:space="preserve">. </w:t>
      </w:r>
      <w:r>
        <w:rPr>
          <w:sz w:val="28"/>
          <w:szCs w:val="28"/>
          <w:rtl/>
          <w:cs/>
        </w:rPr>
        <w:t>هذا أمر بالغ الأهمية في بيئة ديناميكية مثل فلسطين، حيث يمكن أن تتغير مطالب وظروف الرعاية الصحية بسرعة</w:t>
      </w:r>
      <w:r>
        <w:rPr>
          <w:sz w:val="28"/>
          <w:szCs w:val="28"/>
        </w:rPr>
        <w:t>."</w:t>
      </w:r>
    </w:p>
    <w:p w14:paraId="0ED1DF3A"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b/>
          <w:bCs/>
          <w:i w:val="0"/>
          <w:iCs w:val="0"/>
          <w:color w:val="auto"/>
          <w:sz w:val="28"/>
          <w:szCs w:val="28"/>
          <w:lang w:val="en-US"/>
        </w:rPr>
        <w:t xml:space="preserve"> .9</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دراسات حالة وأمثلة دولية</w:t>
      </w:r>
    </w:p>
    <w:p w14:paraId="246D6394" w14:textId="77777777" w:rsidR="00541C3C" w:rsidRDefault="00000000">
      <w:pPr>
        <w:pStyle w:val="NormalWeb"/>
        <w:bidi/>
        <w:spacing w:line="360" w:lineRule="auto"/>
        <w:rPr>
          <w:sz w:val="28"/>
          <w:szCs w:val="28"/>
        </w:rPr>
      </w:pPr>
      <w:r>
        <w:rPr>
          <w:sz w:val="28"/>
          <w:szCs w:val="28"/>
        </w:rPr>
        <w:t>"</w:t>
      </w:r>
      <w:r>
        <w:rPr>
          <w:sz w:val="28"/>
          <w:szCs w:val="28"/>
          <w:rtl/>
          <w:cs/>
        </w:rPr>
        <w:t>على الصعيد العالمي، نجحت دول مثل رواندا والهند في تنفيذ مبادرات الصحة الرقمية لتكمل البنية التحتية المادية</w:t>
      </w:r>
      <w:r>
        <w:rPr>
          <w:sz w:val="28"/>
          <w:szCs w:val="28"/>
        </w:rPr>
        <w:t xml:space="preserve">. </w:t>
      </w:r>
      <w:r>
        <w:rPr>
          <w:sz w:val="28"/>
          <w:szCs w:val="28"/>
          <w:rtl/>
          <w:cs/>
        </w:rPr>
        <w:t>تقدم هذه الأمثلة دروسًا قيمة لفلسطين، توضح كيف يمكن للحلول الرقمية سد الفجوات في تقديم الرعاية الصحية</w:t>
      </w:r>
      <w:r>
        <w:rPr>
          <w:sz w:val="28"/>
          <w:szCs w:val="28"/>
        </w:rPr>
        <w:t>."</w:t>
      </w:r>
    </w:p>
    <w:p w14:paraId="1391DE63"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lang w:val="en-US"/>
        </w:rPr>
        <w:t xml:space="preserve"> </w:t>
      </w:r>
      <w:r>
        <w:rPr>
          <w:rFonts w:ascii="Times New Roman" w:hAnsi="Times New Roman" w:cs="Times New Roman"/>
          <w:b/>
          <w:bCs/>
          <w:i w:val="0"/>
          <w:iCs w:val="0"/>
          <w:color w:val="auto"/>
          <w:sz w:val="28"/>
          <w:szCs w:val="28"/>
          <w:lang w:val="en-US"/>
        </w:rPr>
        <w:t>.10</w:t>
      </w:r>
      <w:r>
        <w:rPr>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الاستدامة والتأثير طويل الأجل</w:t>
      </w:r>
    </w:p>
    <w:p w14:paraId="5E0D4997" w14:textId="77777777" w:rsidR="00541C3C" w:rsidRDefault="00000000">
      <w:pPr>
        <w:pStyle w:val="NormalWeb"/>
        <w:bidi/>
        <w:spacing w:line="360" w:lineRule="auto"/>
        <w:rPr>
          <w:sz w:val="28"/>
          <w:szCs w:val="28"/>
        </w:rPr>
      </w:pPr>
      <w:r>
        <w:rPr>
          <w:sz w:val="28"/>
          <w:szCs w:val="28"/>
        </w:rPr>
        <w:t>"</w:t>
      </w:r>
      <w:r>
        <w:rPr>
          <w:sz w:val="28"/>
          <w:szCs w:val="28"/>
          <w:rtl/>
          <w:cs/>
        </w:rPr>
        <w:t>تعتبر الاستدامة طويلة الأجل والتأثير لكلا النهجين من الاعتبارات الحاسمة</w:t>
      </w:r>
      <w:r>
        <w:rPr>
          <w:sz w:val="28"/>
          <w:szCs w:val="28"/>
        </w:rPr>
        <w:t xml:space="preserve">. </w:t>
      </w:r>
      <w:r>
        <w:rPr>
          <w:sz w:val="28"/>
          <w:szCs w:val="28"/>
          <w:rtl/>
          <w:cs/>
        </w:rPr>
        <w:t>بينما توفر البنية التحتية المادية وجودًا دائمًا، يمكن للحلول الصحية الرقمية أن تتطور باستمرار وتتكيّف، مما يقدم تحسينات مستدامة في مجال الرعاية الصحية</w:t>
      </w:r>
      <w:r>
        <w:rPr>
          <w:sz w:val="28"/>
          <w:szCs w:val="28"/>
        </w:rPr>
        <w:t>."</w:t>
      </w:r>
    </w:p>
    <w:p w14:paraId="3ECD0697" w14:textId="77777777" w:rsidR="00541C3C" w:rsidRDefault="00000000">
      <w:pPr>
        <w:rPr>
          <w:rFonts w:ascii="Abadi" w:eastAsia="Times New Roman" w:hAnsi="Abadi" w:cs="Times New Roman"/>
          <w:b/>
          <w:bCs/>
          <w:kern w:val="0"/>
          <w:sz w:val="28"/>
          <w:szCs w:val="28"/>
          <w:lang w:eastAsia="zh-CN"/>
          <w14:ligatures w14:val="none"/>
        </w:rPr>
      </w:pPr>
      <w:r>
        <w:rPr>
          <w:rFonts w:ascii="Abadi" w:eastAsia="Times New Roman" w:hAnsi="Abadi" w:cs="Times New Roman"/>
          <w:b/>
          <w:bCs/>
          <w:kern w:val="0"/>
          <w:sz w:val="28"/>
          <w:szCs w:val="28"/>
          <w:lang w:eastAsia="zh-CN"/>
          <w14:ligatures w14:val="none"/>
        </w:rPr>
        <w:br w:type="page"/>
      </w:r>
    </w:p>
    <w:p w14:paraId="5A829570" w14:textId="0A2ED0DA"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hint="cs"/>
          <w:b/>
          <w:bCs/>
          <w:color w:val="auto"/>
          <w:rtl/>
          <w:lang w:bidi="ar-SY"/>
        </w:rPr>
        <w:lastRenderedPageBreak/>
        <w:t>عرض</w:t>
      </w:r>
      <w:r>
        <w:rPr>
          <w:rFonts w:ascii="Times New Roman" w:hAnsi="Times New Roman" w:cs="Times New Roman" w:hint="cs"/>
          <w:b/>
          <w:bCs/>
          <w:color w:val="auto"/>
          <w:rtl/>
          <w:lang w:val="en-US" w:bidi="ar-SY"/>
        </w:rPr>
        <w:t xml:space="preserve"> </w:t>
      </w:r>
      <w:r>
        <w:rPr>
          <w:rFonts w:ascii="Times New Roman" w:hAnsi="Times New Roman" w:cs="Times New Roman"/>
          <w:b/>
          <w:bCs/>
          <w:color w:val="auto"/>
          <w:rtl/>
          <w:cs/>
        </w:rPr>
        <w:t>المدافع أ</w:t>
      </w:r>
      <w:r>
        <w:rPr>
          <w:rFonts w:ascii="Times New Roman" w:hAnsi="Times New Roman" w:cs="Times New Roman"/>
          <w:b/>
          <w:bCs/>
          <w:color w:val="auto"/>
        </w:rPr>
        <w:t xml:space="preserve">: </w:t>
      </w:r>
      <w:r>
        <w:rPr>
          <w:rFonts w:ascii="Times New Roman" w:hAnsi="Times New Roman" w:cs="Times New Roman"/>
          <w:b/>
          <w:bCs/>
          <w:color w:val="auto"/>
          <w:rtl/>
          <w:cs/>
        </w:rPr>
        <w:t>دعم الاستثمار في البنية التحتية للصحة العامة</w:t>
      </w:r>
    </w:p>
    <w:p w14:paraId="5EABC792"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المقدمة</w:t>
      </w:r>
    </w:p>
    <w:p w14:paraId="7F141CBA" w14:textId="77777777" w:rsidR="00541C3C" w:rsidRDefault="00000000">
      <w:pPr>
        <w:pStyle w:val="NormalWeb"/>
        <w:bidi/>
        <w:spacing w:line="360" w:lineRule="auto"/>
        <w:rPr>
          <w:sz w:val="28"/>
          <w:szCs w:val="28"/>
        </w:rPr>
      </w:pPr>
      <w:r>
        <w:rPr>
          <w:sz w:val="28"/>
          <w:szCs w:val="28"/>
        </w:rPr>
        <w:t>"</w:t>
      </w:r>
      <w:r>
        <w:rPr>
          <w:sz w:val="28"/>
          <w:szCs w:val="28"/>
          <w:rtl/>
          <w:cs/>
        </w:rPr>
        <w:t>مساء الخير</w:t>
      </w:r>
      <w:r>
        <w:rPr>
          <w:sz w:val="28"/>
          <w:szCs w:val="28"/>
        </w:rPr>
        <w:t xml:space="preserve">. </w:t>
      </w:r>
      <w:r>
        <w:rPr>
          <w:sz w:val="28"/>
          <w:szCs w:val="28"/>
          <w:rtl/>
          <w:cs/>
        </w:rPr>
        <w:t>بينما نناقش مستقبل الرعاية الصحية في فلسطين، أؤيد بشدة الاستثمار في البنية التحتية للصحة العامة</w:t>
      </w:r>
      <w:r>
        <w:rPr>
          <w:sz w:val="28"/>
          <w:szCs w:val="28"/>
        </w:rPr>
        <w:t xml:space="preserve">. </w:t>
      </w:r>
      <w:r>
        <w:rPr>
          <w:sz w:val="28"/>
          <w:szCs w:val="28"/>
          <w:rtl/>
          <w:cs/>
        </w:rPr>
        <w:t>بناء وتحديث المستشفيات والعيادات والمرافق الصحية الأخرى أمر أساسي لتوفير رعاية صحية عالية الجودة، يمكن الوصول إليها بشكل موثوق لجميع الفلسطينيين</w:t>
      </w:r>
      <w:r>
        <w:rPr>
          <w:sz w:val="28"/>
          <w:szCs w:val="28"/>
        </w:rPr>
        <w:t>."</w:t>
      </w:r>
    </w:p>
    <w:p w14:paraId="419F12F7" w14:textId="77777777" w:rsidR="00541C3C" w:rsidRDefault="00000000">
      <w:pPr>
        <w:pStyle w:val="Heading4"/>
        <w:keepNext w:val="0"/>
        <w:keepLines w:val="0"/>
        <w:numPr>
          <w:ilvl w:val="0"/>
          <w:numId w:val="12"/>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وصول ملموس وموثوق للرعاية الصحية</w:t>
      </w:r>
    </w:p>
    <w:p w14:paraId="0EA77044" w14:textId="77777777" w:rsidR="00541C3C" w:rsidRDefault="00000000">
      <w:pPr>
        <w:pStyle w:val="NormalWeb"/>
        <w:bidi/>
        <w:spacing w:line="360" w:lineRule="auto"/>
        <w:ind w:left="720"/>
        <w:rPr>
          <w:sz w:val="28"/>
          <w:szCs w:val="28"/>
        </w:rPr>
      </w:pPr>
      <w:r>
        <w:rPr>
          <w:sz w:val="28"/>
          <w:szCs w:val="28"/>
        </w:rPr>
        <w:t>"</w:t>
      </w:r>
      <w:r>
        <w:rPr>
          <w:sz w:val="28"/>
          <w:szCs w:val="28"/>
          <w:rtl/>
          <w:cs/>
        </w:rPr>
        <w:t>يضمن الاستثمار في البنية التحتية المادية أن تكون الخدمات الصحية متوفرة وموثوقة للسكان</w:t>
      </w:r>
      <w:r>
        <w:rPr>
          <w:sz w:val="28"/>
          <w:szCs w:val="28"/>
        </w:rPr>
        <w:t xml:space="preserve">. </w:t>
      </w:r>
      <w:r>
        <w:rPr>
          <w:sz w:val="28"/>
          <w:szCs w:val="28"/>
          <w:rtl/>
          <w:cs/>
        </w:rPr>
        <w:t>المستشفيات والعيادات تقدم خدمات أساسية لا يمكن للحلول الرقمية أن تحل محلها بالكامل، مثل الرعاية الطارئة، والعمليات الجراحية، والاستشارات الشخصية</w:t>
      </w:r>
      <w:r>
        <w:rPr>
          <w:sz w:val="28"/>
          <w:szCs w:val="28"/>
        </w:rPr>
        <w:t xml:space="preserve">. </w:t>
      </w:r>
      <w:r>
        <w:rPr>
          <w:sz w:val="28"/>
          <w:szCs w:val="28"/>
          <w:rtl/>
          <w:cs/>
        </w:rPr>
        <w:t xml:space="preserve">تُظهر أبحاث منظمة الصحة العالمية </w:t>
      </w:r>
      <w:r>
        <w:rPr>
          <w:sz w:val="28"/>
          <w:szCs w:val="28"/>
        </w:rPr>
        <w:t xml:space="preserve">(WHO) </w:t>
      </w:r>
      <w:r>
        <w:rPr>
          <w:sz w:val="28"/>
          <w:szCs w:val="28"/>
          <w:rtl/>
          <w:cs/>
        </w:rPr>
        <w:t>أن التواجد المادي للمرافق الصحية أمر حاسم لتحسين النتائج الصحية، لا سيما في المناطق التي تواجه تحديات صحية معقدة</w:t>
      </w:r>
      <w:r>
        <w:rPr>
          <w:sz w:val="28"/>
          <w:szCs w:val="28"/>
        </w:rPr>
        <w:t>."</w:t>
      </w:r>
    </w:p>
    <w:p w14:paraId="488A8EB5" w14:textId="77777777" w:rsidR="00541C3C" w:rsidRDefault="00000000">
      <w:pPr>
        <w:pStyle w:val="Heading4"/>
        <w:keepNext w:val="0"/>
        <w:keepLines w:val="0"/>
        <w:numPr>
          <w:ilvl w:val="0"/>
          <w:numId w:val="13"/>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جودة الرعاية والخدمات الشاملة</w:t>
      </w:r>
    </w:p>
    <w:p w14:paraId="0691A3D4" w14:textId="77777777" w:rsidR="00541C3C" w:rsidRDefault="00000000">
      <w:pPr>
        <w:pStyle w:val="NormalWeb"/>
        <w:bidi/>
        <w:spacing w:line="360" w:lineRule="auto"/>
        <w:ind w:left="720"/>
        <w:rPr>
          <w:sz w:val="28"/>
          <w:szCs w:val="28"/>
        </w:rPr>
      </w:pPr>
      <w:r>
        <w:rPr>
          <w:sz w:val="28"/>
          <w:szCs w:val="28"/>
        </w:rPr>
        <w:t>"</w:t>
      </w:r>
      <w:r>
        <w:rPr>
          <w:sz w:val="28"/>
          <w:szCs w:val="28"/>
          <w:rtl/>
          <w:cs/>
        </w:rPr>
        <w:t>تدعم البنية التحتية المادية تقديم خدمات رعاية صحية شاملة تشمل التشخيص والعلاج وإعادة التأهيل</w:t>
      </w:r>
      <w:r>
        <w:rPr>
          <w:sz w:val="28"/>
          <w:szCs w:val="28"/>
        </w:rPr>
        <w:t xml:space="preserve">. </w:t>
      </w:r>
      <w:r>
        <w:rPr>
          <w:sz w:val="28"/>
          <w:szCs w:val="28"/>
          <w:rtl/>
          <w:cs/>
        </w:rPr>
        <w:t>تعمل المعدات الطبية المتطورة والمرافق المتخصصة على تحسين جودة الرعاية</w:t>
      </w:r>
      <w:r>
        <w:rPr>
          <w:sz w:val="28"/>
          <w:szCs w:val="28"/>
        </w:rPr>
        <w:t xml:space="preserve">. </w:t>
      </w:r>
      <w:r>
        <w:rPr>
          <w:sz w:val="28"/>
          <w:szCs w:val="28"/>
          <w:rtl/>
          <w:cs/>
        </w:rPr>
        <w:t>على سبيل المثال، أدى توسيع وتحديث مجمع فلسطين الطبي في رام الله إلى تحسين رعاية المرضى من خلال توفير خدمات تشخيصية وعلاجية متقدمة</w:t>
      </w:r>
      <w:r>
        <w:rPr>
          <w:sz w:val="28"/>
          <w:szCs w:val="28"/>
        </w:rPr>
        <w:t xml:space="preserve">. </w:t>
      </w:r>
      <w:r>
        <w:rPr>
          <w:sz w:val="28"/>
          <w:szCs w:val="28"/>
          <w:rtl/>
          <w:cs/>
        </w:rPr>
        <w:t xml:space="preserve">وأظهرت دراسة لمكتب الإحصاء الفلسطيني </w:t>
      </w:r>
      <w:r>
        <w:rPr>
          <w:sz w:val="28"/>
          <w:szCs w:val="28"/>
        </w:rPr>
        <w:t xml:space="preserve">(PCBS) </w:t>
      </w:r>
      <w:r>
        <w:rPr>
          <w:sz w:val="28"/>
          <w:szCs w:val="28"/>
          <w:rtl/>
          <w:cs/>
        </w:rPr>
        <w:t>أن هذه الاستثمارات مرتبطة مباشرة بتحسين رضا المرضى والنتائج الصحية</w:t>
      </w:r>
      <w:r>
        <w:rPr>
          <w:sz w:val="28"/>
          <w:szCs w:val="28"/>
        </w:rPr>
        <w:t>."</w:t>
      </w:r>
    </w:p>
    <w:p w14:paraId="1C46A8FA" w14:textId="77777777" w:rsidR="00541C3C" w:rsidRDefault="00000000">
      <w:pPr>
        <w:pStyle w:val="Heading4"/>
        <w:keepNext w:val="0"/>
        <w:keepLines w:val="0"/>
        <w:numPr>
          <w:ilvl w:val="0"/>
          <w:numId w:val="13"/>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الفوائد الاقتصادية والتوظيف</w:t>
      </w:r>
    </w:p>
    <w:p w14:paraId="5DCD31B2" w14:textId="77777777" w:rsidR="00541C3C" w:rsidRDefault="00000000">
      <w:pPr>
        <w:pStyle w:val="NormalWeb"/>
        <w:bidi/>
        <w:spacing w:line="360" w:lineRule="auto"/>
        <w:ind w:left="720"/>
        <w:rPr>
          <w:sz w:val="28"/>
          <w:szCs w:val="28"/>
        </w:rPr>
      </w:pPr>
      <w:r>
        <w:rPr>
          <w:sz w:val="28"/>
          <w:szCs w:val="28"/>
        </w:rPr>
        <w:t>"</w:t>
      </w:r>
      <w:r>
        <w:rPr>
          <w:sz w:val="28"/>
          <w:szCs w:val="28"/>
          <w:rtl/>
          <w:cs/>
        </w:rPr>
        <w:t>يخلق بناء وصيانة المرافق الصحية فرص عمل للمهنيين الصحيين والموظفين الداعمين، مما يعزز الاقتصاد المحلي</w:t>
      </w:r>
      <w:r>
        <w:rPr>
          <w:sz w:val="28"/>
          <w:szCs w:val="28"/>
        </w:rPr>
        <w:t xml:space="preserve">. </w:t>
      </w:r>
      <w:r>
        <w:rPr>
          <w:sz w:val="28"/>
          <w:szCs w:val="28"/>
          <w:rtl/>
          <w:cs/>
        </w:rPr>
        <w:t>وفقًا لتقرير البنك الدولي، يمكن أن تحفز الاستثمارات في البنية التحتية الصحية النمو الاقتصادي من خلال خلق فرص عمل وزيادة الإنتاجية</w:t>
      </w:r>
      <w:r>
        <w:rPr>
          <w:sz w:val="28"/>
          <w:szCs w:val="28"/>
        </w:rPr>
        <w:t xml:space="preserve">. </w:t>
      </w:r>
      <w:r>
        <w:rPr>
          <w:sz w:val="28"/>
          <w:szCs w:val="28"/>
          <w:rtl/>
          <w:cs/>
        </w:rPr>
        <w:t xml:space="preserve">في فلسطين، يمكن </w:t>
      </w:r>
      <w:r>
        <w:rPr>
          <w:sz w:val="28"/>
          <w:szCs w:val="28"/>
          <w:rtl/>
          <w:cs/>
        </w:rPr>
        <w:lastRenderedPageBreak/>
        <w:t>لتوسيع البنية التحتية الصحية أن يقلل بشكل كبير من معدلات البطالة ويوفر وظائف مستقرة وطويلة الأمد، مما يساهم في استقرار الاقتصاد</w:t>
      </w:r>
      <w:r>
        <w:rPr>
          <w:sz w:val="28"/>
          <w:szCs w:val="28"/>
        </w:rPr>
        <w:t>."</w:t>
      </w:r>
    </w:p>
    <w:p w14:paraId="23F86051" w14:textId="77777777" w:rsidR="00541C3C" w:rsidRDefault="00000000">
      <w:pPr>
        <w:pStyle w:val="Heading4"/>
        <w:keepNext w:val="0"/>
        <w:keepLines w:val="0"/>
        <w:numPr>
          <w:ilvl w:val="0"/>
          <w:numId w:val="13"/>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الاستعداد للطوارئ والمرونة</w:t>
      </w:r>
    </w:p>
    <w:p w14:paraId="0A93D76D" w14:textId="77777777" w:rsidR="00541C3C" w:rsidRDefault="00000000">
      <w:pPr>
        <w:pStyle w:val="NormalWeb"/>
        <w:bidi/>
        <w:spacing w:line="360" w:lineRule="auto"/>
        <w:ind w:left="720"/>
        <w:rPr>
          <w:sz w:val="28"/>
          <w:szCs w:val="28"/>
        </w:rPr>
      </w:pPr>
      <w:r>
        <w:rPr>
          <w:sz w:val="28"/>
          <w:szCs w:val="28"/>
        </w:rPr>
        <w:t>"</w:t>
      </w:r>
      <w:r>
        <w:rPr>
          <w:sz w:val="28"/>
          <w:szCs w:val="28"/>
          <w:rtl/>
          <w:cs/>
        </w:rPr>
        <w:t>المرافق الصحية المجهزة بشكل جيد ضرورية للاستعداد للطوارئ والمرونة، لا سيما في المناطق المتأثرة بالصراعات مثل فلسطين</w:t>
      </w:r>
      <w:r>
        <w:rPr>
          <w:sz w:val="28"/>
          <w:szCs w:val="28"/>
        </w:rPr>
        <w:t xml:space="preserve">. </w:t>
      </w:r>
      <w:r>
        <w:rPr>
          <w:sz w:val="28"/>
          <w:szCs w:val="28"/>
          <w:rtl/>
          <w:cs/>
        </w:rPr>
        <w:t>تعمل المستشفيات والعيادات كبنية تحتية حيوية أثناء الأزمات، حيث تقدم خدمات طبية ودعم أساسي</w:t>
      </w:r>
      <w:r>
        <w:rPr>
          <w:sz w:val="28"/>
          <w:szCs w:val="28"/>
        </w:rPr>
        <w:t xml:space="preserve">. </w:t>
      </w:r>
      <w:r>
        <w:rPr>
          <w:sz w:val="28"/>
          <w:szCs w:val="28"/>
          <w:rtl/>
          <w:cs/>
        </w:rPr>
        <w:t>القدرة على الاستجابة الفعالة للطوارئ، مثل الكوارث الطبيعية أو تفشي الأمراض أو الإصابات الناتجة عن الصراعات، تتعزز بشكل كبير من خلال وجود بنية تحتية صحية قوية</w:t>
      </w:r>
      <w:r>
        <w:rPr>
          <w:sz w:val="28"/>
          <w:szCs w:val="28"/>
        </w:rPr>
        <w:t>."</w:t>
      </w:r>
    </w:p>
    <w:p w14:paraId="64BC1576" w14:textId="77777777" w:rsidR="00541C3C" w:rsidRDefault="00000000">
      <w:pPr>
        <w:pStyle w:val="Heading4"/>
        <w:keepNext w:val="0"/>
        <w:keepLines w:val="0"/>
        <w:numPr>
          <w:ilvl w:val="0"/>
          <w:numId w:val="13"/>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Pr>
        <w:t xml:space="preserve"> </w:t>
      </w:r>
      <w:r>
        <w:rPr>
          <w:rStyle w:val="Strong"/>
          <w:rFonts w:ascii="Times New Roman" w:hAnsi="Times New Roman" w:cs="Times New Roman"/>
          <w:i w:val="0"/>
          <w:iCs w:val="0"/>
          <w:color w:val="auto"/>
          <w:sz w:val="28"/>
          <w:szCs w:val="28"/>
          <w:rtl/>
          <w:cs/>
        </w:rPr>
        <w:t>ثقة الجمهور ومصداقية النظام</w:t>
      </w:r>
    </w:p>
    <w:p w14:paraId="1E9037CC" w14:textId="77777777" w:rsidR="00541C3C" w:rsidRDefault="00000000">
      <w:pPr>
        <w:pStyle w:val="NormalWeb"/>
        <w:bidi/>
        <w:spacing w:line="360" w:lineRule="auto"/>
        <w:ind w:left="720"/>
        <w:rPr>
          <w:sz w:val="28"/>
          <w:szCs w:val="28"/>
        </w:rPr>
      </w:pPr>
      <w:r>
        <w:rPr>
          <w:sz w:val="28"/>
          <w:szCs w:val="28"/>
        </w:rPr>
        <w:t>"</w:t>
      </w:r>
      <w:r>
        <w:rPr>
          <w:sz w:val="28"/>
          <w:szCs w:val="28"/>
          <w:rtl/>
          <w:cs/>
        </w:rPr>
        <w:t>يعزز الاستثمار في البنية التحتية المادية الثقة العامة والمصداقية في النظام الصحي</w:t>
      </w:r>
      <w:r>
        <w:rPr>
          <w:sz w:val="28"/>
          <w:szCs w:val="28"/>
        </w:rPr>
        <w:t xml:space="preserve">. </w:t>
      </w:r>
      <w:r>
        <w:rPr>
          <w:sz w:val="28"/>
          <w:szCs w:val="28"/>
          <w:rtl/>
          <w:cs/>
        </w:rPr>
        <w:t>يمكن أن تؤدي التحسينات الواضحة في المرافق الصحية إلى زيادة ثقة الجمهور وتشجيع الاستخدام الأكبر للخدمات الصحية، مما يؤدي إلى تحسين النتائج الصحية</w:t>
      </w:r>
      <w:r>
        <w:rPr>
          <w:sz w:val="28"/>
          <w:szCs w:val="28"/>
        </w:rPr>
        <w:t xml:space="preserve">. </w:t>
      </w:r>
      <w:r>
        <w:rPr>
          <w:sz w:val="28"/>
          <w:szCs w:val="28"/>
          <w:rtl/>
          <w:cs/>
        </w:rPr>
        <w:t>أشارت دراسة أجرتها جامعة بيرزيت إلى أن المرضى من المرجح أن يطلبوا الرعاية الطبية في الوقت المناسب عندما يثقون في جودة وموثوقية المرافق الصحية المتاحة</w:t>
      </w:r>
      <w:r>
        <w:rPr>
          <w:sz w:val="28"/>
          <w:szCs w:val="28"/>
        </w:rPr>
        <w:t>."</w:t>
      </w:r>
    </w:p>
    <w:p w14:paraId="1DB93E1D" w14:textId="77777777" w:rsidR="00541C3C" w:rsidRDefault="00541C3C">
      <w:pPr>
        <w:bidi/>
        <w:spacing w:line="360" w:lineRule="auto"/>
        <w:rPr>
          <w:rFonts w:ascii="Times New Roman" w:hAnsi="Times New Roman" w:cs="Times New Roman"/>
          <w:sz w:val="28"/>
          <w:szCs w:val="28"/>
        </w:rPr>
      </w:pPr>
    </w:p>
    <w:p w14:paraId="6690B06E" w14:textId="410EF078"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hint="cs"/>
          <w:b/>
          <w:bCs/>
          <w:color w:val="auto"/>
          <w:rtl/>
          <w:lang w:bidi="ar-SY"/>
        </w:rPr>
        <w:t>عرض</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 </w:t>
      </w:r>
      <w:r>
        <w:rPr>
          <w:rFonts w:ascii="Times New Roman" w:hAnsi="Times New Roman" w:cs="Times New Roman"/>
          <w:b/>
          <w:bCs/>
          <w:color w:val="auto"/>
          <w:rtl/>
          <w:cs/>
        </w:rPr>
        <w:t>دعم أولوية الابتكارات الصحية الرقمية</w:t>
      </w:r>
    </w:p>
    <w:p w14:paraId="57CD5A41" w14:textId="77777777" w:rsidR="00541C3C"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المقدمة</w:t>
      </w:r>
    </w:p>
    <w:p w14:paraId="7C0C57D6" w14:textId="77777777" w:rsidR="00541C3C" w:rsidRDefault="00000000">
      <w:pPr>
        <w:pStyle w:val="NormalWeb"/>
        <w:bidi/>
        <w:spacing w:line="360" w:lineRule="auto"/>
        <w:rPr>
          <w:sz w:val="28"/>
          <w:szCs w:val="28"/>
          <w:rtl/>
        </w:rPr>
      </w:pPr>
      <w:r>
        <w:rPr>
          <w:sz w:val="28"/>
          <w:szCs w:val="28"/>
        </w:rPr>
        <w:t>"</w:t>
      </w:r>
      <w:r>
        <w:rPr>
          <w:sz w:val="28"/>
          <w:szCs w:val="28"/>
          <w:rtl/>
          <w:cs/>
        </w:rPr>
        <w:t>مساء الخير</w:t>
      </w:r>
      <w:r>
        <w:rPr>
          <w:sz w:val="28"/>
          <w:szCs w:val="28"/>
        </w:rPr>
        <w:t xml:space="preserve">. </w:t>
      </w:r>
      <w:r>
        <w:rPr>
          <w:sz w:val="28"/>
          <w:szCs w:val="28"/>
          <w:rtl/>
          <w:cs/>
        </w:rPr>
        <w:t>في حين أن الاستثمار في البنية التحتية المادية أمر مهم، إلا أنني أدعو إلى إعطاء الأولوية للابتكارات الصحية الرقمية</w:t>
      </w:r>
      <w:r>
        <w:rPr>
          <w:sz w:val="28"/>
          <w:szCs w:val="28"/>
        </w:rPr>
        <w:t xml:space="preserve">. </w:t>
      </w:r>
      <w:r>
        <w:rPr>
          <w:sz w:val="28"/>
          <w:szCs w:val="28"/>
          <w:rtl/>
          <w:cs/>
        </w:rPr>
        <w:t>يمكن للحلول الرقمية التغلب على قيود البنية التحتية المادية، تحسين الوصول إلى الرعاية الصحية، وتقديم خدمات صحية مستدامة وقابلة للتوسع، خاصةً في منطقة مثل فلسطين التي تواجه تحديات لوجستية وسياسية كبيرة</w:t>
      </w:r>
      <w:r>
        <w:rPr>
          <w:sz w:val="28"/>
          <w:szCs w:val="28"/>
        </w:rPr>
        <w:t>."</w:t>
      </w:r>
    </w:p>
    <w:p w14:paraId="2A236DD9" w14:textId="77777777" w:rsidR="002070DB" w:rsidRDefault="002070DB" w:rsidP="002070DB">
      <w:pPr>
        <w:pStyle w:val="NormalWeb"/>
        <w:bidi/>
        <w:spacing w:line="360" w:lineRule="auto"/>
        <w:rPr>
          <w:sz w:val="28"/>
          <w:szCs w:val="28"/>
        </w:rPr>
      </w:pPr>
    </w:p>
    <w:p w14:paraId="00929FFC" w14:textId="77777777" w:rsidR="00541C3C" w:rsidRDefault="00000000">
      <w:pPr>
        <w:pStyle w:val="Heading4"/>
        <w:keepNext w:val="0"/>
        <w:keepLines w:val="0"/>
        <w:numPr>
          <w:ilvl w:val="0"/>
          <w:numId w:val="14"/>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Pr>
        <w:lastRenderedPageBreak/>
        <w:t xml:space="preserve"> </w:t>
      </w:r>
      <w:r>
        <w:rPr>
          <w:rStyle w:val="Strong"/>
          <w:rFonts w:ascii="Times New Roman" w:hAnsi="Times New Roman" w:cs="Times New Roman"/>
          <w:i w:val="0"/>
          <w:iCs w:val="0"/>
          <w:color w:val="auto"/>
          <w:sz w:val="28"/>
          <w:szCs w:val="28"/>
          <w:rtl/>
          <w:cs/>
        </w:rPr>
        <w:t>الوصول الممتد والميسّر</w:t>
      </w:r>
    </w:p>
    <w:p w14:paraId="1410481D" w14:textId="77777777" w:rsidR="00541C3C" w:rsidRDefault="00000000">
      <w:pPr>
        <w:pStyle w:val="NormalWeb"/>
        <w:bidi/>
        <w:spacing w:line="360" w:lineRule="auto"/>
        <w:ind w:left="720"/>
        <w:rPr>
          <w:sz w:val="28"/>
          <w:szCs w:val="28"/>
        </w:rPr>
      </w:pPr>
      <w:r>
        <w:rPr>
          <w:sz w:val="28"/>
          <w:szCs w:val="28"/>
        </w:rPr>
        <w:t>"</w:t>
      </w:r>
      <w:r>
        <w:rPr>
          <w:sz w:val="28"/>
          <w:szCs w:val="28"/>
          <w:rtl/>
          <w:cs/>
        </w:rPr>
        <w:t>تعمل الابتكارات الصحية الرقمية، مثل التطبيب عن بُعد والتطبيقات الصحية المحمولة، على توسيع الخدمات الصحية لتصل إلى المناطق النائية والمحرومة</w:t>
      </w:r>
      <w:r>
        <w:rPr>
          <w:sz w:val="28"/>
          <w:szCs w:val="28"/>
        </w:rPr>
        <w:t xml:space="preserve">. </w:t>
      </w:r>
      <w:r>
        <w:rPr>
          <w:sz w:val="28"/>
          <w:szCs w:val="28"/>
          <w:rtl/>
          <w:cs/>
        </w:rPr>
        <w:t>على سبيل المثال، يمكن لبرامج التطبيب عن بُعد أن تربط المرضى في غزة أو القرى الريفية في الضفة الغربية بالمختصين في المراكز الحضرية مثل رام الله أو القدس الشرقية، مما يقلل الحاجة إلى السفر ويزيل حواجز التنقل</w:t>
      </w:r>
      <w:r>
        <w:rPr>
          <w:sz w:val="28"/>
          <w:szCs w:val="28"/>
        </w:rPr>
        <w:t xml:space="preserve">. </w:t>
      </w:r>
      <w:r>
        <w:rPr>
          <w:sz w:val="28"/>
          <w:szCs w:val="28"/>
          <w:rtl/>
          <w:cs/>
        </w:rPr>
        <w:t xml:space="preserve">وأظهرت دراسة لمركز المعلومات الصحية الفلسطيني </w:t>
      </w:r>
      <w:r>
        <w:rPr>
          <w:sz w:val="28"/>
          <w:szCs w:val="28"/>
        </w:rPr>
        <w:t xml:space="preserve">(PHIC) </w:t>
      </w:r>
      <w:r>
        <w:rPr>
          <w:sz w:val="28"/>
          <w:szCs w:val="28"/>
          <w:rtl/>
          <w:cs/>
        </w:rPr>
        <w:t>أن التطبيب عن بُعد حسن بشكل كبير الوصول إلى الرعاية المتخصصة للمرضى في المناطق المعزولة</w:t>
      </w:r>
      <w:r>
        <w:rPr>
          <w:sz w:val="28"/>
          <w:szCs w:val="28"/>
        </w:rPr>
        <w:t>."</w:t>
      </w:r>
    </w:p>
    <w:p w14:paraId="4FAB318A" w14:textId="77777777" w:rsidR="00541C3C" w:rsidRDefault="00000000">
      <w:pPr>
        <w:pStyle w:val="Heading4"/>
        <w:keepNext w:val="0"/>
        <w:keepLines w:val="0"/>
        <w:numPr>
          <w:ilvl w:val="0"/>
          <w:numId w:val="14"/>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الفعالية من حيث التكلفة وتخصيص الموارد</w:t>
      </w:r>
    </w:p>
    <w:p w14:paraId="75985887" w14:textId="77777777" w:rsidR="00541C3C" w:rsidRDefault="00000000">
      <w:pPr>
        <w:pStyle w:val="NormalWeb"/>
        <w:bidi/>
        <w:spacing w:line="360" w:lineRule="auto"/>
        <w:ind w:left="720"/>
        <w:rPr>
          <w:sz w:val="28"/>
          <w:szCs w:val="28"/>
        </w:rPr>
      </w:pPr>
      <w:r>
        <w:rPr>
          <w:sz w:val="28"/>
          <w:szCs w:val="28"/>
        </w:rPr>
        <w:t>"</w:t>
      </w:r>
      <w:r>
        <w:rPr>
          <w:sz w:val="28"/>
          <w:szCs w:val="28"/>
          <w:rtl/>
          <w:cs/>
        </w:rPr>
        <w:t>يمكن أن تكون الحلول الصحية الرقمية أكثر فعالية من حيث التكلفة مقارنةً ببناء وصيانة البنية التحتية المادية</w:t>
      </w:r>
      <w:r>
        <w:rPr>
          <w:sz w:val="28"/>
          <w:szCs w:val="28"/>
        </w:rPr>
        <w:t xml:space="preserve">. </w:t>
      </w:r>
      <w:r>
        <w:rPr>
          <w:sz w:val="28"/>
          <w:szCs w:val="28"/>
          <w:rtl/>
          <w:cs/>
        </w:rPr>
        <w:t xml:space="preserve">يقلل تنفيذ السجلات الصحية الإلكترونية </w:t>
      </w:r>
      <w:r>
        <w:rPr>
          <w:sz w:val="28"/>
          <w:szCs w:val="28"/>
        </w:rPr>
        <w:t xml:space="preserve">(EHRs) </w:t>
      </w:r>
      <w:r>
        <w:rPr>
          <w:sz w:val="28"/>
          <w:szCs w:val="28"/>
          <w:rtl/>
          <w:cs/>
        </w:rPr>
        <w:t>ومنصات الصحة المحمولة من الحاجة إلى المساحات المادية والموارد الإدارية</w:t>
      </w:r>
      <w:r>
        <w:rPr>
          <w:sz w:val="28"/>
          <w:szCs w:val="28"/>
        </w:rPr>
        <w:t xml:space="preserve">. </w:t>
      </w:r>
      <w:r>
        <w:rPr>
          <w:sz w:val="28"/>
          <w:szCs w:val="28"/>
          <w:rtl/>
          <w:cs/>
        </w:rPr>
        <w:t>وفقًا لتقرير البنك الدولي، يمكن أن يؤدي الاستثمار الأولي في البنية التحتية الرقمية إلى توفير طويل الأمد من خلال تبسيط العمليات وتقليل الأعباء الإدارية</w:t>
      </w:r>
      <w:r>
        <w:rPr>
          <w:sz w:val="28"/>
          <w:szCs w:val="28"/>
        </w:rPr>
        <w:t xml:space="preserve">. </w:t>
      </w:r>
      <w:r>
        <w:rPr>
          <w:sz w:val="28"/>
          <w:szCs w:val="28"/>
          <w:rtl/>
          <w:cs/>
        </w:rPr>
        <w:t>في فلسطين، حيث التمويل الصحي محدود، توفر الصحة الرقمية نموذجًا ماليًا مستدامًا لتحسين تقديم الرعاية الصحية</w:t>
      </w:r>
      <w:r>
        <w:rPr>
          <w:sz w:val="28"/>
          <w:szCs w:val="28"/>
        </w:rPr>
        <w:t>."</w:t>
      </w:r>
    </w:p>
    <w:p w14:paraId="70893005" w14:textId="77777777" w:rsidR="00541C3C" w:rsidRDefault="00000000">
      <w:pPr>
        <w:pStyle w:val="Heading4"/>
        <w:keepNext w:val="0"/>
        <w:keepLines w:val="0"/>
        <w:numPr>
          <w:ilvl w:val="0"/>
          <w:numId w:val="14"/>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تحسين جودة الرعاية ونتائج المرضى</w:t>
      </w:r>
    </w:p>
    <w:p w14:paraId="5A042F1E" w14:textId="77777777" w:rsidR="00541C3C" w:rsidRDefault="00000000">
      <w:pPr>
        <w:pStyle w:val="NormalWeb"/>
        <w:bidi/>
        <w:spacing w:line="360" w:lineRule="auto"/>
        <w:ind w:left="720"/>
        <w:rPr>
          <w:sz w:val="28"/>
          <w:szCs w:val="28"/>
          <w:rtl/>
        </w:rPr>
      </w:pPr>
      <w:r>
        <w:rPr>
          <w:sz w:val="28"/>
          <w:szCs w:val="28"/>
        </w:rPr>
        <w:t>"</w:t>
      </w:r>
      <w:r>
        <w:rPr>
          <w:sz w:val="28"/>
          <w:szCs w:val="28"/>
          <w:rtl/>
          <w:cs/>
        </w:rPr>
        <w:t>تمكن التقنيات الصحية الرقمية من تحسين التشخيص، تخطيط العلاج، ومراقبة المرضى</w:t>
      </w:r>
      <w:r>
        <w:rPr>
          <w:sz w:val="28"/>
          <w:szCs w:val="28"/>
        </w:rPr>
        <w:t xml:space="preserve">. </w:t>
      </w:r>
      <w:r>
        <w:rPr>
          <w:sz w:val="28"/>
          <w:szCs w:val="28"/>
          <w:rtl/>
          <w:cs/>
        </w:rPr>
        <w:t>على سبيل المثال، يمكن لأدوات التشخيص المدعومة بالذكاء الاصطناعي مساعدة مقدمي الرعاية الصحية في اكتشاف الأمراض مبكرًا وبدقة، بينما تراقب التطبيقات الصحية المحمولة الأمراض المزمنة وتوفر بيانات في الوقت الفعلي للأطباء</w:t>
      </w:r>
      <w:r>
        <w:rPr>
          <w:sz w:val="28"/>
          <w:szCs w:val="28"/>
        </w:rPr>
        <w:t xml:space="preserve">. </w:t>
      </w:r>
      <w:r>
        <w:rPr>
          <w:sz w:val="28"/>
          <w:szCs w:val="28"/>
          <w:rtl/>
          <w:cs/>
        </w:rPr>
        <w:t xml:space="preserve">أظهرت أبحاث منشورة في مجلة </w:t>
      </w:r>
      <w:r>
        <w:rPr>
          <w:rStyle w:val="Emphasis"/>
          <w:i w:val="0"/>
          <w:iCs w:val="0"/>
          <w:sz w:val="28"/>
          <w:szCs w:val="28"/>
        </w:rPr>
        <w:t>Journal of Medical Internet Research</w:t>
      </w:r>
      <w:r>
        <w:rPr>
          <w:sz w:val="28"/>
          <w:szCs w:val="28"/>
        </w:rPr>
        <w:t xml:space="preserve"> </w:t>
      </w:r>
      <w:r>
        <w:rPr>
          <w:sz w:val="28"/>
          <w:szCs w:val="28"/>
          <w:rtl/>
          <w:cs/>
        </w:rPr>
        <w:t>أن التدخلات الصحية الرقمية في فلسطين حسنت إدارة الأمراض المزمنة مثل السكري وارتفاع ضغط الدم، مما أدى إلى تحسين نتائج المرضى</w:t>
      </w:r>
      <w:r>
        <w:rPr>
          <w:sz w:val="28"/>
          <w:szCs w:val="28"/>
        </w:rPr>
        <w:t>."</w:t>
      </w:r>
    </w:p>
    <w:p w14:paraId="44CE6AF4" w14:textId="77777777" w:rsidR="002070DB" w:rsidRDefault="002070DB" w:rsidP="002070DB">
      <w:pPr>
        <w:pStyle w:val="NormalWeb"/>
        <w:bidi/>
        <w:spacing w:line="360" w:lineRule="auto"/>
        <w:ind w:left="720"/>
        <w:rPr>
          <w:sz w:val="28"/>
          <w:szCs w:val="28"/>
          <w:rtl/>
        </w:rPr>
      </w:pPr>
    </w:p>
    <w:p w14:paraId="50B7CCA6" w14:textId="77777777" w:rsidR="002070DB" w:rsidRDefault="002070DB" w:rsidP="002070DB">
      <w:pPr>
        <w:pStyle w:val="NormalWeb"/>
        <w:bidi/>
        <w:spacing w:line="360" w:lineRule="auto"/>
        <w:ind w:left="720"/>
        <w:rPr>
          <w:sz w:val="28"/>
          <w:szCs w:val="28"/>
        </w:rPr>
      </w:pPr>
    </w:p>
    <w:p w14:paraId="6D90831D" w14:textId="77777777" w:rsidR="00541C3C" w:rsidRDefault="00000000">
      <w:pPr>
        <w:pStyle w:val="Heading4"/>
        <w:keepNext w:val="0"/>
        <w:keepLines w:val="0"/>
        <w:numPr>
          <w:ilvl w:val="0"/>
          <w:numId w:val="14"/>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lastRenderedPageBreak/>
        <w:t>القابلية للتوسع والمرونة</w:t>
      </w:r>
    </w:p>
    <w:p w14:paraId="5C02DAFB" w14:textId="77777777" w:rsidR="00541C3C" w:rsidRDefault="00000000">
      <w:pPr>
        <w:pStyle w:val="NormalWeb"/>
        <w:bidi/>
        <w:spacing w:line="360" w:lineRule="auto"/>
        <w:ind w:left="720"/>
        <w:rPr>
          <w:sz w:val="28"/>
          <w:szCs w:val="28"/>
        </w:rPr>
      </w:pPr>
      <w:r>
        <w:rPr>
          <w:sz w:val="28"/>
          <w:szCs w:val="28"/>
        </w:rPr>
        <w:t>"</w:t>
      </w:r>
      <w:r>
        <w:rPr>
          <w:sz w:val="28"/>
          <w:szCs w:val="28"/>
          <w:rtl/>
          <w:cs/>
        </w:rPr>
        <w:t>تتميز الحلول الصحية الرقمية بالقابلية للتوسع والمرونة، مما يسمح بنشرها السريع والتكيف مع الاحتياجات الصحية المتغيرة</w:t>
      </w:r>
      <w:r>
        <w:rPr>
          <w:sz w:val="28"/>
          <w:szCs w:val="28"/>
        </w:rPr>
        <w:t xml:space="preserve">. </w:t>
      </w:r>
      <w:r>
        <w:rPr>
          <w:sz w:val="28"/>
          <w:szCs w:val="28"/>
          <w:rtl/>
          <w:cs/>
        </w:rPr>
        <w:t>في فلسطين، حيث يمكن أن تتغير متطلبات الرعاية الصحية بسبب عدم الاستقرار السياسي وتحركات السكان، يمكن للمنصات الرقمية أن تتكيف بسرعة مع الظروف الجديدة</w:t>
      </w:r>
      <w:r>
        <w:rPr>
          <w:sz w:val="28"/>
          <w:szCs w:val="28"/>
        </w:rPr>
        <w:t xml:space="preserve">. </w:t>
      </w:r>
      <w:r>
        <w:rPr>
          <w:sz w:val="28"/>
          <w:szCs w:val="28"/>
          <w:rtl/>
          <w:cs/>
        </w:rPr>
        <w:t xml:space="preserve">على سبيل المثال، خلال جائحة </w:t>
      </w:r>
      <w:r>
        <w:rPr>
          <w:sz w:val="28"/>
          <w:szCs w:val="28"/>
        </w:rPr>
        <w:t>COVID-19</w:t>
      </w:r>
      <w:r>
        <w:rPr>
          <w:sz w:val="28"/>
          <w:szCs w:val="28"/>
          <w:rtl/>
          <w:cs/>
        </w:rPr>
        <w:t>، كانت الأدوات الصحية الرقمية مثل مراقبة المرضى عن بُعد والاستشارات الصحية عبر الإنترنت ضرورية لإدارة الأزمة وضمان استمرارية الرعاية</w:t>
      </w:r>
      <w:r>
        <w:rPr>
          <w:sz w:val="28"/>
          <w:szCs w:val="28"/>
        </w:rPr>
        <w:t>."</w:t>
      </w:r>
    </w:p>
    <w:p w14:paraId="7497BB4D" w14:textId="77777777" w:rsidR="00541C3C" w:rsidRDefault="00000000">
      <w:pPr>
        <w:pStyle w:val="Heading4"/>
        <w:keepNext w:val="0"/>
        <w:keepLines w:val="0"/>
        <w:numPr>
          <w:ilvl w:val="0"/>
          <w:numId w:val="14"/>
        </w:numPr>
        <w:bidi/>
        <w:spacing w:line="360" w:lineRule="auto"/>
        <w:ind w:left="720"/>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تعزيز التعاون الدولي والدعم</w:t>
      </w:r>
    </w:p>
    <w:p w14:paraId="7BF97D4B" w14:textId="77777777" w:rsidR="00541C3C" w:rsidRDefault="00000000">
      <w:pPr>
        <w:pStyle w:val="NormalWeb"/>
        <w:bidi/>
        <w:spacing w:line="360" w:lineRule="auto"/>
        <w:ind w:left="720"/>
        <w:rPr>
          <w:sz w:val="28"/>
          <w:szCs w:val="28"/>
        </w:rPr>
      </w:pPr>
      <w:r>
        <w:rPr>
          <w:sz w:val="28"/>
          <w:szCs w:val="28"/>
        </w:rPr>
        <w:t>"</w:t>
      </w:r>
      <w:r>
        <w:rPr>
          <w:sz w:val="28"/>
          <w:szCs w:val="28"/>
          <w:rtl/>
          <w:cs/>
        </w:rPr>
        <w:t>يمكن لإعطاء الأولوية للابتكارات الصحية الرقمية أن يعزز التعاون والدعم الدولي</w:t>
      </w:r>
      <w:r>
        <w:rPr>
          <w:sz w:val="28"/>
          <w:szCs w:val="28"/>
        </w:rPr>
        <w:t xml:space="preserve">. </w:t>
      </w:r>
      <w:r>
        <w:rPr>
          <w:sz w:val="28"/>
          <w:szCs w:val="28"/>
          <w:rtl/>
          <w:cs/>
        </w:rPr>
        <w:t>تُمكّن المنصات الرقمية من إقامة شراكات مع منظمات الصحة العالمية، الجامعات، وشركات التكنولوجيا، مما يسهل تبادل المعرفة والموارد</w:t>
      </w:r>
      <w:r>
        <w:rPr>
          <w:sz w:val="28"/>
          <w:szCs w:val="28"/>
        </w:rPr>
        <w:t xml:space="preserve">. </w:t>
      </w:r>
      <w:r>
        <w:rPr>
          <w:sz w:val="28"/>
          <w:szCs w:val="28"/>
          <w:rtl/>
          <w:cs/>
        </w:rPr>
        <w:t>أظهرت مبادرات مثل التعاون بين المؤسسات الصحية الفلسطينية ومنظمات دولية مثل منظمة الصحة العالمية وأطباء بلا حدود الإمكانيات التي توفرها الصحة الرقمية لتحسين تقديم الرعاية الصحية ونتائجها</w:t>
      </w:r>
      <w:r>
        <w:rPr>
          <w:sz w:val="28"/>
          <w:szCs w:val="28"/>
        </w:rPr>
        <w:t>."</w:t>
      </w:r>
      <w:r>
        <w:rPr>
          <w:sz w:val="28"/>
          <w:szCs w:val="28"/>
        </w:rPr>
        <w:br/>
      </w:r>
    </w:p>
    <w:p w14:paraId="2D489E0F" w14:textId="77777777" w:rsidR="00541C3C" w:rsidRDefault="00000000">
      <w:pPr>
        <w:pStyle w:val="Heading3"/>
        <w:keepNext w:val="0"/>
        <w:keepLines w:val="0"/>
        <w:bidi/>
        <w:spacing w:line="360" w:lineRule="auto"/>
        <w:rPr>
          <w:rFonts w:ascii="Times New Roman" w:hAnsi="Times New Roman" w:cs="Times New Roman"/>
          <w:color w:val="auto"/>
        </w:rPr>
      </w:pPr>
      <w:r>
        <w:rPr>
          <w:rFonts w:ascii="Times New Roman" w:hAnsi="Times New Roman" w:cs="Times New Roman" w:hint="cs"/>
          <w:b/>
          <w:bCs/>
          <w:color w:val="auto"/>
          <w:rtl/>
          <w:lang w:bidi="ar-SY"/>
        </w:rPr>
        <w:t>رد</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w:t>
      </w:r>
      <w:r>
        <w:rPr>
          <w:rFonts w:ascii="Times New Roman" w:hAnsi="Times New Roman" w:cs="Times New Roman"/>
          <w:b/>
          <w:bCs/>
          <w:color w:val="auto"/>
          <w:rtl/>
          <w:cs/>
        </w:rPr>
        <w:t xml:space="preserve"> على</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r>
        <w:rPr>
          <w:rFonts w:ascii="Times New Roman" w:hAnsi="Times New Roman" w:cs="Times New Roman"/>
          <w:b/>
          <w:bCs/>
          <w:color w:val="auto"/>
        </w:rPr>
        <w:t>:</w:t>
      </w:r>
    </w:p>
    <w:p w14:paraId="55E46A02" w14:textId="77777777" w:rsidR="00541C3C" w:rsidRDefault="00000000">
      <w:pPr>
        <w:pStyle w:val="NormalWeb"/>
        <w:bidi/>
        <w:spacing w:line="360" w:lineRule="auto"/>
        <w:rPr>
          <w:sz w:val="28"/>
          <w:szCs w:val="28"/>
          <w:rtl/>
        </w:rPr>
      </w:pPr>
      <w:r>
        <w:rPr>
          <w:sz w:val="28"/>
          <w:szCs w:val="28"/>
        </w:rPr>
        <w:t>"</w:t>
      </w:r>
      <w:r>
        <w:rPr>
          <w:sz w:val="28"/>
          <w:szCs w:val="28"/>
          <w:rtl/>
          <w:cs/>
        </w:rPr>
        <w:t>على الرغم من الفوائد الكبيرة التي توفرها الابتكارات الصحية الرقمية، مثل تحسين الوصول والفعالية من حيث التكلفة، إلا أنها لا يمكن أن تحل بالكامل محل الحاجة إلى البنية التحتية المادية للرعاية الصحية في فلسطين</w:t>
      </w:r>
      <w:r>
        <w:rPr>
          <w:sz w:val="28"/>
          <w:szCs w:val="28"/>
        </w:rPr>
        <w:t xml:space="preserve">. </w:t>
      </w:r>
      <w:r>
        <w:rPr>
          <w:sz w:val="28"/>
          <w:szCs w:val="28"/>
          <w:rtl/>
          <w:cs/>
        </w:rPr>
        <w:t>توفر المستشفيات والعيادات خدمات أساسية، بما في ذلك الرعاية الطارئة والعمليات الجراحية، التي لا يمكن للحلول الرقمية تقديمها</w:t>
      </w:r>
      <w:r>
        <w:rPr>
          <w:sz w:val="28"/>
          <w:szCs w:val="28"/>
        </w:rPr>
        <w:t xml:space="preserve">. </w:t>
      </w:r>
      <w:r>
        <w:rPr>
          <w:sz w:val="28"/>
          <w:szCs w:val="28"/>
          <w:rtl/>
          <w:cs/>
        </w:rPr>
        <w:t>علاوة على ذلك، يعتمد نجاح الابتكارات الرقمية على وجود بنية تحتية مادية قوية لدعم نشر التكنولوجيا، إلى جانب وصول موثوق إلى الإنترنت ومحو الأمية الرقمية بين مقدمي الرعاية الصحية والمرضى</w:t>
      </w:r>
      <w:r>
        <w:rPr>
          <w:sz w:val="28"/>
          <w:szCs w:val="28"/>
        </w:rPr>
        <w:t xml:space="preserve">. </w:t>
      </w:r>
      <w:r>
        <w:rPr>
          <w:sz w:val="28"/>
          <w:szCs w:val="28"/>
          <w:rtl/>
          <w:cs/>
        </w:rPr>
        <w:t>استثمارات البنية التحتية المادية تضمن رعاية شاملة وعالية الجودة وتعزز ثقة الجمهور، وهو أمر حاسم لتشجيع استخدام خدمات الرعاية الصحية وتحسين النتائج الصحية</w:t>
      </w:r>
      <w:r>
        <w:rPr>
          <w:sz w:val="28"/>
          <w:szCs w:val="28"/>
        </w:rPr>
        <w:t>."</w:t>
      </w:r>
    </w:p>
    <w:p w14:paraId="5A507874" w14:textId="77777777" w:rsidR="002070DB" w:rsidRDefault="002070DB" w:rsidP="002070DB">
      <w:pPr>
        <w:pStyle w:val="NormalWeb"/>
        <w:bidi/>
        <w:spacing w:line="360" w:lineRule="auto"/>
        <w:rPr>
          <w:sz w:val="28"/>
          <w:szCs w:val="28"/>
        </w:rPr>
      </w:pPr>
    </w:p>
    <w:p w14:paraId="36C3B049"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hint="cs"/>
          <w:b/>
          <w:bCs/>
          <w:color w:val="auto"/>
          <w:rtl/>
          <w:lang w:bidi="ar-SY"/>
        </w:rPr>
        <w:lastRenderedPageBreak/>
        <w:t>رد</w:t>
      </w:r>
      <w:r>
        <w:rPr>
          <w:rFonts w:ascii="Times New Roman" w:hAnsi="Times New Roman" w:cs="Times New Roman" w:hint="cs"/>
          <w:b/>
          <w:bCs/>
          <w:color w:val="auto"/>
          <w:rtl/>
          <w:lang w:val="en-US" w:bidi="ar-SY"/>
        </w:rPr>
        <w:t xml:space="preserve"> </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الثاني</w:t>
      </w:r>
      <w:r>
        <w:rPr>
          <w:rFonts w:ascii="Times New Roman" w:hAnsi="Times New Roman" w:cs="Times New Roman"/>
          <w:b/>
          <w:bCs/>
          <w:color w:val="auto"/>
          <w:rtl/>
          <w:cs/>
        </w:rPr>
        <w:t xml:space="preserve"> على</w:t>
      </w:r>
      <w:r>
        <w:rPr>
          <w:rFonts w:ascii="Times New Roman" w:hAnsi="Times New Roman" w:cs="Times New Roman" w:hint="cs"/>
          <w:b/>
          <w:bCs/>
          <w:color w:val="auto"/>
          <w:rtl/>
          <w:lang w:bidi="ar-SY"/>
        </w:rPr>
        <w:t>المناظر</w:t>
      </w:r>
      <w:r>
        <w:rPr>
          <w:rFonts w:ascii="Times New Roman" w:hAnsi="Times New Roman" w:cs="Times New Roman" w:hint="cs"/>
          <w:b/>
          <w:bCs/>
          <w:color w:val="auto"/>
          <w:rtl/>
          <w:lang w:val="en-US" w:bidi="ar-SY"/>
        </w:rPr>
        <w:t xml:space="preserve"> الأول</w:t>
      </w:r>
      <w:r>
        <w:rPr>
          <w:rFonts w:ascii="Times New Roman" w:hAnsi="Times New Roman" w:cs="Times New Roman"/>
          <w:b/>
          <w:bCs/>
          <w:color w:val="auto"/>
        </w:rPr>
        <w:t>:</w:t>
      </w:r>
    </w:p>
    <w:p w14:paraId="406A8E76" w14:textId="5C29DB9F" w:rsidR="00541C3C" w:rsidRDefault="00000000" w:rsidP="002070DB">
      <w:pPr>
        <w:pStyle w:val="NormalWeb"/>
        <w:bidi/>
        <w:spacing w:line="360" w:lineRule="auto"/>
        <w:rPr>
          <w:sz w:val="28"/>
          <w:szCs w:val="28"/>
        </w:rPr>
      </w:pPr>
      <w:r>
        <w:rPr>
          <w:sz w:val="28"/>
          <w:szCs w:val="28"/>
        </w:rPr>
        <w:t>"</w:t>
      </w:r>
      <w:r>
        <w:rPr>
          <w:sz w:val="28"/>
          <w:szCs w:val="28"/>
          <w:rtl/>
          <w:cs/>
        </w:rPr>
        <w:t>بينما يعتبر الاستثمار في البنية التحتية المادية للرعاية الصحية أمرًا ضروريًا، فإن إعطاء الأولوية للابتكارات الصحية الرقمية يمكن أن يعالج العديد من التحديات الفريدة التي تواجهها فلسطين بشكل أكثر فعالية</w:t>
      </w:r>
      <w:r>
        <w:rPr>
          <w:sz w:val="28"/>
          <w:szCs w:val="28"/>
        </w:rPr>
        <w:t xml:space="preserve">. </w:t>
      </w:r>
      <w:r>
        <w:rPr>
          <w:sz w:val="28"/>
          <w:szCs w:val="28"/>
          <w:rtl/>
          <w:cs/>
        </w:rPr>
        <w:t>يمكن للحلول الرقمية، مثل التطبيب عن بُعد والتطبيقات الصحية المحمولة، توفير الوصول الفوري إلى الرعاية الصحية في المناطق النائية والمتأثرة بالنزاعات، حيث يكون بناء منشآت جديدة غير ممكن</w:t>
      </w:r>
      <w:r>
        <w:rPr>
          <w:sz w:val="28"/>
          <w:szCs w:val="28"/>
        </w:rPr>
        <w:t xml:space="preserve">. </w:t>
      </w:r>
      <w:r>
        <w:rPr>
          <w:sz w:val="28"/>
          <w:szCs w:val="28"/>
          <w:rtl/>
          <w:cs/>
        </w:rPr>
        <w:t>علاوة على ذلك، يمكن للصحة الرقمية تحسين كفاءة البنية التحتية الحالية من خلال تبسيط السجلات الطبية وتحسين دقة التشخيص</w:t>
      </w:r>
      <w:r>
        <w:rPr>
          <w:sz w:val="28"/>
          <w:szCs w:val="28"/>
        </w:rPr>
        <w:t xml:space="preserve">. </w:t>
      </w:r>
      <w:r>
        <w:rPr>
          <w:sz w:val="28"/>
          <w:szCs w:val="28"/>
          <w:rtl/>
          <w:cs/>
        </w:rPr>
        <w:t>أظهر بحث من مركز المعلومات الصحية الفلسطيني أن المبادرات الصحية الرقمية حسّنت بالفعل إدارة الأمراض المزمنة ونتائج المرضى</w:t>
      </w:r>
      <w:r>
        <w:rPr>
          <w:sz w:val="28"/>
          <w:szCs w:val="28"/>
        </w:rPr>
        <w:t xml:space="preserve">. </w:t>
      </w:r>
      <w:r>
        <w:rPr>
          <w:sz w:val="28"/>
          <w:szCs w:val="28"/>
          <w:rtl/>
          <w:cs/>
        </w:rPr>
        <w:t>وبالتالي، يمكن لاستراتيجية متوازنة، تدمج الابتكارات الرقمية مع البنية التحتية المادية، تحسين تقديم الرعاية الصحية في فلسطين</w:t>
      </w:r>
      <w:r>
        <w:rPr>
          <w:sz w:val="28"/>
          <w:szCs w:val="28"/>
        </w:rPr>
        <w:t>."</w:t>
      </w:r>
    </w:p>
    <w:p w14:paraId="52E81351"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b/>
          <w:bCs/>
          <w:color w:val="auto"/>
          <w:rtl/>
          <w:cs/>
        </w:rPr>
        <w:t xml:space="preserve">ملخص </w:t>
      </w:r>
      <w:r>
        <w:rPr>
          <w:rFonts w:ascii="Times New Roman" w:hAnsi="Times New Roman" w:cs="Times New Roman" w:hint="cs"/>
          <w:b/>
          <w:bCs/>
          <w:color w:val="auto"/>
          <w:rtl/>
          <w:lang w:bidi="ar-SY"/>
        </w:rPr>
        <w:t>مُيسر</w:t>
      </w:r>
      <w:r>
        <w:rPr>
          <w:rFonts w:ascii="Times New Roman" w:hAnsi="Times New Roman" w:cs="Times New Roman"/>
          <w:b/>
          <w:bCs/>
          <w:color w:val="auto"/>
          <w:rtl/>
          <w:cs/>
        </w:rPr>
        <w:t xml:space="preserve"> الجلسة</w:t>
      </w:r>
      <w:r>
        <w:rPr>
          <w:rFonts w:ascii="Times New Roman" w:hAnsi="Times New Roman" w:cs="Times New Roman"/>
          <w:b/>
          <w:bCs/>
          <w:color w:val="auto"/>
        </w:rPr>
        <w:t>:</w:t>
      </w:r>
    </w:p>
    <w:p w14:paraId="2C39EB16" w14:textId="77777777" w:rsidR="00541C3C" w:rsidRDefault="00000000">
      <w:pPr>
        <w:pStyle w:val="NormalWeb"/>
        <w:bidi/>
        <w:spacing w:line="360" w:lineRule="auto"/>
        <w:rPr>
          <w:sz w:val="28"/>
          <w:szCs w:val="28"/>
        </w:rPr>
      </w:pPr>
      <w:r>
        <w:rPr>
          <w:sz w:val="28"/>
          <w:szCs w:val="28"/>
        </w:rPr>
        <w:t>"</w:t>
      </w:r>
      <w:r>
        <w:rPr>
          <w:sz w:val="28"/>
          <w:szCs w:val="28"/>
          <w:rtl/>
          <w:cs/>
        </w:rPr>
        <w:t>أشكركما على نقاشكما العميق والبنّاء حول مستقبل الرعاية الصحية في فلسطين</w:t>
      </w:r>
      <w:r>
        <w:rPr>
          <w:sz w:val="28"/>
          <w:szCs w:val="28"/>
        </w:rPr>
        <w:t xml:space="preserve">. </w:t>
      </w:r>
      <w:r>
        <w:rPr>
          <w:sz w:val="28"/>
          <w:szCs w:val="28"/>
          <w:rtl/>
          <w:cs/>
        </w:rPr>
        <w:t>ناقشنا الليلة ما إذا كان ينبغي إعطاء الأولوية للاستثمار في البنية التحتية للصحة العامة أو التركيز على الابتكارات الصحية الرقمية، مع عرض كل منكما مزايا وتحديات واضحة لكل نهج</w:t>
      </w:r>
      <w:r>
        <w:rPr>
          <w:sz w:val="28"/>
          <w:szCs w:val="28"/>
        </w:rPr>
        <w:t>.</w:t>
      </w:r>
    </w:p>
    <w:p w14:paraId="44FC6A9B" w14:textId="77777777" w:rsidR="00541C3C" w:rsidRDefault="00000000">
      <w:pPr>
        <w:pStyle w:val="NormalWeb"/>
        <w:bidi/>
        <w:spacing w:line="360" w:lineRule="auto"/>
        <w:rPr>
          <w:sz w:val="28"/>
          <w:szCs w:val="28"/>
        </w:rPr>
      </w:pPr>
      <w:r>
        <w:rPr>
          <w:sz w:val="28"/>
          <w:szCs w:val="28"/>
          <w:rtl/>
          <w:cs/>
        </w:rPr>
        <w:t>أوضح المدافع أ الحاجة الملحّة إلى الوصول الملموس والموثوق للرعاية الصحية من خلال استثمارات البنية التحتية المادية</w:t>
      </w:r>
      <w:r>
        <w:rPr>
          <w:sz w:val="28"/>
          <w:szCs w:val="28"/>
        </w:rPr>
        <w:t xml:space="preserve">. </w:t>
      </w:r>
      <w:r>
        <w:rPr>
          <w:sz w:val="28"/>
          <w:szCs w:val="28"/>
          <w:rtl/>
          <w:cs/>
        </w:rPr>
        <w:t>شدّد على أن المستشفيات والعيادات ضرورية لتقديم رعاية شاملة تشمل خدمات الطوارئ، والعمليات الجراحية، والاستشارات الشخصية، التي لا يمكن أن تحل محلها الحلول الرقمية بالكامل</w:t>
      </w:r>
      <w:r>
        <w:rPr>
          <w:sz w:val="28"/>
          <w:szCs w:val="28"/>
        </w:rPr>
        <w:t xml:space="preserve">. </w:t>
      </w:r>
      <w:r>
        <w:rPr>
          <w:sz w:val="28"/>
          <w:szCs w:val="28"/>
          <w:rtl/>
          <w:cs/>
        </w:rPr>
        <w:t>وأشار إلى أن تحديث المرافق مثل مجمع فلسطين الطبي في رام الله يظهر كيف يمكن للبنية التحتية المادية أن تحسن بشكل كبير من رعاية المرضى ونتائجهم</w:t>
      </w:r>
      <w:r>
        <w:rPr>
          <w:sz w:val="28"/>
          <w:szCs w:val="28"/>
        </w:rPr>
        <w:t xml:space="preserve">. </w:t>
      </w:r>
      <w:r>
        <w:rPr>
          <w:sz w:val="28"/>
          <w:szCs w:val="28"/>
          <w:rtl/>
          <w:cs/>
        </w:rPr>
        <w:t>كما لفت إلى أن استثمارات البنية التحتية تخلق فرص عمل وتعزز الاقتصاد المحلي، وهو أمر بالغ الأهمية لتحقيق الاستقرار الاجتماعي والاقتصادي في فلسطين</w:t>
      </w:r>
      <w:r>
        <w:rPr>
          <w:sz w:val="28"/>
          <w:szCs w:val="28"/>
        </w:rPr>
        <w:t>.</w:t>
      </w:r>
    </w:p>
    <w:p w14:paraId="22929E51" w14:textId="77777777" w:rsidR="00541C3C" w:rsidRDefault="00000000">
      <w:pPr>
        <w:pStyle w:val="NormalWeb"/>
        <w:bidi/>
        <w:spacing w:line="360" w:lineRule="auto"/>
        <w:rPr>
          <w:sz w:val="28"/>
          <w:szCs w:val="28"/>
        </w:rPr>
      </w:pPr>
      <w:r>
        <w:rPr>
          <w:sz w:val="28"/>
          <w:szCs w:val="28"/>
          <w:rtl/>
          <w:cs/>
        </w:rPr>
        <w:t>على الجانب الآخر، سلط المدافع ب الضوء على الإمكانات التحويلية للابتكارات الصحية الرقمية</w:t>
      </w:r>
      <w:r>
        <w:rPr>
          <w:sz w:val="28"/>
          <w:szCs w:val="28"/>
        </w:rPr>
        <w:t xml:space="preserve">. </w:t>
      </w:r>
      <w:r>
        <w:rPr>
          <w:sz w:val="28"/>
          <w:szCs w:val="28"/>
          <w:rtl/>
          <w:cs/>
        </w:rPr>
        <w:t>أوضح أن التطبيب عن بُعد والتطبيقات الصحية المحمولة يمكن أن تمد خدمات الرعاية الصحية إلى المناطق النائية والمحرومة، مما يتغلب على الحواجز الجغرافية والتنقلية المنتشرة في فلسطين</w:t>
      </w:r>
      <w:r>
        <w:rPr>
          <w:sz w:val="28"/>
          <w:szCs w:val="28"/>
        </w:rPr>
        <w:t xml:space="preserve">. </w:t>
      </w:r>
      <w:r>
        <w:rPr>
          <w:sz w:val="28"/>
          <w:szCs w:val="28"/>
          <w:rtl/>
          <w:cs/>
        </w:rPr>
        <w:t xml:space="preserve">وأشار إلى أن </w:t>
      </w:r>
      <w:r>
        <w:rPr>
          <w:sz w:val="28"/>
          <w:szCs w:val="28"/>
          <w:rtl/>
          <w:cs/>
        </w:rPr>
        <w:lastRenderedPageBreak/>
        <w:t>الحلول الرقمية يمكن أن تكون أكثر فعالية من حيث التكلفة من البنية التحتية المادية، مع تقديم رعاية صحية مرنة وقابلة للتوسع</w:t>
      </w:r>
      <w:r>
        <w:rPr>
          <w:sz w:val="28"/>
          <w:szCs w:val="28"/>
        </w:rPr>
        <w:t xml:space="preserve">. </w:t>
      </w:r>
      <w:r>
        <w:rPr>
          <w:sz w:val="28"/>
          <w:szCs w:val="28"/>
          <w:rtl/>
          <w:cs/>
        </w:rPr>
        <w:t>استشهد المدافع ب بدراسات أظهرت أن المبادرات الصحية الرقمية، مثل تلك التي أطلقها مركز المعلومات الصحية الفلسطيني، حسّنت بالفعل إدارة الأمراض المزمنة ونتائج المرضى</w:t>
      </w:r>
      <w:r>
        <w:rPr>
          <w:sz w:val="28"/>
          <w:szCs w:val="28"/>
        </w:rPr>
        <w:t xml:space="preserve">. </w:t>
      </w:r>
      <w:r>
        <w:rPr>
          <w:sz w:val="28"/>
          <w:szCs w:val="28"/>
          <w:rtl/>
          <w:cs/>
        </w:rPr>
        <w:t>علاوة على ذلك، أشار إلى أن الصحة الرقمية يمكن أن تسهل التعاون الدولي والدعم، مما يمكّن من بناء شراكات مع منظمات الصحة العالمية وشركات التكنولوجيا لتحسين تقديم الرعاية الصحية</w:t>
      </w:r>
      <w:r>
        <w:rPr>
          <w:sz w:val="28"/>
          <w:szCs w:val="28"/>
        </w:rPr>
        <w:t>."</w:t>
      </w:r>
    </w:p>
    <w:p w14:paraId="6DD05361" w14:textId="77777777" w:rsidR="00541C3C" w:rsidRDefault="00000000">
      <w:pPr>
        <w:pStyle w:val="Heading3"/>
        <w:keepNext w:val="0"/>
        <w:keepLines w:val="0"/>
        <w:bidi/>
        <w:spacing w:line="360" w:lineRule="auto"/>
        <w:rPr>
          <w:rFonts w:ascii="Times New Roman" w:hAnsi="Times New Roman" w:cs="Times New Roman"/>
          <w:b/>
          <w:bCs/>
          <w:color w:val="auto"/>
        </w:rPr>
      </w:pPr>
      <w:r>
        <w:rPr>
          <w:rFonts w:ascii="Times New Roman" w:hAnsi="Times New Roman" w:cs="Times New Roman"/>
          <w:b/>
          <w:bCs/>
          <w:color w:val="auto"/>
          <w:rtl/>
          <w:cs/>
        </w:rPr>
        <w:t>نقاط للتفكير</w:t>
      </w:r>
      <w:r>
        <w:rPr>
          <w:rFonts w:ascii="Times New Roman" w:hAnsi="Times New Roman" w:cs="Times New Roman"/>
          <w:b/>
          <w:bCs/>
          <w:color w:val="auto"/>
        </w:rPr>
        <w:t>:</w:t>
      </w:r>
    </w:p>
    <w:p w14:paraId="6C1B94CA" w14:textId="77777777" w:rsidR="00541C3C" w:rsidRDefault="00000000">
      <w:pPr>
        <w:pStyle w:val="NormalWeb"/>
        <w:bidi/>
        <w:spacing w:line="360" w:lineRule="auto"/>
        <w:rPr>
          <w:sz w:val="28"/>
          <w:szCs w:val="28"/>
        </w:rPr>
      </w:pPr>
      <w:r>
        <w:rPr>
          <w:sz w:val="28"/>
          <w:szCs w:val="28"/>
          <w:rtl/>
          <w:cs/>
        </w:rPr>
        <w:t>من الواضح أن كلا من البنية التحتية المادية والابتكارات الصحية الرقمية تلعب أدوارًا حاسمة في مواجهة تحديات الرعاية الصحية في فلسطين</w:t>
      </w:r>
      <w:r>
        <w:rPr>
          <w:sz w:val="28"/>
          <w:szCs w:val="28"/>
        </w:rPr>
        <w:t xml:space="preserve">. </w:t>
      </w:r>
      <w:r>
        <w:rPr>
          <w:sz w:val="28"/>
          <w:szCs w:val="28"/>
          <w:rtl/>
          <w:cs/>
        </w:rPr>
        <w:t>قد يكون النهج المتوازن الذي يدمج الحلول الرقمية مع بنية تحتية مادية قوية هو الخيار الأمثل لتحسين تقديم الرعاية الصحية وضمان وصول جميع الفلسطينيين إلى رعاية صحية عالية الجودة وشاملة وموثوقة</w:t>
      </w:r>
      <w:r>
        <w:rPr>
          <w:sz w:val="28"/>
          <w:szCs w:val="28"/>
        </w:rPr>
        <w:t>.</w:t>
      </w:r>
    </w:p>
    <w:p w14:paraId="79280097" w14:textId="77777777" w:rsidR="00541C3C" w:rsidRDefault="00541C3C">
      <w:pPr>
        <w:bidi/>
        <w:spacing w:line="360" w:lineRule="auto"/>
        <w:rPr>
          <w:rFonts w:ascii="Times New Roman" w:hAnsi="Times New Roman" w:cs="Times New Roman"/>
          <w:sz w:val="28"/>
          <w:szCs w:val="28"/>
        </w:rPr>
      </w:pPr>
    </w:p>
    <w:p w14:paraId="0EABA0C3" w14:textId="77777777" w:rsidR="00541C3C"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أسئلة تأملية لمزيد من التفكير</w:t>
      </w:r>
      <w:r>
        <w:rPr>
          <w:rStyle w:val="Strong"/>
          <w:rFonts w:ascii="Times New Roman" w:hAnsi="Times New Roman" w:cs="Times New Roman"/>
          <w:color w:val="auto"/>
        </w:rPr>
        <w:t>:</w:t>
      </w:r>
    </w:p>
    <w:p w14:paraId="69430EB6" w14:textId="77777777" w:rsidR="00541C3C" w:rsidRDefault="00000000">
      <w:pPr>
        <w:numPr>
          <w:ilvl w:val="0"/>
          <w:numId w:val="15"/>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لفلسطين دمج الابتكارات الصحية الرقمية مع البنية التحتية للرعاية الصحية الحالية لتعظيم تقديم الرعاية الصحية وتحقيق أفضل النتائج؟</w:t>
      </w:r>
    </w:p>
    <w:p w14:paraId="4C984CF5" w14:textId="77777777" w:rsidR="00541C3C" w:rsidRDefault="00000000">
      <w:pPr>
        <w:numPr>
          <w:ilvl w:val="0"/>
          <w:numId w:val="15"/>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ما هي التدابير التي يمكن اتخاذها لضمان أن تكون الاستثمارات في الصحة الرقمية متاحة ومفيدة لجميع شرائح السكان، بما في ذلك أولئك في المناطق النائية والمحرومة؟</w:t>
      </w:r>
    </w:p>
    <w:p w14:paraId="09CD41FA" w14:textId="77777777" w:rsidR="00541C3C" w:rsidRDefault="00000000">
      <w:pPr>
        <w:numPr>
          <w:ilvl w:val="0"/>
          <w:numId w:val="15"/>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rtl/>
          <w:cs/>
        </w:rPr>
        <w:t>كيف يمكن الاستفادة من التعاون والشراكات الدولية لدعم تطوير كل من البنية التحتية المادية والابتكارات الصحية الرقمية في فلسطين؟</w:t>
      </w:r>
    </w:p>
    <w:p w14:paraId="2268C7AC" w14:textId="77777777" w:rsidR="00541C3C" w:rsidRDefault="00541C3C">
      <w:pPr>
        <w:spacing w:before="100" w:beforeAutospacing="1" w:after="100" w:afterAutospacing="1" w:line="240" w:lineRule="auto"/>
        <w:rPr>
          <w:rFonts w:ascii="Abadi" w:hAnsi="Abadi"/>
          <w:sz w:val="28"/>
          <w:szCs w:val="28"/>
        </w:rPr>
      </w:pPr>
    </w:p>
    <w:sectPr w:rsidR="00541C3C">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4B7D8" w14:textId="77777777" w:rsidR="003F10BD" w:rsidRDefault="003F10BD">
      <w:pPr>
        <w:spacing w:line="240" w:lineRule="auto"/>
      </w:pPr>
      <w:r>
        <w:separator/>
      </w:r>
    </w:p>
  </w:endnote>
  <w:endnote w:type="continuationSeparator" w:id="0">
    <w:p w14:paraId="0F9ACC49" w14:textId="77777777" w:rsidR="003F10BD" w:rsidRDefault="003F10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badi">
    <w:altName w:val="Segoe Print"/>
    <w:charset w:val="00"/>
    <w:family w:val="swiss"/>
    <w:pitch w:val="variable"/>
    <w:sig w:usb0="8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599770"/>
    </w:sdtPr>
    <w:sdtContent>
      <w:p w14:paraId="704D92C8" w14:textId="77777777" w:rsidR="00541C3C" w:rsidRDefault="00000000">
        <w:pPr>
          <w:pStyle w:val="Footer"/>
          <w:jc w:val="center"/>
        </w:pPr>
        <w:r>
          <w:fldChar w:fldCharType="begin"/>
        </w:r>
        <w:r>
          <w:instrText xml:space="preserve"> PAGE   \* MERGEFORMAT </w:instrText>
        </w:r>
        <w:r>
          <w:fldChar w:fldCharType="separate"/>
        </w:r>
        <w:r>
          <w:t>2</w:t>
        </w:r>
        <w:r>
          <w:fldChar w:fldCharType="end"/>
        </w:r>
      </w:p>
    </w:sdtContent>
  </w:sdt>
  <w:p w14:paraId="6B04FA9D" w14:textId="77777777" w:rsidR="00541C3C" w:rsidRDefault="00000000">
    <w:pPr>
      <w:pStyle w:val="NormalWeb"/>
      <w:bidi/>
      <w:rPr>
        <w:b/>
        <w:bCs/>
      </w:rPr>
    </w:pPr>
    <w:r>
      <w:rPr>
        <w:b/>
        <w:bCs/>
        <w:rtl/>
        <w:cs/>
      </w:rPr>
      <w:t xml:space="preserve">مناظرات </w:t>
    </w:r>
    <w:r>
      <w:rPr>
        <w:rFonts w:hint="cs"/>
        <w:b/>
        <w:bCs/>
        <w:rtl/>
        <w:lang w:val="en-US" w:bidi="ar-SY"/>
      </w:rPr>
      <w:t xml:space="preserve">                                                                                                                  </w:t>
    </w:r>
    <w:r>
      <w:rPr>
        <w:b/>
        <w:bCs/>
        <w:rtl/>
        <w:cs/>
      </w:rPr>
      <w:t xml:space="preserve">تأمل </w:t>
    </w:r>
    <w:r>
      <w:rPr>
        <w:b/>
        <w:bCs/>
      </w:rPr>
      <w:t xml:space="preserve">- </w:t>
    </w:r>
    <w:r>
      <w:rPr>
        <w:b/>
        <w:bCs/>
        <w:rtl/>
        <w:cs/>
      </w:rPr>
      <w:t xml:space="preserve">ألهم </w:t>
    </w:r>
    <w:r>
      <w:rPr>
        <w:b/>
        <w:bCs/>
      </w:rPr>
      <w:t xml:space="preserve">- </w:t>
    </w:r>
    <w:r>
      <w:rPr>
        <w:b/>
        <w:bCs/>
        <w:rtl/>
        <w:cs/>
      </w:rPr>
      <w:t>تكيف</w:t>
    </w:r>
  </w:p>
  <w:p w14:paraId="390F51E5" w14:textId="77777777" w:rsidR="00541C3C" w:rsidRDefault="00541C3C">
    <w:pPr>
      <w:pStyle w:val="Footer"/>
      <w:rPr>
        <w:rFonts w:ascii="Abadi" w:hAnsi="Aba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B400C" w14:textId="77777777" w:rsidR="003F10BD" w:rsidRDefault="003F10BD">
      <w:pPr>
        <w:spacing w:after="0"/>
      </w:pPr>
      <w:r>
        <w:separator/>
      </w:r>
    </w:p>
  </w:footnote>
  <w:footnote w:type="continuationSeparator" w:id="0">
    <w:p w14:paraId="00443899" w14:textId="77777777" w:rsidR="003F10BD" w:rsidRDefault="003F10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D19F" w14:textId="438238FC" w:rsidR="00541C3C" w:rsidRDefault="00000000">
    <w:pPr>
      <w:pStyle w:val="Footer"/>
      <w:bidi/>
      <w:rPr>
        <w:rFonts w:ascii="Times New Roman" w:hAnsi="Times New Roman" w:cs="Times New Roman"/>
        <w:b/>
        <w:bCs/>
        <w:sz w:val="24"/>
        <w:szCs w:val="24"/>
      </w:rPr>
    </w:pPr>
    <w:r>
      <w:rPr>
        <w:noProof/>
      </w:rPr>
      <w:drawing>
        <wp:anchor distT="0" distB="0" distL="114300" distR="114300" simplePos="0" relativeHeight="251659264" behindDoc="0" locked="0" layoutInCell="1" allowOverlap="1" wp14:anchorId="058857D1" wp14:editId="5A9D928A">
          <wp:simplePos x="0" y="0"/>
          <wp:positionH relativeFrom="leftMargin">
            <wp:align>right</wp:align>
          </wp:positionH>
          <wp:positionV relativeFrom="paragraph">
            <wp:posOffset>-212725</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anchor>
      </w:drawing>
    </w:r>
    <w:r>
      <w:rPr>
        <w:rFonts w:ascii="Times New Roman" w:hAnsi="Times New Roman" w:cs="Times New Roman"/>
        <w:b/>
        <w:bCs/>
        <w:sz w:val="24"/>
        <w:szCs w:val="24"/>
        <w:rtl/>
        <w:cs/>
      </w:rPr>
      <w:t>آفاق وفرص لفلسطين الأبدية</w:t>
    </w:r>
    <w:r>
      <w:rPr>
        <w:rFonts w:ascii="Times New Roman" w:hAnsi="Times New Roman" w:cs="Times New Roman" w:hint="cs"/>
        <w:b/>
        <w:bCs/>
        <w:sz w:val="24"/>
        <w:szCs w:val="24"/>
        <w:rtl/>
        <w:lang w:val="en-US" w:bidi="ar-SY"/>
      </w:rPr>
      <w:t xml:space="preserve">                                                                                         </w:t>
    </w:r>
    <w:r>
      <w:rPr>
        <w:rFonts w:ascii="Times New Roman" w:hAnsi="Times New Roman" w:cs="Times New Roman"/>
        <w:b/>
        <w:bCs/>
        <w:sz w:val="24"/>
        <w:szCs w:val="24"/>
        <w:rtl/>
        <w:cs/>
      </w:rPr>
      <w:t>الرعاية الصحية</w:t>
    </w:r>
  </w:p>
  <w:p w14:paraId="16D074EA" w14:textId="77777777" w:rsidR="00541C3C" w:rsidRDefault="00541C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99952B"/>
    <w:multiLevelType w:val="singleLevel"/>
    <w:tmpl w:val="8299952B"/>
    <w:lvl w:ilvl="0">
      <w:start w:val="1"/>
      <w:numFmt w:val="decimal"/>
      <w:suff w:val="space"/>
      <w:lvlText w:val="%1."/>
      <w:lvlJc w:val="left"/>
      <w:rPr>
        <w:rFonts w:hint="default"/>
        <w:b w:val="0"/>
        <w:bCs w:val="0"/>
      </w:rPr>
    </w:lvl>
  </w:abstractNum>
  <w:abstractNum w:abstractNumId="1" w15:restartNumberingAfterBreak="0">
    <w:nsid w:val="8FA37555"/>
    <w:multiLevelType w:val="singleLevel"/>
    <w:tmpl w:val="8FA37555"/>
    <w:lvl w:ilvl="0">
      <w:start w:val="1"/>
      <w:numFmt w:val="decimal"/>
      <w:suff w:val="space"/>
      <w:lvlText w:val="%1."/>
      <w:lvlJc w:val="left"/>
    </w:lvl>
  </w:abstractNum>
  <w:abstractNum w:abstractNumId="2" w15:restartNumberingAfterBreak="0">
    <w:nsid w:val="8FADAC96"/>
    <w:multiLevelType w:val="multilevel"/>
    <w:tmpl w:val="8FADAC9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9C2ED9AC"/>
    <w:multiLevelType w:val="singleLevel"/>
    <w:tmpl w:val="9C2ED9AC"/>
    <w:lvl w:ilvl="0">
      <w:start w:val="1"/>
      <w:numFmt w:val="decimal"/>
      <w:suff w:val="space"/>
      <w:lvlText w:val="%1."/>
      <w:lvlJc w:val="left"/>
    </w:lvl>
  </w:abstractNum>
  <w:abstractNum w:abstractNumId="4" w15:restartNumberingAfterBreak="0">
    <w:nsid w:val="CA4F7C3E"/>
    <w:multiLevelType w:val="multilevel"/>
    <w:tmpl w:val="CA4F7C3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15:restartNumberingAfterBreak="0">
    <w:nsid w:val="EEDF460A"/>
    <w:multiLevelType w:val="singleLevel"/>
    <w:tmpl w:val="EEDF460A"/>
    <w:lvl w:ilvl="0">
      <w:start w:val="1"/>
      <w:numFmt w:val="decimal"/>
      <w:lvlText w:val="%1."/>
      <w:lvlJc w:val="left"/>
      <w:pPr>
        <w:tabs>
          <w:tab w:val="left" w:pos="845"/>
        </w:tabs>
        <w:ind w:left="845" w:hanging="425"/>
      </w:pPr>
      <w:rPr>
        <w:rFonts w:hint="default"/>
        <w:b/>
        <w:bCs/>
      </w:rPr>
    </w:lvl>
  </w:abstractNum>
  <w:abstractNum w:abstractNumId="6" w15:restartNumberingAfterBreak="0">
    <w:nsid w:val="F877FB8C"/>
    <w:multiLevelType w:val="multilevel"/>
    <w:tmpl w:val="F877FB8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 w15:restartNumberingAfterBreak="0">
    <w:nsid w:val="045AE11C"/>
    <w:multiLevelType w:val="singleLevel"/>
    <w:tmpl w:val="045AE11C"/>
    <w:lvl w:ilvl="0">
      <w:start w:val="1"/>
      <w:numFmt w:val="decimal"/>
      <w:suff w:val="space"/>
      <w:lvlText w:val="%1."/>
      <w:lvlJc w:val="left"/>
      <w:pPr>
        <w:ind w:left="420"/>
      </w:pPr>
    </w:lvl>
  </w:abstractNum>
  <w:abstractNum w:abstractNumId="8" w15:restartNumberingAfterBreak="0">
    <w:nsid w:val="05A0F06E"/>
    <w:multiLevelType w:val="singleLevel"/>
    <w:tmpl w:val="05A0F06E"/>
    <w:lvl w:ilvl="0">
      <w:start w:val="2"/>
      <w:numFmt w:val="decimal"/>
      <w:suff w:val="space"/>
      <w:lvlText w:val="%1."/>
      <w:lvlJc w:val="left"/>
    </w:lvl>
  </w:abstractNum>
  <w:abstractNum w:abstractNumId="9" w15:restartNumberingAfterBreak="0">
    <w:nsid w:val="28C22A3B"/>
    <w:multiLevelType w:val="multilevel"/>
    <w:tmpl w:val="28C22A3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 w15:restartNumberingAfterBreak="0">
    <w:nsid w:val="2ED5A1B6"/>
    <w:multiLevelType w:val="singleLevel"/>
    <w:tmpl w:val="2ED5A1B6"/>
    <w:lvl w:ilvl="0">
      <w:start w:val="1"/>
      <w:numFmt w:val="decimal"/>
      <w:suff w:val="space"/>
      <w:lvlText w:val="%1."/>
      <w:lvlJc w:val="left"/>
      <w:rPr>
        <w:rFonts w:hint="default"/>
        <w:b w:val="0"/>
        <w:bCs w:val="0"/>
      </w:rPr>
    </w:lvl>
  </w:abstractNum>
  <w:abstractNum w:abstractNumId="11" w15:restartNumberingAfterBreak="0">
    <w:nsid w:val="4BAF85EC"/>
    <w:multiLevelType w:val="singleLevel"/>
    <w:tmpl w:val="4BAF85EC"/>
    <w:lvl w:ilvl="0">
      <w:start w:val="1"/>
      <w:numFmt w:val="decimal"/>
      <w:suff w:val="space"/>
      <w:lvlText w:val="%1."/>
      <w:lvlJc w:val="left"/>
      <w:pPr>
        <w:ind w:left="420"/>
      </w:pPr>
    </w:lvl>
  </w:abstractNum>
  <w:abstractNum w:abstractNumId="12" w15:restartNumberingAfterBreak="0">
    <w:nsid w:val="4ECBF51D"/>
    <w:multiLevelType w:val="singleLevel"/>
    <w:tmpl w:val="4ECBF51D"/>
    <w:lvl w:ilvl="0">
      <w:start w:val="1"/>
      <w:numFmt w:val="decimal"/>
      <w:suff w:val="space"/>
      <w:lvlText w:val="%1."/>
      <w:lvlJc w:val="left"/>
    </w:lvl>
  </w:abstractNum>
  <w:abstractNum w:abstractNumId="13" w15:restartNumberingAfterBreak="0">
    <w:nsid w:val="67B9D782"/>
    <w:multiLevelType w:val="multilevel"/>
    <w:tmpl w:val="67B9D78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 w15:restartNumberingAfterBreak="0">
    <w:nsid w:val="6E9B7C43"/>
    <w:multiLevelType w:val="singleLevel"/>
    <w:tmpl w:val="6E9B7C43"/>
    <w:lvl w:ilvl="0">
      <w:start w:val="2"/>
      <w:numFmt w:val="decimal"/>
      <w:suff w:val="space"/>
      <w:lvlText w:val="%1."/>
      <w:lvlJc w:val="left"/>
    </w:lvl>
  </w:abstractNum>
  <w:num w:numId="1" w16cid:durableId="1874221157">
    <w:abstractNumId w:val="5"/>
  </w:num>
  <w:num w:numId="2" w16cid:durableId="56516886">
    <w:abstractNumId w:val="1"/>
  </w:num>
  <w:num w:numId="3" w16cid:durableId="1453866986">
    <w:abstractNumId w:val="12"/>
  </w:num>
  <w:num w:numId="4" w16cid:durableId="1012759090">
    <w:abstractNumId w:val="9"/>
  </w:num>
  <w:num w:numId="5" w16cid:durableId="906770039">
    <w:abstractNumId w:val="3"/>
  </w:num>
  <w:num w:numId="6" w16cid:durableId="588461811">
    <w:abstractNumId w:val="11"/>
  </w:num>
  <w:num w:numId="7" w16cid:durableId="788160226">
    <w:abstractNumId w:val="7"/>
  </w:num>
  <w:num w:numId="8" w16cid:durableId="2099213421">
    <w:abstractNumId w:val="2"/>
  </w:num>
  <w:num w:numId="9" w16cid:durableId="501163126">
    <w:abstractNumId w:val="14"/>
  </w:num>
  <w:num w:numId="10" w16cid:durableId="713893063">
    <w:abstractNumId w:val="6"/>
  </w:num>
  <w:num w:numId="11" w16cid:durableId="515776896">
    <w:abstractNumId w:val="13"/>
  </w:num>
  <w:num w:numId="12" w16cid:durableId="123501800">
    <w:abstractNumId w:val="10"/>
  </w:num>
  <w:num w:numId="13" w16cid:durableId="1648434972">
    <w:abstractNumId w:val="8"/>
  </w:num>
  <w:num w:numId="14" w16cid:durableId="1363870116">
    <w:abstractNumId w:val="0"/>
  </w:num>
  <w:num w:numId="15" w16cid:durableId="189999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59"/>
    <w:rsid w:val="000043C6"/>
    <w:rsid w:val="00005AB0"/>
    <w:rsid w:val="000076E9"/>
    <w:rsid w:val="000077D6"/>
    <w:rsid w:val="00014FBD"/>
    <w:rsid w:val="00015010"/>
    <w:rsid w:val="00024CF5"/>
    <w:rsid w:val="0002651A"/>
    <w:rsid w:val="00071CB0"/>
    <w:rsid w:val="00074475"/>
    <w:rsid w:val="000A2CF8"/>
    <w:rsid w:val="000A7851"/>
    <w:rsid w:val="000A7BC6"/>
    <w:rsid w:val="000B2A46"/>
    <w:rsid w:val="000B3158"/>
    <w:rsid w:val="000F5017"/>
    <w:rsid w:val="000F5598"/>
    <w:rsid w:val="00124A94"/>
    <w:rsid w:val="001259E9"/>
    <w:rsid w:val="00126470"/>
    <w:rsid w:val="00130CF6"/>
    <w:rsid w:val="00132E91"/>
    <w:rsid w:val="00146AAD"/>
    <w:rsid w:val="00150626"/>
    <w:rsid w:val="00152C90"/>
    <w:rsid w:val="00153C31"/>
    <w:rsid w:val="001606B6"/>
    <w:rsid w:val="00186989"/>
    <w:rsid w:val="00193E2F"/>
    <w:rsid w:val="001A17B5"/>
    <w:rsid w:val="001A6DFF"/>
    <w:rsid w:val="001B5014"/>
    <w:rsid w:val="001B50C3"/>
    <w:rsid w:val="001B7B10"/>
    <w:rsid w:val="001B7BFB"/>
    <w:rsid w:val="001E17E8"/>
    <w:rsid w:val="001E3BF7"/>
    <w:rsid w:val="001E56A8"/>
    <w:rsid w:val="001E5A29"/>
    <w:rsid w:val="001F0BAE"/>
    <w:rsid w:val="001F6E10"/>
    <w:rsid w:val="002070DB"/>
    <w:rsid w:val="0022025E"/>
    <w:rsid w:val="002277F7"/>
    <w:rsid w:val="00235048"/>
    <w:rsid w:val="0023504D"/>
    <w:rsid w:val="00235CF7"/>
    <w:rsid w:val="00241F1C"/>
    <w:rsid w:val="00247609"/>
    <w:rsid w:val="00254BDE"/>
    <w:rsid w:val="00254BE9"/>
    <w:rsid w:val="002618A8"/>
    <w:rsid w:val="00265D19"/>
    <w:rsid w:val="002A1A56"/>
    <w:rsid w:val="002B437A"/>
    <w:rsid w:val="002C382C"/>
    <w:rsid w:val="002D0DCC"/>
    <w:rsid w:val="002D4986"/>
    <w:rsid w:val="002F001C"/>
    <w:rsid w:val="002F070E"/>
    <w:rsid w:val="002F2C18"/>
    <w:rsid w:val="00307C01"/>
    <w:rsid w:val="00313839"/>
    <w:rsid w:val="00313BCE"/>
    <w:rsid w:val="003317C9"/>
    <w:rsid w:val="00333476"/>
    <w:rsid w:val="0033702C"/>
    <w:rsid w:val="0034112C"/>
    <w:rsid w:val="00356A2A"/>
    <w:rsid w:val="0036043D"/>
    <w:rsid w:val="00363CB8"/>
    <w:rsid w:val="003738B3"/>
    <w:rsid w:val="003878C8"/>
    <w:rsid w:val="003A3C1C"/>
    <w:rsid w:val="003B423D"/>
    <w:rsid w:val="003B5A1F"/>
    <w:rsid w:val="003C2E19"/>
    <w:rsid w:val="003E431E"/>
    <w:rsid w:val="003E6321"/>
    <w:rsid w:val="003F10BD"/>
    <w:rsid w:val="00404014"/>
    <w:rsid w:val="00412509"/>
    <w:rsid w:val="004222E4"/>
    <w:rsid w:val="0043346B"/>
    <w:rsid w:val="00433864"/>
    <w:rsid w:val="00433992"/>
    <w:rsid w:val="00436A21"/>
    <w:rsid w:val="00455A51"/>
    <w:rsid w:val="00457096"/>
    <w:rsid w:val="00464BDA"/>
    <w:rsid w:val="004968FC"/>
    <w:rsid w:val="004B79C1"/>
    <w:rsid w:val="004E02CB"/>
    <w:rsid w:val="004E15EF"/>
    <w:rsid w:val="004E6CAF"/>
    <w:rsid w:val="004F3A42"/>
    <w:rsid w:val="004F6D20"/>
    <w:rsid w:val="004F7CF3"/>
    <w:rsid w:val="005042C2"/>
    <w:rsid w:val="005255E5"/>
    <w:rsid w:val="00530A5F"/>
    <w:rsid w:val="00540A65"/>
    <w:rsid w:val="00541C3C"/>
    <w:rsid w:val="00575E67"/>
    <w:rsid w:val="00580BB2"/>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30D7B"/>
    <w:rsid w:val="00641752"/>
    <w:rsid w:val="00652D0D"/>
    <w:rsid w:val="00654289"/>
    <w:rsid w:val="006548A2"/>
    <w:rsid w:val="00671B2F"/>
    <w:rsid w:val="00671EF4"/>
    <w:rsid w:val="00674C73"/>
    <w:rsid w:val="006860BD"/>
    <w:rsid w:val="00687956"/>
    <w:rsid w:val="006909D2"/>
    <w:rsid w:val="00694154"/>
    <w:rsid w:val="006A14AA"/>
    <w:rsid w:val="006B1093"/>
    <w:rsid w:val="006B1CEE"/>
    <w:rsid w:val="006B38AD"/>
    <w:rsid w:val="006B6D10"/>
    <w:rsid w:val="006B7D43"/>
    <w:rsid w:val="006C4035"/>
    <w:rsid w:val="006C564E"/>
    <w:rsid w:val="006C73C2"/>
    <w:rsid w:val="006D0E4D"/>
    <w:rsid w:val="006E37B8"/>
    <w:rsid w:val="006E5E4D"/>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771CA"/>
    <w:rsid w:val="007801FF"/>
    <w:rsid w:val="007B4424"/>
    <w:rsid w:val="007B445F"/>
    <w:rsid w:val="007B4DCB"/>
    <w:rsid w:val="007B5328"/>
    <w:rsid w:val="007C19D4"/>
    <w:rsid w:val="007C1F33"/>
    <w:rsid w:val="007D5F6D"/>
    <w:rsid w:val="007D64F8"/>
    <w:rsid w:val="007D7768"/>
    <w:rsid w:val="007E3B65"/>
    <w:rsid w:val="007F2BF4"/>
    <w:rsid w:val="00802707"/>
    <w:rsid w:val="0080352A"/>
    <w:rsid w:val="00806A2D"/>
    <w:rsid w:val="00821C87"/>
    <w:rsid w:val="0083500F"/>
    <w:rsid w:val="00835271"/>
    <w:rsid w:val="00835F36"/>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47F8"/>
    <w:rsid w:val="008D6D8B"/>
    <w:rsid w:val="008D7478"/>
    <w:rsid w:val="00901E26"/>
    <w:rsid w:val="009133EF"/>
    <w:rsid w:val="00925413"/>
    <w:rsid w:val="00932455"/>
    <w:rsid w:val="009511A9"/>
    <w:rsid w:val="009521DA"/>
    <w:rsid w:val="009607AB"/>
    <w:rsid w:val="0096081E"/>
    <w:rsid w:val="00990CEC"/>
    <w:rsid w:val="009B4272"/>
    <w:rsid w:val="009C32BB"/>
    <w:rsid w:val="009C641D"/>
    <w:rsid w:val="009D01E7"/>
    <w:rsid w:val="009E3384"/>
    <w:rsid w:val="00A00244"/>
    <w:rsid w:val="00A061F2"/>
    <w:rsid w:val="00A06F65"/>
    <w:rsid w:val="00A13F93"/>
    <w:rsid w:val="00A226BF"/>
    <w:rsid w:val="00A43142"/>
    <w:rsid w:val="00A46703"/>
    <w:rsid w:val="00A61995"/>
    <w:rsid w:val="00A76A24"/>
    <w:rsid w:val="00A82E70"/>
    <w:rsid w:val="00A8403C"/>
    <w:rsid w:val="00A85E05"/>
    <w:rsid w:val="00A91532"/>
    <w:rsid w:val="00A95475"/>
    <w:rsid w:val="00AA7A30"/>
    <w:rsid w:val="00AC0961"/>
    <w:rsid w:val="00AC2964"/>
    <w:rsid w:val="00AD6F4E"/>
    <w:rsid w:val="00AE5969"/>
    <w:rsid w:val="00AE7909"/>
    <w:rsid w:val="00AF2E61"/>
    <w:rsid w:val="00AF384F"/>
    <w:rsid w:val="00AF7D1F"/>
    <w:rsid w:val="00B028D9"/>
    <w:rsid w:val="00B0444E"/>
    <w:rsid w:val="00B447B2"/>
    <w:rsid w:val="00B54AFA"/>
    <w:rsid w:val="00B56690"/>
    <w:rsid w:val="00B63167"/>
    <w:rsid w:val="00B65E8B"/>
    <w:rsid w:val="00B726E1"/>
    <w:rsid w:val="00B758FD"/>
    <w:rsid w:val="00B813D7"/>
    <w:rsid w:val="00B96081"/>
    <w:rsid w:val="00BA4727"/>
    <w:rsid w:val="00BA4AB1"/>
    <w:rsid w:val="00BA6DE8"/>
    <w:rsid w:val="00BB7470"/>
    <w:rsid w:val="00BC237A"/>
    <w:rsid w:val="00BC659E"/>
    <w:rsid w:val="00BD2EC5"/>
    <w:rsid w:val="00BD3786"/>
    <w:rsid w:val="00BD6973"/>
    <w:rsid w:val="00BE3C70"/>
    <w:rsid w:val="00BF26A0"/>
    <w:rsid w:val="00BF764E"/>
    <w:rsid w:val="00C03110"/>
    <w:rsid w:val="00C15225"/>
    <w:rsid w:val="00C1582C"/>
    <w:rsid w:val="00C23A74"/>
    <w:rsid w:val="00C34B46"/>
    <w:rsid w:val="00C5305E"/>
    <w:rsid w:val="00C55F7D"/>
    <w:rsid w:val="00C57FEC"/>
    <w:rsid w:val="00C61AC0"/>
    <w:rsid w:val="00C701BE"/>
    <w:rsid w:val="00C75BA9"/>
    <w:rsid w:val="00C9154C"/>
    <w:rsid w:val="00C96C03"/>
    <w:rsid w:val="00C979C0"/>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A2F62"/>
    <w:rsid w:val="00DA3AC4"/>
    <w:rsid w:val="00DA3F76"/>
    <w:rsid w:val="00DA7814"/>
    <w:rsid w:val="00DB42FD"/>
    <w:rsid w:val="00DB7ED0"/>
    <w:rsid w:val="00DC222F"/>
    <w:rsid w:val="00DD167E"/>
    <w:rsid w:val="00DE3F69"/>
    <w:rsid w:val="00E01758"/>
    <w:rsid w:val="00E07922"/>
    <w:rsid w:val="00E24168"/>
    <w:rsid w:val="00E30AAB"/>
    <w:rsid w:val="00E446B2"/>
    <w:rsid w:val="00E51D94"/>
    <w:rsid w:val="00E71851"/>
    <w:rsid w:val="00E91BF2"/>
    <w:rsid w:val="00EA3652"/>
    <w:rsid w:val="00EB3E2A"/>
    <w:rsid w:val="00ED015A"/>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96E83"/>
    <w:rsid w:val="00FA5304"/>
    <w:rsid w:val="00FA5A56"/>
    <w:rsid w:val="00FC430C"/>
    <w:rsid w:val="00FC60B1"/>
    <w:rsid w:val="00FE168C"/>
    <w:rsid w:val="00FE197D"/>
    <w:rsid w:val="00FE51B7"/>
    <w:rsid w:val="00FF1EB5"/>
    <w:rsid w:val="00FF779F"/>
    <w:rsid w:val="029E5458"/>
    <w:rsid w:val="02F35405"/>
    <w:rsid w:val="03434A7E"/>
    <w:rsid w:val="047245AF"/>
    <w:rsid w:val="08F61727"/>
    <w:rsid w:val="094445B2"/>
    <w:rsid w:val="0FD84E0B"/>
    <w:rsid w:val="10D6638B"/>
    <w:rsid w:val="11C40985"/>
    <w:rsid w:val="13327740"/>
    <w:rsid w:val="1A4331AC"/>
    <w:rsid w:val="1A4639A0"/>
    <w:rsid w:val="212B6593"/>
    <w:rsid w:val="26517C0F"/>
    <w:rsid w:val="275A34C6"/>
    <w:rsid w:val="27AA2CA3"/>
    <w:rsid w:val="2D7E652C"/>
    <w:rsid w:val="2E8E1EA9"/>
    <w:rsid w:val="2F98610F"/>
    <w:rsid w:val="31C83177"/>
    <w:rsid w:val="333F57EF"/>
    <w:rsid w:val="344F62CE"/>
    <w:rsid w:val="3647279C"/>
    <w:rsid w:val="36EC1C1E"/>
    <w:rsid w:val="38005495"/>
    <w:rsid w:val="38173412"/>
    <w:rsid w:val="393C4407"/>
    <w:rsid w:val="3961325A"/>
    <w:rsid w:val="39D2513E"/>
    <w:rsid w:val="3A923850"/>
    <w:rsid w:val="3BB57101"/>
    <w:rsid w:val="3BF479B4"/>
    <w:rsid w:val="414E598D"/>
    <w:rsid w:val="42221B1F"/>
    <w:rsid w:val="44F11951"/>
    <w:rsid w:val="466F2BC5"/>
    <w:rsid w:val="47C83F1D"/>
    <w:rsid w:val="4BE15C25"/>
    <w:rsid w:val="4CC12FFC"/>
    <w:rsid w:val="4FDE378B"/>
    <w:rsid w:val="50326318"/>
    <w:rsid w:val="54152B94"/>
    <w:rsid w:val="54837264"/>
    <w:rsid w:val="5C4B5422"/>
    <w:rsid w:val="5E4C7ED6"/>
    <w:rsid w:val="607342DC"/>
    <w:rsid w:val="644761E5"/>
    <w:rsid w:val="65FC0027"/>
    <w:rsid w:val="691C4781"/>
    <w:rsid w:val="695C3B5C"/>
    <w:rsid w:val="6AD93ACF"/>
    <w:rsid w:val="6D8E7482"/>
    <w:rsid w:val="714C7B07"/>
    <w:rsid w:val="730814C9"/>
    <w:rsid w:val="78F12BA0"/>
    <w:rsid w:val="79CA02B5"/>
    <w:rsid w:val="79EE44DD"/>
    <w:rsid w:val="79EE7B3D"/>
    <w:rsid w:val="7A6D4269"/>
    <w:rsid w:val="7C3B0FE1"/>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59FA02F9"/>
  <w15:docId w15:val="{7B580AC2-974B-4FBE-8A1C-ED8C1868A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E" w:eastAsia="en-A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zh-CN"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character" w:customStyle="1" w:styleId="Heading1Char">
    <w:name w:val="Heading 1 Char"/>
    <w:basedOn w:val="DefaultParagraphFont"/>
    <w:link w:val="Heading1"/>
    <w:uiPriority w:val="9"/>
    <w:qFormat/>
    <w:rPr>
      <w:rFonts w:ascii="Abadi" w:eastAsiaTheme="majorEastAsia" w:hAnsi="Abadi" w:cstheme="majorBidi"/>
      <w:b/>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line-clamp-1">
    <w:name w:val="line-clamp-1"/>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customStyle="1" w:styleId="Style46">
    <w:name w:val="_Style 46"/>
    <w:basedOn w:val="Normal"/>
    <w:next w:val="Normal"/>
    <w:qFormat/>
    <w:pPr>
      <w:pBdr>
        <w:bottom w:val="single" w:sz="6" w:space="1" w:color="auto"/>
      </w:pBdr>
      <w:jc w:val="center"/>
    </w:pPr>
    <w:rPr>
      <w:rFonts w:ascii="Arial" w:eastAsia="SimSun"/>
      <w:vanish/>
      <w:sz w:val="16"/>
    </w:rPr>
  </w:style>
  <w:style w:type="paragraph" w:customStyle="1" w:styleId="Style47">
    <w:name w:val="_Style 47"/>
    <w:basedOn w:val="Normal"/>
    <w:next w:val="Normal"/>
    <w:qFormat/>
    <w:pPr>
      <w:pBdr>
        <w:top w:val="single" w:sz="6" w:space="1" w:color="auto"/>
      </w:pBdr>
      <w:jc w:val="center"/>
    </w:pPr>
    <w:rPr>
      <w:rFonts w:ascii="Arial" w:eastAsia="SimSun"/>
      <w:vanish/>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9437</Words>
  <Characters>53792</Characters>
  <Application>Microsoft Office Word</Application>
  <DocSecurity>0</DocSecurity>
  <Lines>448</Lines>
  <Paragraphs>126</Paragraphs>
  <ScaleCrop>false</ScaleCrop>
  <Company/>
  <LinksUpToDate>false</LinksUpToDate>
  <CharactersWithSpaces>63103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Siddiqui</dc:creator>
  <cp:lastModifiedBy>Alaa Gazairi</cp:lastModifiedBy>
  <cp:revision>501</cp:revision>
  <cp:lastPrinted>2024-06-19T12:33:00Z</cp:lastPrinted>
  <dcterms:created xsi:type="dcterms:W3CDTF">2024-06-07T06:44:00Z</dcterms:created>
  <dcterms:modified xsi:type="dcterms:W3CDTF">2025-02-14T09:20:00Z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0C0468C4C49647E491AFA95B6912C4CF_13</vt:lpwstr>
  </property>
</Properties>
</file>