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D15DA" w14:textId="77777777" w:rsidR="00EF273F" w:rsidRDefault="00000000">
      <w:pPr>
        <w:bidi/>
        <w:spacing w:before="100" w:beforeAutospacing="1" w:after="100" w:afterAutospacing="1" w:line="360" w:lineRule="auto"/>
        <w:jc w:val="center"/>
        <w:outlineLvl w:val="2"/>
        <w:rPr>
          <w:rFonts w:ascii="Abadi" w:eastAsia="Times New Roman" w:hAnsi="Abadi" w:cs="Times New Roman"/>
          <w:b/>
          <w:bCs/>
          <w:color w:val="000000" w:themeColor="text1"/>
          <w:kern w:val="0"/>
          <w:sz w:val="80"/>
          <w:szCs w:val="80"/>
          <w:lang w:val="en-US"/>
          <w14:ligatures w14:val="none"/>
        </w:rPr>
      </w:pPr>
      <w:bookmarkStart w:id="0" w:name="_Toc168649081"/>
      <w:bookmarkStart w:id="1" w:name="_Toc169707650"/>
      <w:r>
        <w:rPr>
          <w:rFonts w:ascii="Abadi" w:eastAsia="Times New Roman" w:hAnsi="Abadi" w:cs="Times New Roman"/>
          <w:b/>
          <w:bCs/>
          <w:noProof/>
          <w:color w:val="000000" w:themeColor="text1"/>
          <w:kern w:val="0"/>
          <w:sz w:val="80"/>
          <w:szCs w:val="80"/>
          <w:lang w:val="en-US"/>
        </w:rPr>
        <w:drawing>
          <wp:anchor distT="0" distB="0" distL="114300" distR="114300" simplePos="0" relativeHeight="251660288" behindDoc="0" locked="0" layoutInCell="1" allowOverlap="1" wp14:anchorId="3F33E0ED" wp14:editId="660DA41A">
            <wp:simplePos x="0" y="0"/>
            <wp:positionH relativeFrom="margin">
              <wp:align>right</wp:align>
            </wp:positionH>
            <wp:positionV relativeFrom="paragraph">
              <wp:posOffset>1362710</wp:posOffset>
            </wp:positionV>
            <wp:extent cx="1901190" cy="1897380"/>
            <wp:effectExtent l="0" t="0" r="0" b="0"/>
            <wp:wrapNone/>
            <wp:docPr id="555464713" name="Picture 1" descr="A light bulb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4713" name="Picture 1" descr="A light bulb in a circle&#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1190" cy="1897380"/>
                    </a:xfrm>
                    <a:prstGeom prst="rect">
                      <a:avLst/>
                    </a:prstGeom>
                  </pic:spPr>
                </pic:pic>
              </a:graphicData>
            </a:graphic>
          </wp:anchor>
        </w:drawing>
      </w:r>
      <w:r>
        <w:rPr>
          <w:rFonts w:ascii="Abadi" w:eastAsia="Times New Roman" w:hAnsi="Abadi" w:cs="Times New Roman"/>
          <w:b/>
          <w:bCs/>
          <w:color w:val="000000" w:themeColor="text1"/>
          <w:kern w:val="0"/>
          <w:sz w:val="72"/>
          <w:szCs w:val="72"/>
          <w:rtl/>
          <w:cs/>
          <w:lang w:val="en-US"/>
          <w14:ligatures w14:val="none"/>
        </w:rPr>
        <w:t xml:space="preserve">رؤية استراتيجية للرعاية الصحية في </w:t>
      </w:r>
      <w:r>
        <w:rPr>
          <w:rFonts w:ascii="Abadi" w:eastAsia="Times New Roman" w:hAnsi="Abadi" w:cs="Times New Roman"/>
          <w:b/>
          <w:bCs/>
          <w:color w:val="FF0000"/>
          <w:kern w:val="0"/>
          <w:sz w:val="72"/>
          <w:szCs w:val="72"/>
          <w:rtl/>
          <w:cs/>
          <w:lang w:val="en-US"/>
          <w14:ligatures w14:val="none"/>
        </w:rPr>
        <w:t>فل</w:t>
      </w:r>
      <w:r>
        <w:rPr>
          <w:rFonts w:ascii="Abadi" w:eastAsia="Times New Roman" w:hAnsi="Abadi" w:cs="Times New Roman"/>
          <w:b/>
          <w:bCs/>
          <w:color w:val="000000" w:themeColor="text1"/>
          <w:kern w:val="0"/>
          <w:sz w:val="72"/>
          <w:szCs w:val="72"/>
          <w:rtl/>
          <w:cs/>
          <w:lang w:val="en-US"/>
          <w14:ligatures w14:val="none"/>
        </w:rPr>
        <w:t>سط</w:t>
      </w:r>
      <w:r>
        <w:rPr>
          <w:rFonts w:ascii="Abadi" w:eastAsia="Times New Roman" w:hAnsi="Abadi" w:cs="Times New Roman"/>
          <w:b/>
          <w:bCs/>
          <w:color w:val="00B050"/>
          <w:kern w:val="0"/>
          <w:sz w:val="72"/>
          <w:szCs w:val="72"/>
          <w:rtl/>
          <w:cs/>
          <w:lang w:val="en-US"/>
          <w14:ligatures w14:val="none"/>
        </w:rPr>
        <w:t>ين</w:t>
      </w:r>
      <w:bookmarkEnd w:id="0"/>
      <w:bookmarkEnd w:id="1"/>
    </w:p>
    <w:p w14:paraId="54AC22E3" w14:textId="19DE4FC8" w:rsidR="00EF273F" w:rsidRDefault="00000000">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375A9E76" wp14:editId="2A7DE9EA">
            <wp:simplePos x="0" y="0"/>
            <wp:positionH relativeFrom="margin">
              <wp:posOffset>31115</wp:posOffset>
            </wp:positionH>
            <wp:positionV relativeFrom="paragraph">
              <wp:posOffset>774065</wp:posOffset>
            </wp:positionV>
            <wp:extent cx="5677535" cy="5677535"/>
            <wp:effectExtent l="0" t="0" r="0" b="0"/>
            <wp:wrapThrough wrapText="bothSides">
              <wp:wrapPolygon edited="0">
                <wp:start x="0" y="0"/>
                <wp:lineTo x="0" y="21525"/>
                <wp:lineTo x="21525" y="21525"/>
                <wp:lineTo x="21525"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77535" cy="5677535"/>
                    </a:xfrm>
                    <a:prstGeom prst="rect">
                      <a:avLst/>
                    </a:prstGeom>
                  </pic:spPr>
                </pic:pic>
              </a:graphicData>
            </a:graphic>
          </wp:anchor>
        </w:drawing>
      </w:r>
    </w:p>
    <w:p w14:paraId="6AC33E5F" w14:textId="77777777" w:rsidR="00EF273F" w:rsidRDefault="00EF273F">
      <w:pPr>
        <w:rPr>
          <w:rFonts w:ascii="Abadi" w:eastAsia="Times New Roman" w:hAnsi="Abadi" w:cs="Times New Roman"/>
          <w:b/>
          <w:bCs/>
          <w:kern w:val="0"/>
          <w:sz w:val="28"/>
          <w:szCs w:val="28"/>
          <w14:ligatures w14:val="none"/>
        </w:rPr>
      </w:pPr>
    </w:p>
    <w:p w14:paraId="5F3CAF88" w14:textId="77777777" w:rsidR="00EF273F" w:rsidRDefault="00EF273F">
      <w:pPr>
        <w:rPr>
          <w:rFonts w:ascii="Abadi" w:eastAsia="Times New Roman" w:hAnsi="Abadi" w:cs="Times New Roman"/>
          <w:b/>
          <w:bCs/>
          <w:kern w:val="0"/>
          <w:sz w:val="28"/>
          <w:szCs w:val="28"/>
          <w14:ligatures w14:val="none"/>
        </w:rPr>
      </w:pPr>
    </w:p>
    <w:tbl>
      <w:tblPr>
        <w:tblStyle w:val="TableGrid"/>
        <w:tblW w:w="0" w:type="auto"/>
        <w:tblLook w:val="04A0" w:firstRow="1" w:lastRow="0" w:firstColumn="1" w:lastColumn="0" w:noHBand="0" w:noVBand="1"/>
      </w:tblPr>
      <w:tblGrid>
        <w:gridCol w:w="9016"/>
      </w:tblGrid>
      <w:tr w:rsidR="00EF273F" w14:paraId="10B9B474" w14:textId="77777777">
        <w:tc>
          <w:tcPr>
            <w:tcW w:w="9242" w:type="dxa"/>
          </w:tcPr>
          <w:p w14:paraId="3626D943" w14:textId="77777777" w:rsidR="00EF273F" w:rsidRDefault="00000000">
            <w:pPr>
              <w:pStyle w:val="NormalWeb"/>
              <w:widowControl/>
              <w:bidi/>
              <w:spacing w:line="360" w:lineRule="auto"/>
              <w:jc w:val="center"/>
              <w:rPr>
                <w:b/>
                <w:bCs/>
                <w:sz w:val="36"/>
                <w:szCs w:val="36"/>
              </w:rPr>
            </w:pPr>
            <w:r>
              <w:rPr>
                <w:rStyle w:val="Strong"/>
                <w:sz w:val="36"/>
                <w:szCs w:val="36"/>
                <w:rtl/>
                <w:cs/>
              </w:rPr>
              <w:lastRenderedPageBreak/>
              <w:t>رؤية استراتيجية</w:t>
            </w:r>
          </w:p>
          <w:p w14:paraId="0B69A58D" w14:textId="77777777" w:rsidR="00EF273F" w:rsidRDefault="00000000">
            <w:pPr>
              <w:pStyle w:val="NormalWeb"/>
              <w:widowControl/>
              <w:bidi/>
              <w:spacing w:line="360" w:lineRule="auto"/>
              <w:jc w:val="center"/>
              <w:rPr>
                <w:sz w:val="28"/>
                <w:szCs w:val="28"/>
              </w:rPr>
            </w:pPr>
            <w:r>
              <w:rPr>
                <w:sz w:val="28"/>
                <w:szCs w:val="28"/>
                <w:rtl/>
                <w:cs/>
              </w:rPr>
              <w:t xml:space="preserve">تُعد تقاريرنا، التي يتم إنتاجها بواسطة الذكاء الاصطناعي المدرب ومراجعتها من قبل خبراء في المجال، </w:t>
            </w:r>
            <w:r>
              <w:rPr>
                <w:rStyle w:val="Strong"/>
                <w:b w:val="0"/>
                <w:bCs w:val="0"/>
                <w:sz w:val="28"/>
                <w:szCs w:val="28"/>
                <w:rtl/>
                <w:cs/>
              </w:rPr>
              <w:t>نقطة انطلاق</w:t>
            </w:r>
            <w:r>
              <w:rPr>
                <w:sz w:val="28"/>
                <w:szCs w:val="28"/>
              </w:rPr>
              <w:t xml:space="preserve"> </w:t>
            </w:r>
            <w:r>
              <w:rPr>
                <w:sz w:val="28"/>
                <w:szCs w:val="28"/>
                <w:rtl/>
                <w:cs/>
              </w:rPr>
              <w:t>لدعم التخطيط الاستراتيجي لبناء مستقبل فلسطين</w:t>
            </w:r>
            <w:r>
              <w:rPr>
                <w:sz w:val="28"/>
                <w:szCs w:val="28"/>
              </w:rPr>
              <w:t xml:space="preserve">. </w:t>
            </w:r>
            <w:r>
              <w:rPr>
                <w:sz w:val="28"/>
                <w:szCs w:val="28"/>
                <w:rtl/>
                <w:cs/>
              </w:rPr>
              <w:t>فهي توفر لأصحاب المصلحة، بما في ذلك الجهات الحكومية، والمنظمات المحلية، والأوساط الأكاديمية، ومراكز الفكر، والشركاء الدوليين، رؤية استراتيجية تغطي تصور المستقبل، الاتجاهات، الفرص، التحديات، التوصيات، وغير ذلك الكثير</w:t>
            </w:r>
            <w:r>
              <w:rPr>
                <w:sz w:val="28"/>
                <w:szCs w:val="28"/>
              </w:rPr>
              <w:t>.</w:t>
            </w:r>
          </w:p>
          <w:p w14:paraId="6F00CD43" w14:textId="77777777" w:rsidR="00EF273F" w:rsidRDefault="00000000">
            <w:pPr>
              <w:pStyle w:val="NormalWeb"/>
              <w:widowControl/>
              <w:bidi/>
              <w:spacing w:line="360" w:lineRule="auto"/>
              <w:jc w:val="center"/>
              <w:rPr>
                <w:sz w:val="28"/>
                <w:szCs w:val="28"/>
              </w:rPr>
            </w:pPr>
            <w:r>
              <w:rPr>
                <w:sz w:val="28"/>
                <w:szCs w:val="28"/>
                <w:rtl/>
                <w:cs/>
              </w:rPr>
              <w:t>تعمل هذه التقارير كمصدر للإلهام والتفكير، حيث تساعد في تفكيك القضايا المعقدة، وتمكين التأمل، وتحفيز الأفكار الجديدة، ومن ثم تكييف المحتوى ليخدم الأهداف المقصودة لأصحاب المصلحة</w:t>
            </w:r>
            <w:r>
              <w:rPr>
                <w:sz w:val="28"/>
                <w:szCs w:val="28"/>
              </w:rPr>
              <w:t xml:space="preserve">. </w:t>
            </w:r>
            <w:r>
              <w:rPr>
                <w:sz w:val="28"/>
                <w:szCs w:val="28"/>
                <w:rtl/>
                <w:cs/>
              </w:rPr>
              <w:t xml:space="preserve">ونأمل أنه بعد التحقق من صحتها وتكييفها لتناسب السياق المحلي، ستساهم في </w:t>
            </w:r>
            <w:r>
              <w:rPr>
                <w:rStyle w:val="Strong"/>
                <w:b w:val="0"/>
                <w:bCs w:val="0"/>
                <w:sz w:val="28"/>
                <w:szCs w:val="28"/>
                <w:rtl/>
                <w:cs/>
              </w:rPr>
              <w:t xml:space="preserve">تقليل </w:t>
            </w:r>
            <w:r>
              <w:rPr>
                <w:rStyle w:val="Strong"/>
                <w:b w:val="0"/>
                <w:bCs w:val="0"/>
                <w:sz w:val="28"/>
                <w:szCs w:val="28"/>
              </w:rPr>
              <w:t>"</w:t>
            </w:r>
            <w:r>
              <w:rPr>
                <w:rStyle w:val="Strong"/>
                <w:b w:val="0"/>
                <w:bCs w:val="0"/>
                <w:sz w:val="28"/>
                <w:szCs w:val="28"/>
                <w:rtl/>
                <w:cs/>
              </w:rPr>
              <w:t xml:space="preserve">تكلفة </w:t>
            </w:r>
            <w:r>
              <w:rPr>
                <w:rStyle w:val="Strong"/>
                <w:rFonts w:hint="cs"/>
                <w:b w:val="0"/>
                <w:bCs w:val="0"/>
                <w:sz w:val="28"/>
                <w:szCs w:val="28"/>
                <w:rtl/>
              </w:rPr>
              <w:t>التخطيط</w:t>
            </w:r>
            <w:r>
              <w:rPr>
                <w:rStyle w:val="Strong"/>
                <w:b w:val="0"/>
                <w:bCs w:val="0"/>
                <w:sz w:val="28"/>
                <w:szCs w:val="28"/>
                <w:cs/>
              </w:rPr>
              <w:t xml:space="preserve"> </w:t>
            </w:r>
            <w:r>
              <w:rPr>
                <w:rStyle w:val="Strong"/>
                <w:b w:val="0"/>
                <w:bCs w:val="0"/>
                <w:sz w:val="28"/>
                <w:szCs w:val="28"/>
                <w:rtl/>
                <w:cs/>
              </w:rPr>
              <w:t>والانطلاق</w:t>
            </w:r>
            <w:r>
              <w:rPr>
                <w:rStyle w:val="Strong"/>
                <w:b w:val="0"/>
                <w:bCs w:val="0"/>
                <w:sz w:val="28"/>
                <w:szCs w:val="28"/>
              </w:rPr>
              <w:t>"</w:t>
            </w:r>
            <w:r>
              <w:rPr>
                <w:rStyle w:val="Strong"/>
                <w:b w:val="0"/>
                <w:bCs w:val="0"/>
                <w:sz w:val="28"/>
                <w:szCs w:val="28"/>
                <w:cs/>
              </w:rPr>
              <w:t xml:space="preserve"> </w:t>
            </w:r>
            <w:r>
              <w:rPr>
                <w:rStyle w:val="Strong"/>
                <w:b w:val="0"/>
                <w:bCs w:val="0"/>
                <w:sz w:val="28"/>
                <w:szCs w:val="28"/>
                <w:rtl/>
                <w:cs/>
              </w:rPr>
              <w:t>لبناء مستقبل فلسطين</w:t>
            </w:r>
            <w:r>
              <w:rPr>
                <w:rStyle w:val="Strong"/>
                <w:b w:val="0"/>
                <w:bCs w:val="0"/>
                <w:sz w:val="28"/>
                <w:szCs w:val="28"/>
              </w:rPr>
              <w:t>.</w:t>
            </w:r>
          </w:p>
          <w:p w14:paraId="0CCF88A4" w14:textId="77777777" w:rsidR="00EF273F" w:rsidRDefault="00EF273F">
            <w:pPr>
              <w:spacing w:before="100" w:beforeAutospacing="1" w:after="100" w:afterAutospacing="1" w:line="240" w:lineRule="auto"/>
              <w:outlineLvl w:val="2"/>
              <w:rPr>
                <w:rFonts w:ascii="Abadi" w:eastAsia="Times New Roman" w:hAnsi="Abadi" w:cs="Times New Roman"/>
                <w:b/>
                <w:bCs/>
                <w:kern w:val="0"/>
                <w:sz w:val="27"/>
                <w:szCs w:val="27"/>
                <w:highlight w:val="yellow"/>
                <w:lang w:val="en-US"/>
                <w14:ligatures w14:val="none"/>
              </w:rPr>
            </w:pPr>
          </w:p>
        </w:tc>
      </w:tr>
    </w:tbl>
    <w:p w14:paraId="3F4C7472" w14:textId="77777777" w:rsidR="00EF273F" w:rsidRDefault="00000000">
      <w:pPr>
        <w:pBdr>
          <w:top w:val="single" w:sz="4" w:space="1" w:color="auto"/>
          <w:left w:val="single" w:sz="4" w:space="4" w:color="auto"/>
          <w:bottom w:val="single" w:sz="4" w:space="1" w:color="auto"/>
          <w:right w:val="single" w:sz="4" w:space="4" w:color="auto"/>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Pr>
          <w:rFonts w:ascii="Abadi" w:eastAsia="Times New Roman" w:hAnsi="Abadi" w:cs="Times New Roman"/>
          <w:b/>
          <w:bCs/>
          <w:kern w:val="0"/>
          <w:sz w:val="27"/>
          <w:szCs w:val="27"/>
          <w:highlight w:val="yellow"/>
          <w:lang w:val="en-US"/>
          <w14:ligatures w14:val="none"/>
        </w:rPr>
        <w:br w:type="page"/>
      </w:r>
    </w:p>
    <w:sdt>
      <w:sdtPr>
        <w:rPr>
          <w:rFonts w:eastAsiaTheme="minorHAnsi" w:cstheme="minorBidi"/>
          <w:color w:val="auto"/>
          <w:sz w:val="22"/>
          <w:szCs w:val="22"/>
          <w:rtl/>
        </w:rPr>
        <w:id w:val="2129507365"/>
        <w:docPartObj>
          <w:docPartGallery w:val="Table of Contents"/>
          <w:docPartUnique/>
        </w:docPartObj>
      </w:sdtPr>
      <w:sdtEndPr>
        <w:rPr>
          <w:rtl w:val="0"/>
        </w:rPr>
      </w:sdtEndPr>
      <w:sdtContent>
        <w:p w14:paraId="731C1CFE" w14:textId="23958C75" w:rsidR="00EF273F" w:rsidRPr="00B2767E" w:rsidRDefault="00B2767E">
          <w:pPr>
            <w:pStyle w:val="Heading3"/>
            <w:keepNext w:val="0"/>
            <w:keepLines w:val="0"/>
            <w:bidi/>
            <w:spacing w:line="260" w:lineRule="auto"/>
            <w:rPr>
              <w:rFonts w:ascii="Times New Roman" w:hAnsi="Times New Roman" w:cs="Times New Roman"/>
              <w:color w:val="auto"/>
              <w:lang w:val="en-US" w:bidi="ar-SY"/>
            </w:rPr>
          </w:pPr>
          <w:r w:rsidRPr="00B2767E">
            <w:rPr>
              <w:rStyle w:val="Strong"/>
              <w:rFonts w:ascii="Times New Roman" w:hAnsi="Times New Roman" w:cs="Times New Roman" w:hint="cs"/>
              <w:color w:val="auto"/>
              <w:rtl/>
              <w:cs/>
            </w:rPr>
            <w:t>فهرس المحتويات</w:t>
          </w:r>
          <w:r w:rsidR="00000000" w:rsidRPr="00B2767E">
            <w:rPr>
              <w:rStyle w:val="Strong"/>
              <w:rFonts w:ascii="Times New Roman" w:hAnsi="Times New Roman" w:cs="Times New Roman" w:hint="cs"/>
              <w:color w:val="auto"/>
              <w:rtl/>
              <w:lang w:val="en-US" w:bidi="ar-SY"/>
            </w:rPr>
            <w:t>:</w:t>
          </w:r>
        </w:p>
        <w:p w14:paraId="1891257A" w14:textId="77777777" w:rsidR="00EF273F" w:rsidRPr="00B2767E" w:rsidRDefault="00000000">
          <w:pPr>
            <w:numPr>
              <w:ilvl w:val="0"/>
              <w:numId w:val="1"/>
            </w:numPr>
            <w:bidi/>
            <w:spacing w:beforeAutospacing="1" w:after="0" w:afterAutospacing="1" w:line="260" w:lineRule="auto"/>
            <w:rPr>
              <w:rFonts w:ascii="Times New Roman" w:hAnsi="Times New Roman" w:cs="Times New Roman"/>
              <w:sz w:val="28"/>
              <w:szCs w:val="28"/>
            </w:rPr>
          </w:pPr>
          <w:r w:rsidRPr="00B2767E">
            <w:rPr>
              <w:rStyle w:val="Strong"/>
              <w:rFonts w:ascii="Times New Roman" w:hAnsi="Times New Roman" w:cs="Times New Roman"/>
              <w:b w:val="0"/>
              <w:bCs w:val="0"/>
              <w:sz w:val="28"/>
              <w:szCs w:val="28"/>
              <w:cs/>
            </w:rPr>
            <w:t>تخيل المستقبل</w:t>
          </w:r>
          <w:r w:rsidRPr="00B2767E">
            <w:rPr>
              <w:rStyle w:val="Strong"/>
              <w:rFonts w:ascii="Times New Roman" w:hAnsi="Times New Roman" w:cs="Times New Roman" w:hint="cs"/>
              <w:b w:val="0"/>
              <w:bCs w:val="0"/>
              <w:sz w:val="24"/>
              <w:szCs w:val="24"/>
              <w:rtl/>
              <w:lang w:val="en-US" w:bidi="ar-SY"/>
            </w:rPr>
            <w:t>.......................................................................................................</w:t>
          </w:r>
          <w:r w:rsidRPr="00B2767E">
            <w:rPr>
              <w:rStyle w:val="Strong"/>
              <w:rFonts w:ascii="Times New Roman" w:hAnsi="Times New Roman" w:cs="Times New Roman"/>
              <w:b w:val="0"/>
              <w:bCs w:val="0"/>
              <w:sz w:val="24"/>
              <w:szCs w:val="24"/>
              <w:lang w:val="en-US" w:bidi="ar-SY"/>
            </w:rPr>
            <w:t>4</w:t>
          </w:r>
        </w:p>
        <w:p w14:paraId="13576DB3" w14:textId="77777777" w:rsidR="00EF273F" w:rsidRPr="00B2767E" w:rsidRDefault="00000000">
          <w:pPr>
            <w:numPr>
              <w:ilvl w:val="0"/>
              <w:numId w:val="1"/>
            </w:numPr>
            <w:bidi/>
            <w:spacing w:beforeAutospacing="1" w:after="0" w:afterAutospacing="1" w:line="260" w:lineRule="auto"/>
            <w:rPr>
              <w:rFonts w:ascii="Times New Roman" w:hAnsi="Times New Roman" w:cs="Times New Roman"/>
              <w:sz w:val="28"/>
              <w:szCs w:val="28"/>
            </w:rPr>
          </w:pPr>
          <w:r w:rsidRPr="00B2767E">
            <w:rPr>
              <w:rStyle w:val="Strong"/>
              <w:rFonts w:ascii="Times New Roman" w:hAnsi="Times New Roman" w:cs="Times New Roman"/>
              <w:b w:val="0"/>
              <w:bCs w:val="0"/>
              <w:sz w:val="28"/>
              <w:szCs w:val="28"/>
              <w:cs/>
            </w:rPr>
            <w:t>ملخص الرؤى</w:t>
          </w:r>
          <w:r w:rsidRPr="00B2767E">
            <w:rPr>
              <w:rStyle w:val="Strong"/>
              <w:rFonts w:ascii="Times New Roman" w:hAnsi="Times New Roman" w:cs="Times New Roman" w:hint="cs"/>
              <w:b w:val="0"/>
              <w:bCs w:val="0"/>
              <w:sz w:val="24"/>
              <w:szCs w:val="24"/>
              <w:rtl/>
              <w:lang w:val="en-US" w:bidi="ar-SY"/>
            </w:rPr>
            <w:t>......................................................…</w:t>
          </w:r>
          <w:r w:rsidRPr="00B2767E">
            <w:rPr>
              <w:rStyle w:val="Strong"/>
              <w:rFonts w:ascii="Times New Roman" w:hAnsi="Times New Roman" w:cs="Times New Roman"/>
              <w:b w:val="0"/>
              <w:bCs w:val="0"/>
              <w:sz w:val="24"/>
              <w:szCs w:val="24"/>
              <w:lang w:val="en-US" w:bidi="ar-SY"/>
            </w:rPr>
            <w:t>..</w:t>
          </w:r>
          <w:r w:rsidRPr="00B2767E">
            <w:rPr>
              <w:rStyle w:val="Strong"/>
              <w:rFonts w:ascii="Times New Roman" w:hAnsi="Times New Roman" w:cs="Times New Roman" w:hint="cs"/>
              <w:b w:val="0"/>
              <w:bCs w:val="0"/>
              <w:sz w:val="24"/>
              <w:szCs w:val="24"/>
              <w:rtl/>
              <w:lang w:val="en-US" w:bidi="ar-SY"/>
            </w:rPr>
            <w:t>...........................................</w:t>
          </w:r>
          <w:r w:rsidRPr="00B2767E">
            <w:rPr>
              <w:rStyle w:val="Strong"/>
              <w:rFonts w:ascii="Times New Roman" w:hAnsi="Times New Roman" w:cs="Times New Roman"/>
              <w:b w:val="0"/>
              <w:bCs w:val="0"/>
              <w:sz w:val="24"/>
              <w:szCs w:val="24"/>
              <w:lang w:val="en-US" w:bidi="ar-SY"/>
            </w:rPr>
            <w:t>5</w:t>
          </w:r>
        </w:p>
        <w:p w14:paraId="1C181E3B" w14:textId="77777777" w:rsidR="00EF273F" w:rsidRPr="00B2767E" w:rsidRDefault="00000000">
          <w:pPr>
            <w:numPr>
              <w:ilvl w:val="0"/>
              <w:numId w:val="1"/>
            </w:numPr>
            <w:bidi/>
            <w:spacing w:beforeAutospacing="1" w:after="0" w:afterAutospacing="1" w:line="260" w:lineRule="auto"/>
            <w:rPr>
              <w:rFonts w:ascii="Times New Roman" w:hAnsi="Times New Roman" w:cs="Times New Roman"/>
              <w:sz w:val="28"/>
              <w:szCs w:val="28"/>
            </w:rPr>
          </w:pPr>
          <w:r w:rsidRPr="00B2767E">
            <w:rPr>
              <w:rStyle w:val="Strong"/>
              <w:rFonts w:ascii="Times New Roman" w:hAnsi="Times New Roman" w:cs="Times New Roman"/>
              <w:b w:val="0"/>
              <w:bCs w:val="0"/>
              <w:sz w:val="28"/>
              <w:szCs w:val="28"/>
              <w:cs/>
            </w:rPr>
            <w:t>الاتجاهات الناشئة</w:t>
          </w:r>
          <w:r w:rsidRPr="00B2767E">
            <w:rPr>
              <w:rStyle w:val="Strong"/>
              <w:rFonts w:ascii="Times New Roman" w:hAnsi="Times New Roman" w:cs="Times New Roman" w:hint="cs"/>
              <w:b w:val="0"/>
              <w:bCs w:val="0"/>
              <w:sz w:val="24"/>
              <w:szCs w:val="24"/>
              <w:rtl/>
              <w:lang w:val="en-US" w:bidi="ar-SY"/>
            </w:rPr>
            <w:t>..................................................................................................</w:t>
          </w:r>
          <w:r w:rsidRPr="00B2767E">
            <w:rPr>
              <w:rStyle w:val="Strong"/>
              <w:rFonts w:ascii="Times New Roman" w:hAnsi="Times New Roman" w:cs="Times New Roman"/>
              <w:b w:val="0"/>
              <w:bCs w:val="0"/>
              <w:sz w:val="24"/>
              <w:szCs w:val="24"/>
              <w:lang w:val="en-US" w:bidi="ar-SY"/>
            </w:rPr>
            <w:t>13</w:t>
          </w:r>
        </w:p>
        <w:p w14:paraId="644C8BBB" w14:textId="77777777" w:rsidR="00EF273F" w:rsidRPr="00B2767E" w:rsidRDefault="00000000">
          <w:pPr>
            <w:numPr>
              <w:ilvl w:val="0"/>
              <w:numId w:val="1"/>
            </w:numPr>
            <w:bidi/>
            <w:spacing w:beforeAutospacing="1" w:after="0" w:afterAutospacing="1" w:line="260" w:lineRule="auto"/>
            <w:rPr>
              <w:rFonts w:ascii="Times New Roman" w:hAnsi="Times New Roman" w:cs="Times New Roman"/>
              <w:sz w:val="28"/>
              <w:szCs w:val="28"/>
            </w:rPr>
          </w:pPr>
          <w:r w:rsidRPr="00B2767E">
            <w:rPr>
              <w:rStyle w:val="Strong"/>
              <w:rFonts w:ascii="Times New Roman" w:hAnsi="Times New Roman" w:cs="Times New Roman"/>
              <w:b w:val="0"/>
              <w:bCs w:val="0"/>
              <w:sz w:val="28"/>
              <w:szCs w:val="28"/>
              <w:cs/>
            </w:rPr>
            <w:t>التحديات</w:t>
          </w:r>
          <w:r w:rsidRPr="00B2767E">
            <w:rPr>
              <w:rStyle w:val="Strong"/>
              <w:rFonts w:ascii="Times New Roman" w:hAnsi="Times New Roman" w:cs="Times New Roman" w:hint="cs"/>
              <w:b w:val="0"/>
              <w:bCs w:val="0"/>
              <w:sz w:val="24"/>
              <w:szCs w:val="24"/>
              <w:rtl/>
              <w:lang w:val="en-US" w:bidi="ar-SY"/>
            </w:rPr>
            <w:t>...............................................................................................................</w:t>
          </w:r>
          <w:r w:rsidRPr="00B2767E">
            <w:rPr>
              <w:rStyle w:val="Strong"/>
              <w:rFonts w:ascii="Times New Roman" w:hAnsi="Times New Roman" w:cs="Times New Roman"/>
              <w:b w:val="0"/>
              <w:bCs w:val="0"/>
              <w:sz w:val="24"/>
              <w:szCs w:val="24"/>
              <w:lang w:val="en-US" w:bidi="ar-SY"/>
            </w:rPr>
            <w:t>22</w:t>
          </w:r>
        </w:p>
        <w:p w14:paraId="67997E04" w14:textId="77777777" w:rsidR="00EF273F" w:rsidRPr="00B2767E" w:rsidRDefault="00000000">
          <w:pPr>
            <w:numPr>
              <w:ilvl w:val="0"/>
              <w:numId w:val="1"/>
            </w:numPr>
            <w:bidi/>
            <w:spacing w:beforeAutospacing="1" w:after="0" w:afterAutospacing="1" w:line="260" w:lineRule="auto"/>
            <w:rPr>
              <w:rFonts w:ascii="Times New Roman" w:hAnsi="Times New Roman" w:cs="Times New Roman"/>
              <w:sz w:val="28"/>
              <w:szCs w:val="28"/>
            </w:rPr>
          </w:pPr>
          <w:r w:rsidRPr="00B2767E">
            <w:rPr>
              <w:rStyle w:val="Strong"/>
              <w:rFonts w:ascii="Times New Roman" w:hAnsi="Times New Roman" w:cs="Times New Roman"/>
              <w:b w:val="0"/>
              <w:bCs w:val="0"/>
              <w:sz w:val="28"/>
              <w:szCs w:val="28"/>
              <w:cs/>
            </w:rPr>
            <w:t>المخاطر</w:t>
          </w:r>
          <w:r w:rsidRPr="00B2767E">
            <w:rPr>
              <w:rStyle w:val="Strong"/>
              <w:rFonts w:ascii="Times New Roman" w:hAnsi="Times New Roman" w:cs="Times New Roman" w:hint="cs"/>
              <w:b w:val="0"/>
              <w:bCs w:val="0"/>
              <w:sz w:val="24"/>
              <w:szCs w:val="24"/>
              <w:rtl/>
              <w:lang w:val="en-US" w:bidi="ar-SY"/>
            </w:rPr>
            <w:t>................................................................................................................</w:t>
          </w:r>
          <w:r w:rsidRPr="00B2767E">
            <w:rPr>
              <w:rStyle w:val="Strong"/>
              <w:rFonts w:ascii="Times New Roman" w:hAnsi="Times New Roman" w:cs="Times New Roman"/>
              <w:b w:val="0"/>
              <w:bCs w:val="0"/>
              <w:sz w:val="24"/>
              <w:szCs w:val="24"/>
              <w:lang w:val="en-US" w:bidi="ar-SY"/>
            </w:rPr>
            <w:t>28</w:t>
          </w:r>
        </w:p>
        <w:p w14:paraId="06844DAD" w14:textId="77777777" w:rsidR="00EF273F" w:rsidRPr="00B2767E" w:rsidRDefault="00000000">
          <w:pPr>
            <w:numPr>
              <w:ilvl w:val="0"/>
              <w:numId w:val="1"/>
            </w:numPr>
            <w:bidi/>
            <w:spacing w:beforeAutospacing="1" w:after="0" w:afterAutospacing="1" w:line="260" w:lineRule="auto"/>
            <w:rPr>
              <w:rFonts w:ascii="Times New Roman" w:hAnsi="Times New Roman" w:cs="Times New Roman"/>
              <w:sz w:val="28"/>
              <w:szCs w:val="28"/>
            </w:rPr>
          </w:pPr>
          <w:r w:rsidRPr="00B2767E">
            <w:rPr>
              <w:rStyle w:val="Strong"/>
              <w:rFonts w:ascii="Times New Roman" w:hAnsi="Times New Roman" w:cs="Times New Roman"/>
              <w:b w:val="0"/>
              <w:bCs w:val="0"/>
              <w:sz w:val="28"/>
              <w:szCs w:val="28"/>
              <w:cs/>
            </w:rPr>
            <w:t>الفرص</w:t>
          </w:r>
          <w:r w:rsidRPr="00B2767E">
            <w:rPr>
              <w:rStyle w:val="Strong"/>
              <w:rFonts w:ascii="Times New Roman" w:hAnsi="Times New Roman" w:cs="Times New Roman" w:hint="cs"/>
              <w:b w:val="0"/>
              <w:bCs w:val="0"/>
              <w:sz w:val="24"/>
              <w:szCs w:val="24"/>
              <w:rtl/>
              <w:lang w:val="en-US" w:bidi="ar-SY"/>
            </w:rPr>
            <w:t>.................................................................................................................</w:t>
          </w:r>
          <w:r w:rsidRPr="00B2767E">
            <w:rPr>
              <w:rStyle w:val="Strong"/>
              <w:rFonts w:ascii="Times New Roman" w:hAnsi="Times New Roman" w:cs="Times New Roman"/>
              <w:b w:val="0"/>
              <w:bCs w:val="0"/>
              <w:sz w:val="24"/>
              <w:szCs w:val="24"/>
              <w:lang w:val="en-US" w:bidi="ar-SY"/>
            </w:rPr>
            <w:t>34</w:t>
          </w:r>
        </w:p>
        <w:p w14:paraId="1CA4A0BE" w14:textId="77777777" w:rsidR="00EF273F" w:rsidRPr="00B2767E" w:rsidRDefault="00000000">
          <w:pPr>
            <w:numPr>
              <w:ilvl w:val="0"/>
              <w:numId w:val="1"/>
            </w:numPr>
            <w:bidi/>
            <w:spacing w:beforeAutospacing="1" w:after="0" w:afterAutospacing="1" w:line="260" w:lineRule="auto"/>
            <w:rPr>
              <w:rFonts w:ascii="Times New Roman" w:hAnsi="Times New Roman" w:cs="Times New Roman"/>
              <w:sz w:val="28"/>
              <w:szCs w:val="28"/>
            </w:rPr>
          </w:pPr>
          <w:r w:rsidRPr="00B2767E">
            <w:rPr>
              <w:rStyle w:val="Strong"/>
              <w:rFonts w:ascii="Times New Roman" w:hAnsi="Times New Roman" w:cs="Times New Roman"/>
              <w:b w:val="0"/>
              <w:bCs w:val="0"/>
              <w:sz w:val="28"/>
              <w:szCs w:val="28"/>
              <w:cs/>
            </w:rPr>
            <w:t>التوصيات</w:t>
          </w:r>
          <w:r w:rsidRPr="00B2767E">
            <w:rPr>
              <w:rStyle w:val="Strong"/>
              <w:rFonts w:ascii="Times New Roman" w:hAnsi="Times New Roman" w:cs="Times New Roman" w:hint="cs"/>
              <w:b w:val="0"/>
              <w:bCs w:val="0"/>
              <w:sz w:val="24"/>
              <w:szCs w:val="24"/>
              <w:rtl/>
              <w:lang w:val="en-US" w:bidi="ar-SY"/>
            </w:rPr>
            <w:t>.............................................................................................................</w:t>
          </w:r>
          <w:r w:rsidRPr="00B2767E">
            <w:rPr>
              <w:rStyle w:val="Strong"/>
              <w:rFonts w:ascii="Times New Roman" w:hAnsi="Times New Roman" w:cs="Times New Roman"/>
              <w:b w:val="0"/>
              <w:bCs w:val="0"/>
              <w:sz w:val="24"/>
              <w:szCs w:val="24"/>
              <w:lang w:val="en-US" w:bidi="ar-SY"/>
            </w:rPr>
            <w:t>43</w:t>
          </w:r>
        </w:p>
        <w:p w14:paraId="72B76A05" w14:textId="77777777" w:rsidR="00EF273F" w:rsidRPr="00B2767E" w:rsidRDefault="00000000">
          <w:pPr>
            <w:numPr>
              <w:ilvl w:val="0"/>
              <w:numId w:val="1"/>
            </w:numPr>
            <w:bidi/>
            <w:spacing w:beforeAutospacing="1" w:after="0" w:afterAutospacing="1" w:line="260" w:lineRule="auto"/>
            <w:rPr>
              <w:rFonts w:ascii="Times New Roman" w:hAnsi="Times New Roman" w:cs="Times New Roman"/>
              <w:sz w:val="28"/>
              <w:szCs w:val="28"/>
            </w:rPr>
          </w:pPr>
          <w:r w:rsidRPr="00B2767E">
            <w:rPr>
              <w:rStyle w:val="Strong"/>
              <w:rFonts w:ascii="Times New Roman" w:hAnsi="Times New Roman" w:cs="Times New Roman"/>
              <w:b w:val="0"/>
              <w:bCs w:val="0"/>
              <w:sz w:val="28"/>
              <w:szCs w:val="28"/>
              <w:cs/>
            </w:rPr>
            <w:t>التغييرات السياسية</w:t>
          </w:r>
          <w:r w:rsidRPr="00B2767E">
            <w:rPr>
              <w:rStyle w:val="Strong"/>
              <w:rFonts w:ascii="Times New Roman" w:hAnsi="Times New Roman" w:cs="Times New Roman" w:hint="cs"/>
              <w:b w:val="0"/>
              <w:bCs w:val="0"/>
              <w:sz w:val="24"/>
              <w:szCs w:val="24"/>
              <w:rtl/>
              <w:lang w:val="en-US" w:bidi="ar-SY"/>
            </w:rPr>
            <w:t>...............................................................................................</w:t>
          </w:r>
          <w:r w:rsidRPr="00B2767E">
            <w:rPr>
              <w:rStyle w:val="Strong"/>
              <w:rFonts w:ascii="Times New Roman" w:hAnsi="Times New Roman" w:cs="Times New Roman"/>
              <w:b w:val="0"/>
              <w:bCs w:val="0"/>
              <w:sz w:val="24"/>
              <w:szCs w:val="24"/>
              <w:lang w:val="en-US" w:bidi="ar-SY"/>
            </w:rPr>
            <w:t>50</w:t>
          </w:r>
        </w:p>
        <w:p w14:paraId="016B2939" w14:textId="77777777" w:rsidR="00EF273F" w:rsidRPr="00B2767E" w:rsidRDefault="00000000">
          <w:pPr>
            <w:numPr>
              <w:ilvl w:val="0"/>
              <w:numId w:val="1"/>
            </w:numPr>
            <w:bidi/>
            <w:spacing w:beforeAutospacing="1" w:after="0" w:afterAutospacing="1" w:line="260" w:lineRule="auto"/>
            <w:rPr>
              <w:rFonts w:ascii="Times New Roman" w:hAnsi="Times New Roman" w:cs="Times New Roman"/>
              <w:sz w:val="28"/>
              <w:szCs w:val="28"/>
            </w:rPr>
          </w:pPr>
          <w:r w:rsidRPr="00B2767E">
            <w:rPr>
              <w:rStyle w:val="Strong"/>
              <w:rFonts w:ascii="Times New Roman" w:hAnsi="Times New Roman" w:cs="Times New Roman"/>
              <w:b w:val="0"/>
              <w:bCs w:val="0"/>
              <w:sz w:val="28"/>
              <w:szCs w:val="28"/>
              <w:cs/>
            </w:rPr>
            <w:t>العوامل الداعمة للنجاح</w:t>
          </w:r>
          <w:r w:rsidRPr="00B2767E">
            <w:rPr>
              <w:rStyle w:val="Strong"/>
              <w:rFonts w:ascii="Times New Roman" w:hAnsi="Times New Roman" w:cs="Times New Roman" w:hint="cs"/>
              <w:b w:val="0"/>
              <w:bCs w:val="0"/>
              <w:sz w:val="28"/>
              <w:szCs w:val="28"/>
              <w:rtl/>
              <w:lang w:val="en-US" w:bidi="ar-SY"/>
            </w:rPr>
            <w:t>............................................................................</w:t>
          </w:r>
          <w:r w:rsidRPr="00B2767E">
            <w:rPr>
              <w:rStyle w:val="Strong"/>
              <w:rFonts w:ascii="Times New Roman" w:hAnsi="Times New Roman" w:cs="Times New Roman"/>
              <w:b w:val="0"/>
              <w:bCs w:val="0"/>
              <w:sz w:val="28"/>
              <w:szCs w:val="28"/>
              <w:lang w:val="en-US" w:bidi="ar-SY"/>
            </w:rPr>
            <w:t>57</w:t>
          </w:r>
        </w:p>
        <w:p w14:paraId="0719164D" w14:textId="77777777" w:rsidR="00EF273F" w:rsidRPr="00B2767E" w:rsidRDefault="00000000">
          <w:pPr>
            <w:numPr>
              <w:ilvl w:val="0"/>
              <w:numId w:val="1"/>
            </w:numPr>
            <w:bidi/>
            <w:spacing w:beforeAutospacing="1" w:after="0" w:afterAutospacing="1" w:line="260" w:lineRule="auto"/>
            <w:rPr>
              <w:rFonts w:ascii="Times New Roman" w:hAnsi="Times New Roman" w:cs="Times New Roman"/>
              <w:sz w:val="28"/>
              <w:szCs w:val="28"/>
            </w:rPr>
          </w:pPr>
          <w:r w:rsidRPr="00B2767E">
            <w:rPr>
              <w:rStyle w:val="Strong"/>
              <w:rFonts w:ascii="Times New Roman" w:hAnsi="Times New Roman" w:cs="Times New Roman"/>
              <w:b w:val="0"/>
              <w:bCs w:val="0"/>
              <w:sz w:val="28"/>
              <w:szCs w:val="28"/>
              <w:cs/>
            </w:rPr>
            <w:t xml:space="preserve">مؤشرات الأداء الرئيسية </w:t>
          </w:r>
          <w:r w:rsidRPr="00B2767E">
            <w:rPr>
              <w:rStyle w:val="Strong"/>
              <w:rFonts w:ascii="Times New Roman" w:hAnsi="Times New Roman" w:cs="Times New Roman"/>
              <w:b w:val="0"/>
              <w:bCs w:val="0"/>
              <w:sz w:val="28"/>
              <w:szCs w:val="28"/>
            </w:rPr>
            <w:t>(KPIs)</w:t>
          </w:r>
          <w:r w:rsidRPr="00B2767E">
            <w:rPr>
              <w:rStyle w:val="Strong"/>
              <w:rFonts w:ascii="Times New Roman" w:hAnsi="Times New Roman" w:cs="Times New Roman" w:hint="cs"/>
              <w:b w:val="0"/>
              <w:bCs w:val="0"/>
              <w:sz w:val="24"/>
              <w:szCs w:val="24"/>
              <w:rtl/>
              <w:lang w:val="en-US" w:bidi="ar-SY"/>
            </w:rPr>
            <w:t>.................................................…...................</w:t>
          </w:r>
          <w:r w:rsidRPr="00B2767E">
            <w:rPr>
              <w:rStyle w:val="Strong"/>
              <w:rFonts w:ascii="Times New Roman" w:hAnsi="Times New Roman" w:cs="Times New Roman"/>
              <w:b w:val="0"/>
              <w:bCs w:val="0"/>
              <w:sz w:val="24"/>
              <w:szCs w:val="24"/>
              <w:lang w:val="en-US" w:bidi="ar-SY"/>
            </w:rPr>
            <w:t>64</w:t>
          </w:r>
        </w:p>
        <w:p w14:paraId="687929FD" w14:textId="77777777" w:rsidR="00EF273F" w:rsidRDefault="00000000"/>
      </w:sdtContent>
    </w:sdt>
    <w:p w14:paraId="0B4CC616" w14:textId="77777777" w:rsidR="00EF273F" w:rsidRDefault="00000000">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1B57FCD5" w14:textId="77777777" w:rsidR="00EF273F" w:rsidRDefault="00000000">
      <w:pPr>
        <w:pStyle w:val="Heading1"/>
        <w:pBdr>
          <w:bottom w:val="single" w:sz="4" w:space="1" w:color="auto"/>
        </w:pBdr>
        <w:bidi/>
        <w:spacing w:line="360" w:lineRule="auto"/>
        <w:rPr>
          <w:rFonts w:eastAsia="Times New Roman"/>
          <w:lang w:eastAsia="zh-CN"/>
        </w:rPr>
      </w:pPr>
      <w:bookmarkStart w:id="2" w:name="_Toc169707654"/>
      <w:r>
        <w:rPr>
          <w:rFonts w:eastAsia="Times New Roman"/>
          <w:lang w:val="en-US" w:eastAsia="zh-CN"/>
        </w:rPr>
        <w:lastRenderedPageBreak/>
        <w:t xml:space="preserve"> </w:t>
      </w:r>
      <w:r>
        <w:rPr>
          <w:rFonts w:ascii="Times New Roman" w:eastAsia="Times New Roman" w:hAnsi="Times New Roman" w:cs="Times New Roman"/>
          <w:lang w:val="en-US" w:eastAsia="zh-CN"/>
        </w:rPr>
        <w:t>.1</w:t>
      </w:r>
      <w:r>
        <w:rPr>
          <w:rFonts w:ascii="Times New Roman" w:eastAsia="Times New Roman" w:hAnsi="Times New Roman" w:cs="Times New Roman"/>
          <w:lang w:eastAsia="zh-CN"/>
        </w:rPr>
        <w:t xml:space="preserve"> </w:t>
      </w:r>
      <w:bookmarkEnd w:id="2"/>
      <w:r w:rsidRPr="00B2767E">
        <w:rPr>
          <w:rFonts w:ascii="Times New Roman" w:eastAsia="Times New Roman" w:hAnsi="Times New Roman" w:cs="Times New Roman"/>
          <w:b w:val="0"/>
          <w:bCs/>
          <w:rtl/>
          <w:cs/>
          <w:lang w:eastAsia="zh-CN"/>
        </w:rPr>
        <w:t>تخيّل المستقبل</w:t>
      </w:r>
    </w:p>
    <w:p w14:paraId="198B2BC2" w14:textId="77777777" w:rsidR="00EF273F" w:rsidRDefault="00000000">
      <w:pPr>
        <w:pStyle w:val="NormalWeb"/>
        <w:bidi/>
        <w:spacing w:line="360" w:lineRule="auto"/>
        <w:rPr>
          <w:color w:val="000000" w:themeColor="text1"/>
          <w:sz w:val="28"/>
          <w:szCs w:val="28"/>
        </w:rPr>
      </w:pPr>
      <w:r>
        <w:rPr>
          <w:color w:val="000000" w:themeColor="text1"/>
          <w:sz w:val="28"/>
          <w:szCs w:val="28"/>
          <w:rtl/>
          <w:cs/>
        </w:rPr>
        <w:t>تخيل مستقبلًا يتحول فيه نظام الرعاية الصحية في فلسطين إلى نموذج للابتكار والمرونة والشمولية</w:t>
      </w:r>
      <w:r>
        <w:rPr>
          <w:color w:val="000000" w:themeColor="text1"/>
          <w:sz w:val="28"/>
          <w:szCs w:val="28"/>
        </w:rPr>
        <w:t xml:space="preserve">. </w:t>
      </w:r>
      <w:r>
        <w:rPr>
          <w:color w:val="000000" w:themeColor="text1"/>
          <w:sz w:val="28"/>
          <w:szCs w:val="28"/>
          <w:rtl/>
          <w:cs/>
        </w:rPr>
        <w:t>في هذا المستقبل، يتمتع كل فلسطيني بإمكانية الوصول إلى خدمات صحية عالية الجودة، بغض النظر عن موقعه الجغرافي أو وضعه الاجتماعي والاقتصادي</w:t>
      </w:r>
      <w:r>
        <w:rPr>
          <w:color w:val="000000" w:themeColor="text1"/>
          <w:sz w:val="28"/>
          <w:szCs w:val="28"/>
        </w:rPr>
        <w:t xml:space="preserve">. </w:t>
      </w:r>
      <w:r>
        <w:rPr>
          <w:color w:val="000000" w:themeColor="text1"/>
          <w:sz w:val="28"/>
          <w:szCs w:val="28"/>
          <w:rtl/>
          <w:cs/>
        </w:rPr>
        <w:t>المستشفيات والعيادات مجهزة بأحدث التقنيات، ويُمنح المهنيون الطبيون التدريب والدعم اللازمين</w:t>
      </w:r>
      <w:r>
        <w:rPr>
          <w:color w:val="000000" w:themeColor="text1"/>
          <w:sz w:val="28"/>
          <w:szCs w:val="28"/>
        </w:rPr>
        <w:t xml:space="preserve">. </w:t>
      </w:r>
      <w:r>
        <w:rPr>
          <w:color w:val="000000" w:themeColor="text1"/>
          <w:sz w:val="28"/>
          <w:szCs w:val="28"/>
          <w:rtl/>
          <w:cs/>
        </w:rPr>
        <w:t>تُعطى الأولوية للرعاية الوقائية والتثقيف الصحي، مما يقلل من انتشار الأمراض المزمنة ويحسن الصحة العامة للمجتمع</w:t>
      </w:r>
      <w:r>
        <w:rPr>
          <w:color w:val="000000" w:themeColor="text1"/>
          <w:sz w:val="28"/>
          <w:szCs w:val="28"/>
        </w:rPr>
        <w:t xml:space="preserve">. </w:t>
      </w:r>
      <w:r>
        <w:rPr>
          <w:color w:val="000000" w:themeColor="text1"/>
          <w:sz w:val="28"/>
          <w:szCs w:val="28"/>
          <w:rtl/>
          <w:cs/>
        </w:rPr>
        <w:t>لا يقتصر هذا المستقبل على تلبية الاحتياجات الصحية الفورية فحسب، بل يؤسس أيضًا لمجتمع أكثر صحة ومرونة، حيث تتاح لكل فرد فرصة الازدهار</w:t>
      </w:r>
      <w:r>
        <w:rPr>
          <w:color w:val="000000" w:themeColor="text1"/>
          <w:sz w:val="28"/>
          <w:szCs w:val="28"/>
        </w:rPr>
        <w:t>.</w:t>
      </w:r>
    </w:p>
    <w:p w14:paraId="0B1A63AF" w14:textId="77777777" w:rsidR="00EF273F" w:rsidRDefault="00000000">
      <w:pPr>
        <w:pStyle w:val="NormalWeb"/>
        <w:bidi/>
        <w:spacing w:line="360" w:lineRule="auto"/>
        <w:rPr>
          <w:color w:val="000000" w:themeColor="text1"/>
          <w:sz w:val="28"/>
          <w:szCs w:val="28"/>
        </w:rPr>
      </w:pPr>
      <w:r>
        <w:rPr>
          <w:rStyle w:val="Strong"/>
          <w:color w:val="000000" w:themeColor="text1"/>
          <w:sz w:val="28"/>
          <w:szCs w:val="28"/>
          <w:rtl/>
          <w:cs/>
        </w:rPr>
        <w:t>ا</w:t>
      </w:r>
      <w:r>
        <w:rPr>
          <w:rStyle w:val="Strong"/>
          <w:rFonts w:hint="cs"/>
          <w:color w:val="000000" w:themeColor="text1"/>
          <w:sz w:val="28"/>
          <w:szCs w:val="28"/>
          <w:rtl/>
          <w:lang w:bidi="ar-SY"/>
        </w:rPr>
        <w:t>لهدف</w:t>
      </w:r>
      <w:r>
        <w:rPr>
          <w:rStyle w:val="Strong"/>
          <w:rFonts w:hint="cs"/>
          <w:color w:val="000000" w:themeColor="text1"/>
          <w:sz w:val="28"/>
          <w:szCs w:val="28"/>
          <w:rtl/>
          <w:lang w:val="en-US" w:bidi="ar-SY"/>
        </w:rPr>
        <w:t xml:space="preserve"> الرئيسي</w:t>
      </w:r>
      <w:r>
        <w:rPr>
          <w:rStyle w:val="Strong"/>
          <w:color w:val="000000" w:themeColor="text1"/>
          <w:sz w:val="28"/>
          <w:szCs w:val="28"/>
        </w:rPr>
        <w:t>:</w:t>
      </w:r>
      <w:r>
        <w:rPr>
          <w:color w:val="000000" w:themeColor="text1"/>
          <w:sz w:val="28"/>
          <w:szCs w:val="28"/>
        </w:rPr>
        <w:br/>
      </w:r>
      <w:r>
        <w:rPr>
          <w:color w:val="000000" w:themeColor="text1"/>
          <w:sz w:val="28"/>
          <w:szCs w:val="28"/>
          <w:rtl/>
          <w:cs/>
        </w:rPr>
        <w:t>تحقيق رعاية صحية عادلة وعالية الجودة لجميع الفلسطينيين</w:t>
      </w:r>
      <w:r>
        <w:rPr>
          <w:color w:val="000000" w:themeColor="text1"/>
          <w:sz w:val="28"/>
          <w:szCs w:val="28"/>
        </w:rPr>
        <w:t>.</w:t>
      </w:r>
    </w:p>
    <w:p w14:paraId="0E6ED884" w14:textId="77777777" w:rsidR="00EF273F" w:rsidRDefault="00000000">
      <w:pPr>
        <w:pStyle w:val="NormalWeb"/>
        <w:bidi/>
        <w:spacing w:line="360" w:lineRule="auto"/>
        <w:rPr>
          <w:color w:val="000000" w:themeColor="text1"/>
          <w:sz w:val="28"/>
          <w:szCs w:val="28"/>
        </w:rPr>
      </w:pPr>
      <w:r>
        <w:rPr>
          <w:rStyle w:val="Strong"/>
          <w:color w:val="000000" w:themeColor="text1"/>
          <w:sz w:val="28"/>
          <w:szCs w:val="28"/>
          <w:rtl/>
          <w:cs/>
        </w:rPr>
        <w:t>المهمة</w:t>
      </w:r>
      <w:r>
        <w:rPr>
          <w:rStyle w:val="Strong"/>
          <w:color w:val="000000" w:themeColor="text1"/>
          <w:sz w:val="28"/>
          <w:szCs w:val="28"/>
        </w:rPr>
        <w:t>:</w:t>
      </w:r>
      <w:r>
        <w:rPr>
          <w:color w:val="000000" w:themeColor="text1"/>
          <w:sz w:val="28"/>
          <w:szCs w:val="28"/>
        </w:rPr>
        <w:br/>
      </w:r>
      <w:r>
        <w:rPr>
          <w:color w:val="000000" w:themeColor="text1"/>
          <w:sz w:val="28"/>
          <w:szCs w:val="28"/>
          <w:rtl/>
          <w:cs/>
        </w:rPr>
        <w:t>إحداث تحول جذري في نظام الرعاية الصحية الفلسطيني من خلال دمج التقنيات الطبية المتقدمة، وتعزيز التثقيف الصحي الشامل، وتقديم حلول تتمحور حول المجتمع، لضمان رعاية صحية متاحة، ميسورة التكلفة، ومستدامة للجميع</w:t>
      </w:r>
      <w:r>
        <w:rPr>
          <w:color w:val="000000" w:themeColor="text1"/>
          <w:sz w:val="28"/>
          <w:szCs w:val="28"/>
        </w:rPr>
        <w:t>.</w:t>
      </w:r>
    </w:p>
    <w:p w14:paraId="4D74EC4F" w14:textId="77777777" w:rsidR="00EF273F" w:rsidRDefault="00000000">
      <w:pPr>
        <w:pStyle w:val="NormalWeb"/>
        <w:bidi/>
        <w:spacing w:line="360" w:lineRule="auto"/>
        <w:rPr>
          <w:color w:val="000000" w:themeColor="text1"/>
          <w:sz w:val="28"/>
          <w:szCs w:val="28"/>
        </w:rPr>
      </w:pPr>
      <w:r>
        <w:rPr>
          <w:rStyle w:val="Strong"/>
          <w:color w:val="000000" w:themeColor="text1"/>
          <w:sz w:val="28"/>
          <w:szCs w:val="28"/>
          <w:rtl/>
          <w:cs/>
        </w:rPr>
        <w:t>الرؤية</w:t>
      </w:r>
      <w:r>
        <w:rPr>
          <w:rStyle w:val="Strong"/>
          <w:color w:val="000000" w:themeColor="text1"/>
          <w:sz w:val="28"/>
          <w:szCs w:val="28"/>
        </w:rPr>
        <w:t>:</w:t>
      </w:r>
      <w:r>
        <w:rPr>
          <w:color w:val="000000" w:themeColor="text1"/>
          <w:sz w:val="28"/>
          <w:szCs w:val="28"/>
        </w:rPr>
        <w:br/>
      </w:r>
      <w:r>
        <w:rPr>
          <w:color w:val="000000" w:themeColor="text1"/>
          <w:sz w:val="28"/>
          <w:szCs w:val="28"/>
          <w:rtl/>
          <w:cs/>
        </w:rPr>
        <w:t>مستقبل يُعترف فيه بنظام الرعاية الصحية الفلسطيني لكفاءته وابتكاره وشموليته، حيث يوفر رعاية استثنائية تعزز صحة المجتمع وصموده</w:t>
      </w:r>
      <w:r>
        <w:rPr>
          <w:color w:val="000000" w:themeColor="text1"/>
          <w:sz w:val="28"/>
          <w:szCs w:val="28"/>
        </w:rPr>
        <w:t>.</w:t>
      </w:r>
    </w:p>
    <w:p w14:paraId="199A80EC" w14:textId="77777777" w:rsidR="00EF273F" w:rsidRDefault="00000000">
      <w:pPr>
        <w:rPr>
          <w:rFonts w:ascii="Abadi" w:eastAsia="Times New Roman" w:hAnsi="Abadi" w:cs="Times New Roman"/>
          <w:b/>
          <w:bCs/>
          <w:kern w:val="0"/>
          <w:sz w:val="40"/>
          <w:szCs w:val="40"/>
          <w:lang w:eastAsia="zh-CN"/>
          <w14:ligatures w14:val="none"/>
        </w:rPr>
      </w:pPr>
      <w:r>
        <w:rPr>
          <w:rFonts w:ascii="Abadi" w:eastAsia="Times New Roman" w:hAnsi="Abadi" w:cs="Times New Roman"/>
          <w:b/>
          <w:bCs/>
          <w:kern w:val="0"/>
          <w:sz w:val="40"/>
          <w:szCs w:val="40"/>
          <w:lang w:eastAsia="zh-CN"/>
          <w14:ligatures w14:val="none"/>
        </w:rPr>
        <w:br w:type="page"/>
      </w:r>
    </w:p>
    <w:p w14:paraId="575098A0" w14:textId="77777777" w:rsidR="00EF273F" w:rsidRPr="00B2767E" w:rsidRDefault="00000000">
      <w:pPr>
        <w:pStyle w:val="Heading1"/>
        <w:pBdr>
          <w:bottom w:val="single" w:sz="4" w:space="1" w:color="auto"/>
        </w:pBdr>
        <w:bidi/>
        <w:spacing w:line="360" w:lineRule="auto"/>
        <w:rPr>
          <w:rFonts w:eastAsia="Times New Roman"/>
          <w:b w:val="0"/>
          <w:bCs/>
          <w:lang w:eastAsia="zh-CN"/>
        </w:rPr>
      </w:pPr>
      <w:bookmarkStart w:id="3" w:name="_Toc169707658"/>
      <w:r>
        <w:rPr>
          <w:rFonts w:ascii="Times New Roman" w:eastAsia="Times New Roman" w:hAnsi="Times New Roman" w:cs="Times New Roman"/>
          <w:lang w:val="en-US" w:eastAsia="zh-CN"/>
        </w:rPr>
        <w:lastRenderedPageBreak/>
        <w:t xml:space="preserve"> .2</w:t>
      </w:r>
      <w:r>
        <w:rPr>
          <w:rFonts w:ascii="Times New Roman" w:eastAsia="Times New Roman" w:hAnsi="Times New Roman" w:cs="Times New Roman"/>
          <w:lang w:eastAsia="zh-CN"/>
        </w:rPr>
        <w:t xml:space="preserve"> </w:t>
      </w:r>
      <w:bookmarkEnd w:id="3"/>
      <w:r w:rsidRPr="00B2767E">
        <w:rPr>
          <w:rFonts w:ascii="Times New Roman" w:eastAsia="Times New Roman" w:hAnsi="Times New Roman" w:cs="Times New Roman"/>
          <w:b w:val="0"/>
          <w:bCs/>
          <w:color w:val="000000"/>
          <w:rtl/>
        </w:rPr>
        <w:t>ملخص الرؤية</w:t>
      </w:r>
    </w:p>
    <w:p w14:paraId="49FC297C" w14:textId="77777777" w:rsidR="00EF273F" w:rsidRDefault="00000000">
      <w:pPr>
        <w:pStyle w:val="NormalWeb"/>
        <w:bidi/>
        <w:spacing w:line="360" w:lineRule="auto"/>
        <w:rPr>
          <w:color w:val="000000" w:themeColor="text1"/>
          <w:sz w:val="28"/>
          <w:szCs w:val="28"/>
        </w:rPr>
      </w:pPr>
      <w:r>
        <w:rPr>
          <w:color w:val="000000" w:themeColor="text1"/>
          <w:sz w:val="28"/>
          <w:szCs w:val="28"/>
          <w:rtl/>
          <w:cs/>
        </w:rPr>
        <w:t>نظام الرعاية الصحية في فلسطين عند نقطة تحول حاسمة، حيث يواجه تحديات ناجمة عن الصراع السياسي، وعدم الاستقرار الاقتصادي، ونقص الموارد</w:t>
      </w:r>
      <w:r>
        <w:rPr>
          <w:color w:val="000000" w:themeColor="text1"/>
          <w:sz w:val="28"/>
          <w:szCs w:val="28"/>
        </w:rPr>
        <w:t xml:space="preserve">. </w:t>
      </w:r>
      <w:r>
        <w:rPr>
          <w:color w:val="000000" w:themeColor="text1"/>
          <w:sz w:val="28"/>
          <w:szCs w:val="28"/>
          <w:rtl/>
          <w:cs/>
        </w:rPr>
        <w:t>تعاني المستشفيات والعيادات من قلة التجهيزات، مما يجعلها غير قادرة على تلبية الاحتياجات المتزايدة للسكان</w:t>
      </w:r>
      <w:r>
        <w:rPr>
          <w:color w:val="000000" w:themeColor="text1"/>
          <w:sz w:val="28"/>
          <w:szCs w:val="28"/>
        </w:rPr>
        <w:t xml:space="preserve">. </w:t>
      </w:r>
      <w:r>
        <w:rPr>
          <w:color w:val="000000" w:themeColor="text1"/>
          <w:sz w:val="28"/>
          <w:szCs w:val="28"/>
          <w:rtl/>
          <w:cs/>
        </w:rPr>
        <w:t>تزيد الحواجز السياسية والقيود على الحركة من صعوبة الوصول إلى الخدمات الصحية، خاصة في المناطق النائية</w:t>
      </w:r>
      <w:r>
        <w:rPr>
          <w:color w:val="000000" w:themeColor="text1"/>
          <w:sz w:val="28"/>
          <w:szCs w:val="28"/>
        </w:rPr>
        <w:t>.</w:t>
      </w:r>
    </w:p>
    <w:p w14:paraId="69D06172" w14:textId="77777777" w:rsidR="00EF273F" w:rsidRDefault="00000000">
      <w:pPr>
        <w:pStyle w:val="NormalWeb"/>
        <w:bidi/>
        <w:spacing w:line="360" w:lineRule="auto"/>
        <w:rPr>
          <w:color w:val="000000" w:themeColor="text1"/>
          <w:sz w:val="28"/>
          <w:szCs w:val="28"/>
        </w:rPr>
      </w:pPr>
      <w:r>
        <w:rPr>
          <w:color w:val="000000" w:themeColor="text1"/>
          <w:sz w:val="28"/>
          <w:szCs w:val="28"/>
          <w:rtl/>
          <w:cs/>
        </w:rPr>
        <w:t>النتائج المترتبة على ذلك خطيرة</w:t>
      </w:r>
      <w:r>
        <w:rPr>
          <w:color w:val="000000" w:themeColor="text1"/>
          <w:sz w:val="28"/>
          <w:szCs w:val="28"/>
        </w:rPr>
        <w:t xml:space="preserve">: </w:t>
      </w:r>
      <w:r>
        <w:rPr>
          <w:color w:val="000000" w:themeColor="text1"/>
          <w:sz w:val="28"/>
          <w:szCs w:val="28"/>
          <w:rtl/>
          <w:cs/>
        </w:rPr>
        <w:t>انتشار الأمراض التي يمكن الوقاية منها، وارتفاع مخاطر الولادة غير الآمنة، وضعف الرعاية الصحية للأطفال، وتأثير سلبي على التنمية الاقتصادية</w:t>
      </w:r>
      <w:r>
        <w:rPr>
          <w:color w:val="000000" w:themeColor="text1"/>
          <w:sz w:val="28"/>
          <w:szCs w:val="28"/>
        </w:rPr>
        <w:t xml:space="preserve">. </w:t>
      </w:r>
      <w:r>
        <w:rPr>
          <w:color w:val="000000" w:themeColor="text1"/>
          <w:sz w:val="28"/>
          <w:szCs w:val="28"/>
          <w:rtl/>
          <w:cs/>
        </w:rPr>
        <w:t>كما تؤثر المخاطر البيئية على صحة السكان</w:t>
      </w:r>
      <w:r>
        <w:rPr>
          <w:color w:val="000000" w:themeColor="text1"/>
          <w:sz w:val="28"/>
          <w:szCs w:val="28"/>
        </w:rPr>
        <w:t xml:space="preserve">. </w:t>
      </w:r>
      <w:r>
        <w:rPr>
          <w:color w:val="000000" w:themeColor="text1"/>
          <w:sz w:val="28"/>
          <w:szCs w:val="28"/>
          <w:rtl/>
          <w:cs/>
        </w:rPr>
        <w:t>يتطلب هذا الوضع الملح نهجًا مبتكرًا لإعادة بناء وتعزيز نظام الرعاية الصحية في فلسطين، مما يحوّل التحديات إلى فرص لتحقيق رعاية صحية عادلة وعالية الجودة ومستقبل أكثر صحة للجميع</w:t>
      </w:r>
      <w:r>
        <w:rPr>
          <w:color w:val="000000" w:themeColor="text1"/>
          <w:sz w:val="28"/>
          <w:szCs w:val="28"/>
        </w:rPr>
        <w:t>.</w:t>
      </w:r>
      <w:r>
        <w:rPr>
          <w:color w:val="000000" w:themeColor="text1"/>
          <w:sz w:val="28"/>
          <w:szCs w:val="28"/>
        </w:rPr>
        <w:br/>
      </w:r>
    </w:p>
    <w:p w14:paraId="7A3745BA"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نظرة على الاتجاهات الناشئة</w:t>
      </w:r>
    </w:p>
    <w:p w14:paraId="357ADF51" w14:textId="77777777" w:rsidR="00EF273F" w:rsidRDefault="00000000">
      <w:pPr>
        <w:pStyle w:val="NormalWeb"/>
        <w:bidi/>
        <w:spacing w:line="360" w:lineRule="auto"/>
        <w:rPr>
          <w:color w:val="000000" w:themeColor="text1"/>
          <w:sz w:val="28"/>
          <w:szCs w:val="28"/>
        </w:rPr>
      </w:pPr>
      <w:r>
        <w:rPr>
          <w:color w:val="000000" w:themeColor="text1"/>
          <w:sz w:val="28"/>
          <w:szCs w:val="28"/>
          <w:rtl/>
          <w:cs/>
        </w:rPr>
        <w:t xml:space="preserve">يسلط قسم </w:t>
      </w:r>
      <w:r>
        <w:rPr>
          <w:rStyle w:val="Strong"/>
          <w:b w:val="0"/>
          <w:bCs w:val="0"/>
          <w:color w:val="000000" w:themeColor="text1"/>
          <w:sz w:val="28"/>
          <w:szCs w:val="28"/>
        </w:rPr>
        <w:t>"</w:t>
      </w:r>
      <w:r>
        <w:rPr>
          <w:rStyle w:val="Strong"/>
          <w:b w:val="0"/>
          <w:bCs w:val="0"/>
          <w:color w:val="000000" w:themeColor="text1"/>
          <w:sz w:val="28"/>
          <w:szCs w:val="28"/>
          <w:rtl/>
          <w:cs/>
        </w:rPr>
        <w:t>الاتجاهات الناشئة</w:t>
      </w:r>
      <w:r>
        <w:rPr>
          <w:rStyle w:val="Strong"/>
          <w:b w:val="0"/>
          <w:bCs w:val="0"/>
          <w:color w:val="000000" w:themeColor="text1"/>
          <w:sz w:val="28"/>
          <w:szCs w:val="28"/>
        </w:rPr>
        <w:t>"</w:t>
      </w:r>
      <w:r>
        <w:rPr>
          <w:color w:val="000000" w:themeColor="text1"/>
          <w:sz w:val="28"/>
          <w:szCs w:val="28"/>
        </w:rPr>
        <w:t xml:space="preserve"> </w:t>
      </w:r>
      <w:r>
        <w:rPr>
          <w:color w:val="000000" w:themeColor="text1"/>
          <w:sz w:val="28"/>
          <w:szCs w:val="28"/>
          <w:rtl/>
          <w:cs/>
        </w:rPr>
        <w:t>الضوء على التقنيات والممارسات المبتكرة التي يمكن أن تعزز تقديم الرعاية الصحية في فلسطين، ومن أبرزها</w:t>
      </w:r>
      <w:r>
        <w:rPr>
          <w:color w:val="000000" w:themeColor="text1"/>
          <w:sz w:val="28"/>
          <w:szCs w:val="28"/>
        </w:rPr>
        <w:t>:</w:t>
      </w:r>
    </w:p>
    <w:p w14:paraId="45D5EBE2" w14:textId="77777777" w:rsidR="00EF273F" w:rsidRDefault="00000000">
      <w:pPr>
        <w:numPr>
          <w:ilvl w:val="0"/>
          <w:numId w:val="2"/>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الرعاية الصحية عن بُعد</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توفير الاستشارات الطبية الرقمية لسد فجوات الوصول إلى الرعاية الصحية</w:t>
      </w:r>
      <w:r>
        <w:rPr>
          <w:rFonts w:ascii="Times New Roman" w:hAnsi="Times New Roman" w:cs="Times New Roman"/>
          <w:color w:val="000000" w:themeColor="text1"/>
          <w:sz w:val="28"/>
          <w:szCs w:val="28"/>
        </w:rPr>
        <w:t>.</w:t>
      </w:r>
    </w:p>
    <w:p w14:paraId="3AC7258D" w14:textId="77777777" w:rsidR="00EF273F" w:rsidRDefault="00000000">
      <w:pPr>
        <w:numPr>
          <w:ilvl w:val="0"/>
          <w:numId w:val="2"/>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تطبيقات الصحة المحمولة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مراقبة الصحة وتتبع اللياقة والتذكير بالأدوية عبر الهواتف الذكية</w:t>
      </w:r>
      <w:r>
        <w:rPr>
          <w:rFonts w:ascii="Times New Roman" w:hAnsi="Times New Roman" w:cs="Times New Roman"/>
          <w:color w:val="000000" w:themeColor="text1"/>
          <w:sz w:val="28"/>
          <w:szCs w:val="28"/>
        </w:rPr>
        <w:t>.</w:t>
      </w:r>
    </w:p>
    <w:p w14:paraId="04F87402" w14:textId="77777777" w:rsidR="00EF273F" w:rsidRDefault="00000000">
      <w:pPr>
        <w:numPr>
          <w:ilvl w:val="0"/>
          <w:numId w:val="2"/>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الذكاء الاصطناعي في التشخيص</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أدوات الذكاء الاصطناعي لتشخيص طبي دقيق وسريع</w:t>
      </w:r>
      <w:r>
        <w:rPr>
          <w:rFonts w:ascii="Times New Roman" w:hAnsi="Times New Roman" w:cs="Times New Roman"/>
          <w:color w:val="000000" w:themeColor="text1"/>
          <w:sz w:val="28"/>
          <w:szCs w:val="28"/>
        </w:rPr>
        <w:t>.</w:t>
      </w:r>
    </w:p>
    <w:p w14:paraId="4A8725C7" w14:textId="77777777" w:rsidR="00EF273F" w:rsidRDefault="00000000">
      <w:pPr>
        <w:numPr>
          <w:ilvl w:val="0"/>
          <w:numId w:val="2"/>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التكنولوجيا القابلة للارتداء</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أجهزة لمراقبة المؤشرات الصحية مثل معدل ضربات القلب وتعزيز الرعاية الوقائية</w:t>
      </w:r>
      <w:r>
        <w:rPr>
          <w:rFonts w:ascii="Times New Roman" w:hAnsi="Times New Roman" w:cs="Times New Roman"/>
          <w:color w:val="000000" w:themeColor="text1"/>
          <w:sz w:val="28"/>
          <w:szCs w:val="28"/>
        </w:rPr>
        <w:t>.</w:t>
      </w:r>
    </w:p>
    <w:p w14:paraId="3DC10DD9" w14:textId="77777777" w:rsidR="00EF273F" w:rsidRDefault="00000000">
      <w:pPr>
        <w:numPr>
          <w:ilvl w:val="0"/>
          <w:numId w:val="2"/>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 xml:space="preserve">الطب </w:t>
      </w:r>
      <w:proofErr w:type="spellStart"/>
      <w:r>
        <w:rPr>
          <w:rStyle w:val="Strong"/>
          <w:rFonts w:ascii="Times New Roman" w:hAnsi="Times New Roman" w:cs="Times New Roman"/>
          <w:color w:val="000000" w:themeColor="text1"/>
          <w:sz w:val="28"/>
          <w:szCs w:val="28"/>
          <w:rtl/>
          <w:cs/>
        </w:rPr>
        <w:t>الجينومي</w:t>
      </w:r>
      <w:proofErr w:type="spellEnd"/>
      <w:r>
        <w:rPr>
          <w:rStyle w:val="Strong"/>
          <w:rFonts w:ascii="Times New Roman" w:hAnsi="Times New Roman" w:cs="Times New Roman"/>
          <w:color w:val="000000" w:themeColor="text1"/>
          <w:sz w:val="28"/>
          <w:szCs w:val="28"/>
          <w:rtl/>
          <w:cs/>
        </w:rPr>
        <w:t xml:space="preserve"> والعلاجات الشخصية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علاجات مصممة وفقًا للخريطة الجينية لكل فرد</w:t>
      </w:r>
      <w:r>
        <w:rPr>
          <w:rFonts w:ascii="Times New Roman" w:hAnsi="Times New Roman" w:cs="Times New Roman"/>
          <w:color w:val="000000" w:themeColor="text1"/>
          <w:sz w:val="28"/>
          <w:szCs w:val="28"/>
        </w:rPr>
        <w:t>.</w:t>
      </w:r>
    </w:p>
    <w:p w14:paraId="323D0D68" w14:textId="77777777" w:rsidR="00EF273F" w:rsidRDefault="00000000">
      <w:pPr>
        <w:numPr>
          <w:ilvl w:val="0"/>
          <w:numId w:val="2"/>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الجراحة الروبوتية والأتمتة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تحسين دقة العمليات الجراحية ونتائجها</w:t>
      </w:r>
      <w:r>
        <w:rPr>
          <w:rFonts w:ascii="Times New Roman" w:hAnsi="Times New Roman" w:cs="Times New Roman"/>
          <w:color w:val="000000" w:themeColor="text1"/>
          <w:sz w:val="28"/>
          <w:szCs w:val="28"/>
        </w:rPr>
        <w:t>.</w:t>
      </w:r>
    </w:p>
    <w:p w14:paraId="6B3824DF" w14:textId="77777777" w:rsidR="00EF273F" w:rsidRDefault="00000000">
      <w:pPr>
        <w:numPr>
          <w:ilvl w:val="0"/>
          <w:numId w:val="2"/>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ممارسات الرعاية الصحية المستدامة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تقليل التأثير البيئي للأنشطة الصحية</w:t>
      </w:r>
      <w:r>
        <w:rPr>
          <w:rFonts w:ascii="Times New Roman" w:hAnsi="Times New Roman" w:cs="Times New Roman"/>
          <w:color w:val="000000" w:themeColor="text1"/>
          <w:sz w:val="28"/>
          <w:szCs w:val="28"/>
        </w:rPr>
        <w:t>.</w:t>
      </w:r>
    </w:p>
    <w:p w14:paraId="63EB73E6" w14:textId="77777777" w:rsidR="00EF273F" w:rsidRDefault="00000000">
      <w:pPr>
        <w:numPr>
          <w:ilvl w:val="0"/>
          <w:numId w:val="2"/>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تحليل البيانات الصحية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تحليل البيانات الصحية للكشف عن الاتجاهات وتحسين إدارة الخدمات الطبية</w:t>
      </w:r>
      <w:r>
        <w:rPr>
          <w:rFonts w:ascii="Times New Roman" w:hAnsi="Times New Roman" w:cs="Times New Roman"/>
          <w:color w:val="000000" w:themeColor="text1"/>
          <w:sz w:val="28"/>
          <w:szCs w:val="28"/>
        </w:rPr>
        <w:t>.</w:t>
      </w:r>
    </w:p>
    <w:p w14:paraId="5ACA262E"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lastRenderedPageBreak/>
        <w:t>نظرة على التحديات</w:t>
      </w:r>
    </w:p>
    <w:p w14:paraId="18279492" w14:textId="77777777" w:rsidR="00EF273F" w:rsidRDefault="00000000">
      <w:pPr>
        <w:pStyle w:val="NormalWeb"/>
        <w:bidi/>
        <w:spacing w:line="360" w:lineRule="auto"/>
        <w:rPr>
          <w:color w:val="000000" w:themeColor="text1"/>
          <w:sz w:val="28"/>
          <w:szCs w:val="28"/>
        </w:rPr>
      </w:pPr>
      <w:r>
        <w:rPr>
          <w:color w:val="000000" w:themeColor="text1"/>
          <w:sz w:val="28"/>
          <w:szCs w:val="28"/>
          <w:rtl/>
          <w:cs/>
        </w:rPr>
        <w:t xml:space="preserve">يحدد قسم </w:t>
      </w:r>
      <w:r>
        <w:rPr>
          <w:rStyle w:val="Strong"/>
          <w:b w:val="0"/>
          <w:bCs w:val="0"/>
          <w:color w:val="000000" w:themeColor="text1"/>
          <w:sz w:val="28"/>
          <w:szCs w:val="28"/>
        </w:rPr>
        <w:t>"</w:t>
      </w:r>
      <w:r>
        <w:rPr>
          <w:rStyle w:val="Strong"/>
          <w:b w:val="0"/>
          <w:bCs w:val="0"/>
          <w:color w:val="000000" w:themeColor="text1"/>
          <w:sz w:val="28"/>
          <w:szCs w:val="28"/>
          <w:rtl/>
          <w:cs/>
        </w:rPr>
        <w:t>التحديات</w:t>
      </w:r>
      <w:r>
        <w:rPr>
          <w:rStyle w:val="Strong"/>
          <w:b w:val="0"/>
          <w:bCs w:val="0"/>
          <w:color w:val="000000" w:themeColor="text1"/>
          <w:sz w:val="28"/>
          <w:szCs w:val="28"/>
        </w:rPr>
        <w:t>"</w:t>
      </w:r>
      <w:r>
        <w:rPr>
          <w:color w:val="000000" w:themeColor="text1"/>
          <w:sz w:val="28"/>
          <w:szCs w:val="28"/>
        </w:rPr>
        <w:t xml:space="preserve"> </w:t>
      </w:r>
      <w:r>
        <w:rPr>
          <w:color w:val="000000" w:themeColor="text1"/>
          <w:sz w:val="28"/>
          <w:szCs w:val="28"/>
          <w:rtl/>
          <w:cs/>
        </w:rPr>
        <w:t>العقبات الرئيسية التي تواجه تطوير وإدارة النظام الصحي في فلسطين، وتشمل</w:t>
      </w:r>
      <w:r>
        <w:rPr>
          <w:color w:val="000000" w:themeColor="text1"/>
          <w:sz w:val="28"/>
          <w:szCs w:val="28"/>
        </w:rPr>
        <w:t>:</w:t>
      </w:r>
    </w:p>
    <w:p w14:paraId="417B610F" w14:textId="77777777" w:rsidR="00EF273F" w:rsidRDefault="00000000">
      <w:pPr>
        <w:numPr>
          <w:ilvl w:val="0"/>
          <w:numId w:val="3"/>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محدودية الوصول إلى الخدمات الصحية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بسبب الحواجز السياسية والتجزئة الجغرافية ونقص التمويل</w:t>
      </w:r>
      <w:r>
        <w:rPr>
          <w:rFonts w:ascii="Times New Roman" w:hAnsi="Times New Roman" w:cs="Times New Roman"/>
          <w:color w:val="000000" w:themeColor="text1"/>
          <w:sz w:val="28"/>
          <w:szCs w:val="28"/>
        </w:rPr>
        <w:t>.</w:t>
      </w:r>
    </w:p>
    <w:p w14:paraId="354742E2" w14:textId="77777777" w:rsidR="00EF273F" w:rsidRDefault="00000000">
      <w:pPr>
        <w:numPr>
          <w:ilvl w:val="0"/>
          <w:numId w:val="3"/>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بنية تحتية صحية قديمة وغير كافية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مستشفيات ومعدات قديمة مع استثمارات محدودة</w:t>
      </w:r>
      <w:r>
        <w:rPr>
          <w:rFonts w:ascii="Times New Roman" w:hAnsi="Times New Roman" w:cs="Times New Roman"/>
          <w:color w:val="000000" w:themeColor="text1"/>
          <w:sz w:val="28"/>
          <w:szCs w:val="28"/>
        </w:rPr>
        <w:t>.</w:t>
      </w:r>
    </w:p>
    <w:p w14:paraId="09DDA80E" w14:textId="77777777" w:rsidR="00EF273F" w:rsidRDefault="00000000">
      <w:pPr>
        <w:numPr>
          <w:ilvl w:val="0"/>
          <w:numId w:val="3"/>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قيود اقتصادية ونقص التمويل</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عدم الاستقرار الاقتصادي يؤدي إلى ضعف التمويل وانخفاض الرواتب ونقص الإمدادات الطبية</w:t>
      </w:r>
      <w:r>
        <w:rPr>
          <w:rFonts w:ascii="Times New Roman" w:hAnsi="Times New Roman" w:cs="Times New Roman"/>
          <w:color w:val="000000" w:themeColor="text1"/>
          <w:sz w:val="28"/>
          <w:szCs w:val="28"/>
        </w:rPr>
        <w:t>.</w:t>
      </w:r>
    </w:p>
    <w:p w14:paraId="1784CD4C" w14:textId="77777777" w:rsidR="00EF273F" w:rsidRDefault="00000000">
      <w:pPr>
        <w:numPr>
          <w:ilvl w:val="0"/>
          <w:numId w:val="3"/>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نقص الكوادر الطبية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ضعف التدريب وهجرة العقول والظروف الصعبة تؤدي إلى تراجع أعداد العاملين في المجال الصحي</w:t>
      </w:r>
      <w:r>
        <w:rPr>
          <w:rFonts w:ascii="Times New Roman" w:hAnsi="Times New Roman" w:cs="Times New Roman"/>
          <w:color w:val="000000" w:themeColor="text1"/>
          <w:sz w:val="28"/>
          <w:szCs w:val="28"/>
        </w:rPr>
        <w:t>.</w:t>
      </w:r>
    </w:p>
    <w:p w14:paraId="5CC49687" w14:textId="77777777" w:rsidR="00EF273F" w:rsidRDefault="00000000">
      <w:pPr>
        <w:numPr>
          <w:ilvl w:val="0"/>
          <w:numId w:val="3"/>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العوائق السياسية والإدارية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عدم الاستقرار السياسي والنزاعات تعطل تقديم الخدمات الصحية ووضع السياسات الفعالة</w:t>
      </w:r>
      <w:r>
        <w:rPr>
          <w:rFonts w:ascii="Times New Roman" w:hAnsi="Times New Roman" w:cs="Times New Roman"/>
          <w:color w:val="000000" w:themeColor="text1"/>
          <w:sz w:val="28"/>
          <w:szCs w:val="28"/>
        </w:rPr>
        <w:t>.</w:t>
      </w:r>
    </w:p>
    <w:p w14:paraId="7CCFA28A" w14:textId="77777777" w:rsidR="00EF273F" w:rsidRDefault="00000000">
      <w:pPr>
        <w:numPr>
          <w:ilvl w:val="0"/>
          <w:numId w:val="3"/>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مشكلات المياه والصرف الصحي</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بنية تحتية سيئة تؤدي إلى مخاطر صحية ونقص المياه وتلوثها</w:t>
      </w:r>
      <w:r>
        <w:rPr>
          <w:rFonts w:ascii="Times New Roman" w:hAnsi="Times New Roman" w:cs="Times New Roman"/>
          <w:color w:val="000000" w:themeColor="text1"/>
          <w:sz w:val="28"/>
          <w:szCs w:val="28"/>
        </w:rPr>
        <w:t>.</w:t>
      </w:r>
    </w:p>
    <w:p w14:paraId="449B7EBF" w14:textId="77777777" w:rsidR="00EF273F" w:rsidRDefault="00000000">
      <w:pPr>
        <w:numPr>
          <w:ilvl w:val="0"/>
          <w:numId w:val="3"/>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تأثير الاحتلال المستمر</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تدمير المرافق الصحية وتعطيل سلاسل الإمداد وتفاقم الصدمات النفسية</w:t>
      </w:r>
      <w:r>
        <w:rPr>
          <w:rFonts w:ascii="Times New Roman" w:hAnsi="Times New Roman" w:cs="Times New Roman"/>
          <w:color w:val="000000" w:themeColor="text1"/>
          <w:sz w:val="28"/>
          <w:szCs w:val="28"/>
        </w:rPr>
        <w:t>.</w:t>
      </w:r>
    </w:p>
    <w:p w14:paraId="1C5A2D8C" w14:textId="77777777" w:rsidR="00EF273F" w:rsidRDefault="00000000">
      <w:pPr>
        <w:numPr>
          <w:ilvl w:val="0"/>
          <w:numId w:val="3"/>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انخفاض الوعي بالصحة العامة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نقص التثقيف الصحي يؤدي إلى ضعف الرعاية الوقائية وانتشار الأمراض</w:t>
      </w:r>
      <w:r>
        <w:rPr>
          <w:rFonts w:ascii="Times New Roman" w:hAnsi="Times New Roman" w:cs="Times New Roman"/>
          <w:color w:val="000000" w:themeColor="text1"/>
          <w:sz w:val="28"/>
          <w:szCs w:val="28"/>
        </w:rPr>
        <w:t>.</w:t>
      </w:r>
    </w:p>
    <w:p w14:paraId="4A920443" w14:textId="77777777" w:rsidR="00EF273F" w:rsidRDefault="00000000">
      <w:pPr>
        <w:numPr>
          <w:ilvl w:val="0"/>
          <w:numId w:val="3"/>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القيود التكنولوجية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استخدام أجهزة طبية قديمة واعتماد بطيء على الحلول الرقمية يعيق تقديم الرعاية الصحية</w:t>
      </w:r>
      <w:r>
        <w:rPr>
          <w:rFonts w:ascii="Times New Roman" w:hAnsi="Times New Roman" w:cs="Times New Roman"/>
          <w:color w:val="000000" w:themeColor="text1"/>
          <w:sz w:val="28"/>
          <w:szCs w:val="28"/>
        </w:rPr>
        <w:t>.</w:t>
      </w:r>
    </w:p>
    <w:p w14:paraId="5EBA6537" w14:textId="77777777" w:rsidR="00EF273F" w:rsidRDefault="00000000">
      <w:pPr>
        <w:numPr>
          <w:ilvl w:val="0"/>
          <w:numId w:val="3"/>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العوائق المالية للمرضى</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ارتفاع التكاليف ونقص التأمين والفقر يمنع الكثيرين من الحصول على الخدمات الصحية</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r>
    </w:p>
    <w:p w14:paraId="2FC9D7E2"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نظرة على المخاطر</w:t>
      </w:r>
    </w:p>
    <w:p w14:paraId="6D6BB7F7" w14:textId="77777777" w:rsidR="00EF273F" w:rsidRDefault="00000000">
      <w:pPr>
        <w:pStyle w:val="NormalWeb"/>
        <w:bidi/>
        <w:spacing w:line="360" w:lineRule="auto"/>
        <w:rPr>
          <w:color w:val="000000" w:themeColor="text1"/>
          <w:sz w:val="28"/>
          <w:szCs w:val="28"/>
        </w:rPr>
      </w:pPr>
      <w:r>
        <w:rPr>
          <w:color w:val="000000" w:themeColor="text1"/>
          <w:sz w:val="28"/>
          <w:szCs w:val="28"/>
          <w:rtl/>
          <w:cs/>
        </w:rPr>
        <w:t xml:space="preserve">يستعرض قسم </w:t>
      </w:r>
      <w:r>
        <w:rPr>
          <w:rStyle w:val="Strong"/>
          <w:b w:val="0"/>
          <w:bCs w:val="0"/>
          <w:color w:val="000000" w:themeColor="text1"/>
          <w:sz w:val="28"/>
          <w:szCs w:val="28"/>
        </w:rPr>
        <w:t>"</w:t>
      </w:r>
      <w:r>
        <w:rPr>
          <w:rStyle w:val="Strong"/>
          <w:b w:val="0"/>
          <w:bCs w:val="0"/>
          <w:color w:val="000000" w:themeColor="text1"/>
          <w:sz w:val="28"/>
          <w:szCs w:val="28"/>
          <w:rtl/>
          <w:cs/>
        </w:rPr>
        <w:t>المخاطر</w:t>
      </w:r>
      <w:r>
        <w:rPr>
          <w:rStyle w:val="Strong"/>
          <w:b w:val="0"/>
          <w:bCs w:val="0"/>
          <w:color w:val="000000" w:themeColor="text1"/>
          <w:sz w:val="28"/>
          <w:szCs w:val="28"/>
        </w:rPr>
        <w:t>"</w:t>
      </w:r>
      <w:r>
        <w:rPr>
          <w:color w:val="000000" w:themeColor="text1"/>
          <w:sz w:val="28"/>
          <w:szCs w:val="28"/>
        </w:rPr>
        <w:t xml:space="preserve"> </w:t>
      </w:r>
      <w:r>
        <w:rPr>
          <w:color w:val="000000" w:themeColor="text1"/>
          <w:sz w:val="28"/>
          <w:szCs w:val="28"/>
          <w:rtl/>
          <w:cs/>
        </w:rPr>
        <w:t>التهديدات المحتملة التي قد تعيق تطوير وإدارة نظام الرعاية الصحية في فلسطين، ومن أبرزها</w:t>
      </w:r>
      <w:r>
        <w:rPr>
          <w:color w:val="000000" w:themeColor="text1"/>
          <w:sz w:val="28"/>
          <w:szCs w:val="28"/>
        </w:rPr>
        <w:t>:</w:t>
      </w:r>
    </w:p>
    <w:p w14:paraId="587D67C7" w14:textId="77777777" w:rsidR="00EF273F" w:rsidRDefault="00000000">
      <w:pPr>
        <w:numPr>
          <w:ilvl w:val="0"/>
          <w:numId w:val="4"/>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نقص الإمدادات الطبية والأدوية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يؤدي إلى تعطيل العلاج وزيادة معدلات الوفيات</w:t>
      </w:r>
      <w:r>
        <w:rPr>
          <w:rFonts w:ascii="Times New Roman" w:hAnsi="Times New Roman" w:cs="Times New Roman"/>
          <w:color w:val="000000" w:themeColor="text1"/>
          <w:sz w:val="28"/>
          <w:szCs w:val="28"/>
        </w:rPr>
        <w:t>.</w:t>
      </w:r>
    </w:p>
    <w:p w14:paraId="5E03309B" w14:textId="77777777" w:rsidR="00EF273F" w:rsidRDefault="00000000">
      <w:pPr>
        <w:numPr>
          <w:ilvl w:val="0"/>
          <w:numId w:val="4"/>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lastRenderedPageBreak/>
        <w:t>تسرب واستنزاف الكوادر الطبية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ارتفاع معدل الاستنزاف والإرهاق بين العاملين في المجال الصحي يهدد استدامة النظام الصحي</w:t>
      </w:r>
      <w:r>
        <w:rPr>
          <w:rFonts w:ascii="Times New Roman" w:hAnsi="Times New Roman" w:cs="Times New Roman"/>
          <w:color w:val="000000" w:themeColor="text1"/>
          <w:sz w:val="28"/>
          <w:szCs w:val="28"/>
        </w:rPr>
        <w:t>.</w:t>
      </w:r>
    </w:p>
    <w:p w14:paraId="3B6C990E" w14:textId="77777777" w:rsidR="00EF273F" w:rsidRDefault="00000000">
      <w:pPr>
        <w:numPr>
          <w:ilvl w:val="0"/>
          <w:numId w:val="4"/>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ضعف أنظمة الاستجابة للطوارئ</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نقص الموارد والتدريب والتنسيق يعيق الاستجابة للأزمات، مما يؤدي إلى ارتفاع معدلات الوفيات</w:t>
      </w:r>
      <w:r>
        <w:rPr>
          <w:rFonts w:ascii="Times New Roman" w:hAnsi="Times New Roman" w:cs="Times New Roman"/>
          <w:color w:val="000000" w:themeColor="text1"/>
          <w:sz w:val="28"/>
          <w:szCs w:val="28"/>
        </w:rPr>
        <w:t>.</w:t>
      </w:r>
    </w:p>
    <w:p w14:paraId="50387365" w14:textId="77777777" w:rsidR="00EF273F" w:rsidRDefault="00000000">
      <w:pPr>
        <w:numPr>
          <w:ilvl w:val="0"/>
          <w:numId w:val="4"/>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عدم الاستقرار الاقتصادي وتأثيره على الاستثمار الصحي</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الاعتماد على المساعدات غير المستقرة يعيق تطوير النظام الصحي</w:t>
      </w:r>
      <w:r>
        <w:rPr>
          <w:rFonts w:ascii="Times New Roman" w:hAnsi="Times New Roman" w:cs="Times New Roman"/>
          <w:color w:val="000000" w:themeColor="text1"/>
          <w:sz w:val="28"/>
          <w:szCs w:val="28"/>
        </w:rPr>
        <w:t>.</w:t>
      </w:r>
    </w:p>
    <w:p w14:paraId="20AFC435" w14:textId="77777777" w:rsidR="00EF273F" w:rsidRDefault="00000000">
      <w:pPr>
        <w:numPr>
          <w:ilvl w:val="0"/>
          <w:numId w:val="4"/>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الاضطرابات السياسية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استمرار الاحتلال والتوترات السياسية يعطل تقديم الخدمات الصحية ويهدد سلامة المنشآت الطبية</w:t>
      </w:r>
      <w:r>
        <w:rPr>
          <w:rFonts w:ascii="Times New Roman" w:hAnsi="Times New Roman" w:cs="Times New Roman"/>
          <w:color w:val="000000" w:themeColor="text1"/>
          <w:sz w:val="28"/>
          <w:szCs w:val="28"/>
        </w:rPr>
        <w:t>.</w:t>
      </w:r>
    </w:p>
    <w:p w14:paraId="1206E8EB" w14:textId="77777777" w:rsidR="00EF273F" w:rsidRDefault="00000000">
      <w:pPr>
        <w:numPr>
          <w:ilvl w:val="0"/>
          <w:numId w:val="4"/>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انتشار الأمراض المعدية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بسبب سوء الصرف الصحي والاكتظاظ وضعف البنية التحتية</w:t>
      </w:r>
      <w:r>
        <w:rPr>
          <w:rFonts w:ascii="Times New Roman" w:hAnsi="Times New Roman" w:cs="Times New Roman"/>
          <w:color w:val="000000" w:themeColor="text1"/>
          <w:sz w:val="28"/>
          <w:szCs w:val="28"/>
        </w:rPr>
        <w:t>.</w:t>
      </w:r>
    </w:p>
    <w:p w14:paraId="2E2233AC" w14:textId="77777777" w:rsidR="00EF273F" w:rsidRDefault="00000000">
      <w:pPr>
        <w:numPr>
          <w:ilvl w:val="0"/>
          <w:numId w:val="4"/>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التفاوتات الصحية بين السكان</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تؤدي الفجوات في الوصول إلى الرعاية الصحية إلى تفاوتات كبيرة في النتائج الصحية</w:t>
      </w:r>
      <w:r>
        <w:rPr>
          <w:rFonts w:ascii="Times New Roman" w:hAnsi="Times New Roman" w:cs="Times New Roman"/>
          <w:color w:val="000000" w:themeColor="text1"/>
          <w:sz w:val="28"/>
          <w:szCs w:val="28"/>
        </w:rPr>
        <w:t>.</w:t>
      </w:r>
    </w:p>
    <w:p w14:paraId="71251F14" w14:textId="77777777" w:rsidR="00EF273F" w:rsidRDefault="00000000">
      <w:pPr>
        <w:numPr>
          <w:ilvl w:val="0"/>
          <w:numId w:val="4"/>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المخاطر البيئية على الصحة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التلوث وضعف إدارة النفايات يزيدان من المخاطر الصحية العامة</w:t>
      </w:r>
      <w:r>
        <w:rPr>
          <w:rFonts w:ascii="Times New Roman" w:hAnsi="Times New Roman" w:cs="Times New Roman"/>
          <w:color w:val="000000" w:themeColor="text1"/>
          <w:sz w:val="28"/>
          <w:szCs w:val="28"/>
        </w:rPr>
        <w:t>.</w:t>
      </w:r>
    </w:p>
    <w:p w14:paraId="38263B0D" w14:textId="77777777" w:rsidR="00EF273F" w:rsidRDefault="00000000">
      <w:pPr>
        <w:numPr>
          <w:ilvl w:val="0"/>
          <w:numId w:val="4"/>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التخلف التكنولوجي</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المعدات الطبية القديمة وعدم تبني التقنيات الرقمية يعيق تقديم الرعاية الفعالة</w:t>
      </w:r>
      <w:r>
        <w:rPr>
          <w:rFonts w:ascii="Times New Roman" w:hAnsi="Times New Roman" w:cs="Times New Roman"/>
          <w:color w:val="000000" w:themeColor="text1"/>
          <w:sz w:val="28"/>
          <w:szCs w:val="28"/>
        </w:rPr>
        <w:t>.</w:t>
      </w:r>
    </w:p>
    <w:p w14:paraId="2DB43412" w14:textId="77777777" w:rsidR="00EF273F" w:rsidRDefault="00000000">
      <w:pPr>
        <w:numPr>
          <w:ilvl w:val="0"/>
          <w:numId w:val="4"/>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تأثير التغير المناخي</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يؤثر على توفر المياه والأمن الغذائي وانتشار الأمراض، مما يستلزم اتخاذ تدابير تكيفية</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r>
    </w:p>
    <w:p w14:paraId="753E61EA"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نظرة على الفرص</w:t>
      </w:r>
    </w:p>
    <w:p w14:paraId="753F43DE" w14:textId="77777777" w:rsidR="00EF273F" w:rsidRDefault="00000000">
      <w:pPr>
        <w:pStyle w:val="NormalWeb"/>
        <w:bidi/>
        <w:spacing w:line="360" w:lineRule="auto"/>
        <w:rPr>
          <w:color w:val="000000" w:themeColor="text1"/>
          <w:sz w:val="28"/>
          <w:szCs w:val="28"/>
        </w:rPr>
      </w:pPr>
      <w:r>
        <w:rPr>
          <w:color w:val="000000" w:themeColor="text1"/>
          <w:sz w:val="28"/>
          <w:szCs w:val="28"/>
          <w:rtl/>
          <w:cs/>
        </w:rPr>
        <w:t xml:space="preserve">يحدد قسم </w:t>
      </w:r>
      <w:r>
        <w:rPr>
          <w:rStyle w:val="Strong"/>
          <w:b w:val="0"/>
          <w:bCs w:val="0"/>
          <w:color w:val="000000" w:themeColor="text1"/>
          <w:sz w:val="28"/>
          <w:szCs w:val="28"/>
        </w:rPr>
        <w:t>"</w:t>
      </w:r>
      <w:r>
        <w:rPr>
          <w:rStyle w:val="Strong"/>
          <w:b w:val="0"/>
          <w:bCs w:val="0"/>
          <w:color w:val="000000" w:themeColor="text1"/>
          <w:sz w:val="28"/>
          <w:szCs w:val="28"/>
          <w:rtl/>
          <w:cs/>
        </w:rPr>
        <w:t>الفرص</w:t>
      </w:r>
      <w:r>
        <w:rPr>
          <w:rStyle w:val="Strong"/>
          <w:b w:val="0"/>
          <w:bCs w:val="0"/>
          <w:color w:val="000000" w:themeColor="text1"/>
          <w:sz w:val="28"/>
          <w:szCs w:val="28"/>
        </w:rPr>
        <w:t>"</w:t>
      </w:r>
      <w:r>
        <w:rPr>
          <w:color w:val="000000" w:themeColor="text1"/>
          <w:sz w:val="28"/>
          <w:szCs w:val="28"/>
        </w:rPr>
        <w:t xml:space="preserve"> </w:t>
      </w:r>
      <w:r>
        <w:rPr>
          <w:color w:val="000000" w:themeColor="text1"/>
          <w:sz w:val="28"/>
          <w:szCs w:val="28"/>
          <w:rtl/>
          <w:cs/>
        </w:rPr>
        <w:t>المبادرات الاستراتيجية التي يمكن أن تستفيد من الحلول المبتكرة لتحقيق تحسينات جوهرية في نظام الرعاية الصحية في فلسطين، ومن أبرزها</w:t>
      </w:r>
      <w:r>
        <w:rPr>
          <w:color w:val="000000" w:themeColor="text1"/>
          <w:sz w:val="28"/>
          <w:szCs w:val="28"/>
        </w:rPr>
        <w:t>:</w:t>
      </w:r>
    </w:p>
    <w:p w14:paraId="171B9137" w14:textId="77777777" w:rsidR="00EF273F" w:rsidRDefault="00000000">
      <w:pPr>
        <w:numPr>
          <w:ilvl w:val="0"/>
          <w:numId w:val="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مراكز الرعاية الصحية عن بُعد</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تسهيل الوصول إلى الاستشارات الطبية في المناطق النائية</w:t>
      </w:r>
      <w:r>
        <w:rPr>
          <w:rFonts w:ascii="Times New Roman" w:hAnsi="Times New Roman" w:cs="Times New Roman"/>
          <w:color w:val="000000" w:themeColor="text1"/>
          <w:sz w:val="28"/>
          <w:szCs w:val="28"/>
        </w:rPr>
        <w:t>.</w:t>
      </w:r>
    </w:p>
    <w:p w14:paraId="179E9E4F" w14:textId="77777777" w:rsidR="00EF273F" w:rsidRDefault="00000000">
      <w:pPr>
        <w:numPr>
          <w:ilvl w:val="0"/>
          <w:numId w:val="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وحدات الفحص الصحي المتنقلة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تقديم الفحوصات الطبية والرعاية الوقائية في المناطق المحرومة</w:t>
      </w:r>
      <w:r>
        <w:rPr>
          <w:rFonts w:ascii="Times New Roman" w:hAnsi="Times New Roman" w:cs="Times New Roman"/>
          <w:color w:val="000000" w:themeColor="text1"/>
          <w:sz w:val="28"/>
          <w:szCs w:val="28"/>
        </w:rPr>
        <w:t>.</w:t>
      </w:r>
    </w:p>
    <w:p w14:paraId="3B2C006F" w14:textId="77777777" w:rsidR="00EF273F" w:rsidRDefault="00000000">
      <w:pPr>
        <w:numPr>
          <w:ilvl w:val="0"/>
          <w:numId w:val="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المرافق الصحية المعتمدة على الطاقة الشمسية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توفير مصدر طاقة مستدام وموثوق</w:t>
      </w:r>
      <w:r>
        <w:rPr>
          <w:rFonts w:ascii="Times New Roman" w:hAnsi="Times New Roman" w:cs="Times New Roman"/>
          <w:color w:val="000000" w:themeColor="text1"/>
          <w:sz w:val="28"/>
          <w:szCs w:val="28"/>
        </w:rPr>
        <w:t>.</w:t>
      </w:r>
    </w:p>
    <w:p w14:paraId="221983F5" w14:textId="77777777" w:rsidR="00EF273F" w:rsidRDefault="00000000">
      <w:pPr>
        <w:numPr>
          <w:ilvl w:val="0"/>
          <w:numId w:val="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برامج تدريب العاملين الصحيين المجتمعيين</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نشر الكوادر الصحية لتقديم الرعاية الأساسية والتوعية الصحية</w:t>
      </w:r>
      <w:r>
        <w:rPr>
          <w:rFonts w:ascii="Times New Roman" w:hAnsi="Times New Roman" w:cs="Times New Roman"/>
          <w:color w:val="000000" w:themeColor="text1"/>
          <w:sz w:val="28"/>
          <w:szCs w:val="28"/>
        </w:rPr>
        <w:t>.</w:t>
      </w:r>
    </w:p>
    <w:p w14:paraId="47E81B7B" w14:textId="77777777" w:rsidR="00EF273F" w:rsidRDefault="00000000">
      <w:pPr>
        <w:numPr>
          <w:ilvl w:val="0"/>
          <w:numId w:val="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lastRenderedPageBreak/>
        <w:t>تحليلات الذكاء الاصطناعي في الصحة العامة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تعزيز مراقبة الصحة العامة والاستجابة من خلال البيانات التنبؤية</w:t>
      </w:r>
      <w:r>
        <w:rPr>
          <w:rFonts w:ascii="Times New Roman" w:hAnsi="Times New Roman" w:cs="Times New Roman"/>
          <w:color w:val="000000" w:themeColor="text1"/>
          <w:sz w:val="28"/>
          <w:szCs w:val="28"/>
        </w:rPr>
        <w:t>.</w:t>
      </w:r>
    </w:p>
    <w:p w14:paraId="2E73107B" w14:textId="77777777" w:rsidR="00EF273F" w:rsidRDefault="00000000">
      <w:pPr>
        <w:numPr>
          <w:ilvl w:val="0"/>
          <w:numId w:val="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شراكات بين القطاعين العام والخاص</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تعزيز الابتكار وتحسين جودة الخدمات الصحية</w:t>
      </w:r>
      <w:r>
        <w:rPr>
          <w:rFonts w:ascii="Times New Roman" w:hAnsi="Times New Roman" w:cs="Times New Roman"/>
          <w:color w:val="000000" w:themeColor="text1"/>
          <w:sz w:val="28"/>
          <w:szCs w:val="28"/>
        </w:rPr>
        <w:t>.</w:t>
      </w:r>
    </w:p>
    <w:p w14:paraId="0F4C0D83" w14:textId="77777777" w:rsidR="00EF273F" w:rsidRDefault="00000000">
      <w:pPr>
        <w:numPr>
          <w:ilvl w:val="0"/>
          <w:numId w:val="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برامج متكاملة للصحة والتغذية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الجمع بين الخدمات الصحية والتثقيف الغذائي لمكافحة سوء التغذية والأمراض</w:t>
      </w:r>
      <w:r>
        <w:rPr>
          <w:rFonts w:ascii="Times New Roman" w:hAnsi="Times New Roman" w:cs="Times New Roman"/>
          <w:color w:val="000000" w:themeColor="text1"/>
          <w:sz w:val="28"/>
          <w:szCs w:val="28"/>
        </w:rPr>
        <w:t>.</w:t>
      </w:r>
    </w:p>
    <w:p w14:paraId="73AF115C" w14:textId="77777777" w:rsidR="00EF273F" w:rsidRDefault="00000000">
      <w:pPr>
        <w:numPr>
          <w:ilvl w:val="0"/>
          <w:numId w:val="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خطوط اتصال وتطبيقات صحية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تقديم معلومات موثوقة وتوجيهات صحية عبر الهواتف المحمولة</w:t>
      </w:r>
      <w:r>
        <w:rPr>
          <w:rFonts w:ascii="Times New Roman" w:hAnsi="Times New Roman" w:cs="Times New Roman"/>
          <w:color w:val="000000" w:themeColor="text1"/>
          <w:sz w:val="28"/>
          <w:szCs w:val="28"/>
        </w:rPr>
        <w:t>.</w:t>
      </w:r>
    </w:p>
    <w:p w14:paraId="1E39EE29" w14:textId="77777777" w:rsidR="00EF273F" w:rsidRDefault="00000000">
      <w:pPr>
        <w:numPr>
          <w:ilvl w:val="0"/>
          <w:numId w:val="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معالجة متقدمة لمياه الصرف الصحي وإعادة استخدامها</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استغلال المياه المعالجة في الزراعة والصناعة</w:t>
      </w:r>
      <w:r>
        <w:rPr>
          <w:rFonts w:ascii="Times New Roman" w:hAnsi="Times New Roman" w:cs="Times New Roman"/>
          <w:color w:val="000000" w:themeColor="text1"/>
          <w:sz w:val="28"/>
          <w:szCs w:val="28"/>
        </w:rPr>
        <w:t>.</w:t>
      </w:r>
    </w:p>
    <w:p w14:paraId="2F725890" w14:textId="77777777" w:rsidR="00EF273F" w:rsidRDefault="00000000">
      <w:pPr>
        <w:numPr>
          <w:ilvl w:val="0"/>
          <w:numId w:val="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حملات التثقيف الصحي</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تعزيز الوعي الصحي وتشجيع السلوكيات الصحية الإيجابية</w:t>
      </w:r>
      <w:r>
        <w:rPr>
          <w:rFonts w:ascii="Times New Roman" w:hAnsi="Times New Roman" w:cs="Times New Roman"/>
          <w:color w:val="000000" w:themeColor="text1"/>
          <w:sz w:val="28"/>
          <w:szCs w:val="28"/>
        </w:rPr>
        <w:t>.</w:t>
      </w:r>
    </w:p>
    <w:p w14:paraId="50BC5298" w14:textId="77777777" w:rsidR="00EF273F" w:rsidRDefault="00000000">
      <w:pPr>
        <w:numPr>
          <w:ilvl w:val="0"/>
          <w:numId w:val="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برامج تأمين صحي مجتمعي</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تطوير أنظمة تأمين صحي توفر الحماية المالية للفئات ذات الدخل المحدود</w:t>
      </w:r>
      <w:r>
        <w:rPr>
          <w:rFonts w:ascii="Times New Roman" w:hAnsi="Times New Roman" w:cs="Times New Roman"/>
          <w:color w:val="000000" w:themeColor="text1"/>
          <w:sz w:val="28"/>
          <w:szCs w:val="28"/>
        </w:rPr>
        <w:t>.</w:t>
      </w:r>
    </w:p>
    <w:p w14:paraId="63B97998" w14:textId="77777777" w:rsidR="00EF273F" w:rsidRDefault="00000000">
      <w:pPr>
        <w:numPr>
          <w:ilvl w:val="0"/>
          <w:numId w:val="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حلول الطاقة المتجددة اللامركزية للمرافق الصحية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ضمان توفر طاقة مستقرة ومستدامة</w:t>
      </w:r>
      <w:r>
        <w:rPr>
          <w:rFonts w:ascii="Times New Roman" w:hAnsi="Times New Roman" w:cs="Times New Roman"/>
          <w:color w:val="000000" w:themeColor="text1"/>
          <w:sz w:val="28"/>
          <w:szCs w:val="28"/>
        </w:rPr>
        <w:t>.</w:t>
      </w:r>
    </w:p>
    <w:p w14:paraId="5D7A9708" w14:textId="77777777" w:rsidR="00EF273F" w:rsidRDefault="00000000">
      <w:pPr>
        <w:numPr>
          <w:ilvl w:val="0"/>
          <w:numId w:val="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منصات الصحة الرقمية المتكاملة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تحسين إدارة الرعاية الصحية من خلال أدوات رقمية حديثة</w:t>
      </w:r>
      <w:r>
        <w:rPr>
          <w:rFonts w:ascii="Times New Roman" w:hAnsi="Times New Roman" w:cs="Times New Roman"/>
          <w:color w:val="000000" w:themeColor="text1"/>
          <w:sz w:val="28"/>
          <w:szCs w:val="28"/>
        </w:rPr>
        <w:t>.</w:t>
      </w:r>
    </w:p>
    <w:p w14:paraId="4300ED71" w14:textId="77777777" w:rsidR="00EF273F" w:rsidRDefault="00000000">
      <w:pPr>
        <w:numPr>
          <w:ilvl w:val="0"/>
          <w:numId w:val="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برامج تدريب وتطوير الكوادر الصحية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الاستثمار في التدريب المستمر لرفع كفاءة العاملين في المجال الصحي</w:t>
      </w:r>
      <w:r>
        <w:rPr>
          <w:rFonts w:ascii="Times New Roman" w:hAnsi="Times New Roman" w:cs="Times New Roman"/>
          <w:color w:val="000000" w:themeColor="text1"/>
          <w:sz w:val="28"/>
          <w:szCs w:val="28"/>
        </w:rPr>
        <w:t>.</w:t>
      </w:r>
    </w:p>
    <w:p w14:paraId="15A1D23C" w14:textId="77777777" w:rsidR="00EF273F" w:rsidRDefault="00000000">
      <w:pPr>
        <w:numPr>
          <w:ilvl w:val="0"/>
          <w:numId w:val="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خدمات متنقلة لصحة الأم والطفل</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تعزيز الوصول إلى الرعاية الصحية للحوامل والأمهات الجدد والأطفال</w:t>
      </w:r>
      <w:r>
        <w:rPr>
          <w:rFonts w:ascii="Times New Roman" w:hAnsi="Times New Roman" w:cs="Times New Roman"/>
          <w:color w:val="000000" w:themeColor="text1"/>
          <w:sz w:val="28"/>
          <w:szCs w:val="28"/>
        </w:rPr>
        <w:t>.</w:t>
      </w:r>
    </w:p>
    <w:p w14:paraId="7C0AF487" w14:textId="77777777" w:rsidR="00EF273F" w:rsidRDefault="00000000">
      <w:pPr>
        <w:numPr>
          <w:ilvl w:val="0"/>
          <w:numId w:val="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برامج مستدامة للغذاء والتغذية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معالجة انعدام الأمن الغذائي وسوء التغذية ودعم الزراعة المحلية</w:t>
      </w:r>
      <w:r>
        <w:rPr>
          <w:rFonts w:ascii="Times New Roman" w:hAnsi="Times New Roman" w:cs="Times New Roman"/>
          <w:color w:val="000000" w:themeColor="text1"/>
          <w:sz w:val="28"/>
          <w:szCs w:val="28"/>
        </w:rPr>
        <w:t>.</w:t>
      </w:r>
    </w:p>
    <w:p w14:paraId="4B53C9BE" w14:textId="77777777" w:rsidR="00EF273F" w:rsidRDefault="00000000">
      <w:pPr>
        <w:numPr>
          <w:ilvl w:val="0"/>
          <w:numId w:val="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بنية تحتية صحية صديقة للبيئة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تبني ممارسات بناء مستدامة واستخدام أنظمة موفرة للطاقة</w:t>
      </w:r>
      <w:r>
        <w:rPr>
          <w:rFonts w:ascii="Times New Roman" w:hAnsi="Times New Roman" w:cs="Times New Roman"/>
          <w:color w:val="000000" w:themeColor="text1"/>
          <w:sz w:val="28"/>
          <w:szCs w:val="28"/>
        </w:rPr>
        <w:t>.</w:t>
      </w:r>
    </w:p>
    <w:p w14:paraId="686F4AAC" w14:textId="77777777" w:rsidR="00EF273F" w:rsidRDefault="00EF273F">
      <w:pPr>
        <w:rPr>
          <w:rFonts w:ascii="Abadi" w:eastAsia="Times New Roman" w:hAnsi="Abadi" w:cs="Times New Roman"/>
          <w:b/>
          <w:bCs/>
          <w:kern w:val="0"/>
          <w:sz w:val="28"/>
          <w:szCs w:val="28"/>
          <w:lang w:eastAsia="zh-CN"/>
          <w14:ligatures w14:val="none"/>
        </w:rPr>
      </w:pPr>
    </w:p>
    <w:p w14:paraId="1090A1B9" w14:textId="77777777" w:rsidR="00EF273F" w:rsidRDefault="00000000">
      <w:pPr>
        <w:pStyle w:val="NormalWeb"/>
        <w:bidi/>
        <w:spacing w:line="360" w:lineRule="auto"/>
        <w:rPr>
          <w:sz w:val="28"/>
          <w:szCs w:val="28"/>
        </w:rPr>
      </w:pPr>
      <w:r>
        <w:rPr>
          <w:rStyle w:val="Strong"/>
          <w:sz w:val="28"/>
          <w:szCs w:val="28"/>
          <w:rtl/>
          <w:cs/>
        </w:rPr>
        <w:t>نظرة عامة على التوصيات</w:t>
      </w:r>
    </w:p>
    <w:p w14:paraId="1798E5A4" w14:textId="77777777" w:rsidR="00EF273F" w:rsidRDefault="00000000">
      <w:pPr>
        <w:pStyle w:val="NormalWeb"/>
        <w:bidi/>
        <w:spacing w:line="360" w:lineRule="auto"/>
        <w:rPr>
          <w:sz w:val="28"/>
          <w:szCs w:val="28"/>
        </w:rPr>
      </w:pPr>
      <w:r>
        <w:rPr>
          <w:sz w:val="28"/>
          <w:szCs w:val="28"/>
          <w:rtl/>
          <w:cs/>
        </w:rPr>
        <w:t xml:space="preserve">يحدد قسم </w:t>
      </w:r>
      <w:r>
        <w:rPr>
          <w:rStyle w:val="Strong"/>
          <w:b w:val="0"/>
          <w:bCs w:val="0"/>
          <w:sz w:val="28"/>
          <w:szCs w:val="28"/>
        </w:rPr>
        <w:t>"</w:t>
      </w:r>
      <w:r>
        <w:rPr>
          <w:rStyle w:val="Strong"/>
          <w:b w:val="0"/>
          <w:bCs w:val="0"/>
          <w:sz w:val="28"/>
          <w:szCs w:val="28"/>
          <w:rtl/>
          <w:cs/>
        </w:rPr>
        <w:t>التوصيات</w:t>
      </w:r>
      <w:r>
        <w:rPr>
          <w:rStyle w:val="Strong"/>
          <w:b w:val="0"/>
          <w:bCs w:val="0"/>
          <w:sz w:val="28"/>
          <w:szCs w:val="28"/>
        </w:rPr>
        <w:t>"</w:t>
      </w:r>
      <w:r>
        <w:rPr>
          <w:sz w:val="28"/>
          <w:szCs w:val="28"/>
        </w:rPr>
        <w:t xml:space="preserve"> </w:t>
      </w:r>
      <w:r>
        <w:rPr>
          <w:sz w:val="28"/>
          <w:szCs w:val="28"/>
          <w:rtl/>
          <w:cs/>
        </w:rPr>
        <w:t>الخطوات القابلة للتنفيذ والمبادرات الاستراتيجية لتحسين تقديم الرعاية الصحية والبنية التحتية في فلسطين، وتشمل المجالات الرئيسية ما يلي</w:t>
      </w:r>
      <w:r>
        <w:rPr>
          <w:sz w:val="28"/>
          <w:szCs w:val="28"/>
        </w:rPr>
        <w:t>:</w:t>
      </w:r>
    </w:p>
    <w:p w14:paraId="5FAE773A" w14:textId="77777777" w:rsidR="00EF273F" w:rsidRDefault="00000000">
      <w:pPr>
        <w:numPr>
          <w:ilvl w:val="0"/>
          <w:numId w:val="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استراتيجية وطنية شاملة للرعاية الصحية</w:t>
      </w:r>
      <w:r>
        <w:rPr>
          <w:rFonts w:ascii="Times New Roman" w:hAnsi="Times New Roman" w:cs="Times New Roman"/>
          <w:sz w:val="28"/>
          <w:szCs w:val="28"/>
        </w:rPr>
        <w:t xml:space="preserve">: </w:t>
      </w:r>
      <w:r>
        <w:rPr>
          <w:rFonts w:ascii="Times New Roman" w:hAnsi="Times New Roman" w:cs="Times New Roman"/>
          <w:sz w:val="28"/>
          <w:szCs w:val="28"/>
          <w:rtl/>
          <w:cs/>
        </w:rPr>
        <w:t>التركيز على تحقيق وصول عادل للخدمات الصحية، وتعزيز البنية التحتية، ودمج التكنولوجيا الحديثة</w:t>
      </w:r>
      <w:r>
        <w:rPr>
          <w:rFonts w:ascii="Times New Roman" w:hAnsi="Times New Roman" w:cs="Times New Roman"/>
          <w:sz w:val="28"/>
          <w:szCs w:val="28"/>
        </w:rPr>
        <w:t>.</w:t>
      </w:r>
    </w:p>
    <w:p w14:paraId="4320E42E" w14:textId="77777777" w:rsidR="00EF273F" w:rsidRDefault="00000000">
      <w:pPr>
        <w:numPr>
          <w:ilvl w:val="0"/>
          <w:numId w:val="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تعزيز تطوير القوى العاملة الصحية</w:t>
      </w:r>
      <w:r>
        <w:rPr>
          <w:rFonts w:ascii="Times New Roman" w:hAnsi="Times New Roman" w:cs="Times New Roman"/>
          <w:sz w:val="28"/>
          <w:szCs w:val="28"/>
        </w:rPr>
        <w:t xml:space="preserve">: </w:t>
      </w:r>
      <w:r>
        <w:rPr>
          <w:rFonts w:ascii="Times New Roman" w:hAnsi="Times New Roman" w:cs="Times New Roman"/>
          <w:sz w:val="28"/>
          <w:szCs w:val="28"/>
          <w:rtl/>
          <w:cs/>
        </w:rPr>
        <w:t>الاستثمار في التعليم والتدريب والاحتفاظ بالكفاءات للحد من هجرة العقول وبناء القدرات المحلية</w:t>
      </w:r>
      <w:r>
        <w:rPr>
          <w:rFonts w:ascii="Times New Roman" w:hAnsi="Times New Roman" w:cs="Times New Roman"/>
          <w:sz w:val="28"/>
          <w:szCs w:val="28"/>
        </w:rPr>
        <w:t>.</w:t>
      </w:r>
    </w:p>
    <w:p w14:paraId="5FDE9911" w14:textId="77777777" w:rsidR="00EF273F" w:rsidRDefault="00000000">
      <w:pPr>
        <w:numPr>
          <w:ilvl w:val="0"/>
          <w:numId w:val="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تنفيذ التغطية الصحية الشاملة </w:t>
      </w:r>
      <w:r>
        <w:rPr>
          <w:rStyle w:val="Strong"/>
          <w:rFonts w:ascii="Times New Roman" w:hAnsi="Times New Roman" w:cs="Times New Roman"/>
          <w:sz w:val="28"/>
          <w:szCs w:val="28"/>
        </w:rPr>
        <w:t>(UHC)</w:t>
      </w:r>
      <w:r>
        <w:rPr>
          <w:rFonts w:ascii="Times New Roman" w:hAnsi="Times New Roman" w:cs="Times New Roman"/>
          <w:sz w:val="28"/>
          <w:szCs w:val="28"/>
        </w:rPr>
        <w:t xml:space="preserve">: </w:t>
      </w:r>
      <w:r>
        <w:rPr>
          <w:rFonts w:ascii="Times New Roman" w:hAnsi="Times New Roman" w:cs="Times New Roman"/>
          <w:sz w:val="28"/>
          <w:szCs w:val="28"/>
          <w:rtl/>
          <w:cs/>
        </w:rPr>
        <w:t>ضمان حصول جميع الفلسطينيين على الخدمات الصحية الأساسية دون معاناة مالية</w:t>
      </w:r>
      <w:r>
        <w:rPr>
          <w:rFonts w:ascii="Times New Roman" w:hAnsi="Times New Roman" w:cs="Times New Roman"/>
          <w:sz w:val="28"/>
          <w:szCs w:val="28"/>
        </w:rPr>
        <w:t>.</w:t>
      </w:r>
    </w:p>
    <w:p w14:paraId="79A311A4" w14:textId="77777777" w:rsidR="00EF273F" w:rsidRDefault="00000000">
      <w:pPr>
        <w:numPr>
          <w:ilvl w:val="0"/>
          <w:numId w:val="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تعزيز البنية التحتية والخدمات الصحية العامة</w:t>
      </w:r>
      <w:r>
        <w:rPr>
          <w:rFonts w:ascii="Times New Roman" w:hAnsi="Times New Roman" w:cs="Times New Roman"/>
          <w:sz w:val="28"/>
          <w:szCs w:val="28"/>
        </w:rPr>
        <w:t xml:space="preserve">: </w:t>
      </w:r>
      <w:r>
        <w:rPr>
          <w:rFonts w:ascii="Times New Roman" w:hAnsi="Times New Roman" w:cs="Times New Roman"/>
          <w:sz w:val="28"/>
          <w:szCs w:val="28"/>
          <w:rtl/>
          <w:cs/>
        </w:rPr>
        <w:t>تحسين الوقاية من الأمراض وتعزيز الصحة والاستجابة للطوارئ من خلال الاستثمار في البنية التحتية</w:t>
      </w:r>
      <w:r>
        <w:rPr>
          <w:rFonts w:ascii="Times New Roman" w:hAnsi="Times New Roman" w:cs="Times New Roman"/>
          <w:sz w:val="28"/>
          <w:szCs w:val="28"/>
        </w:rPr>
        <w:t>.</w:t>
      </w:r>
    </w:p>
    <w:p w14:paraId="7FE8B311" w14:textId="77777777" w:rsidR="00EF273F" w:rsidRDefault="00000000">
      <w:pPr>
        <w:numPr>
          <w:ilvl w:val="0"/>
          <w:numId w:val="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توسيع خدمات الصحة النفسية</w:t>
      </w:r>
      <w:r>
        <w:rPr>
          <w:rFonts w:ascii="Times New Roman" w:hAnsi="Times New Roman" w:cs="Times New Roman"/>
          <w:sz w:val="28"/>
          <w:szCs w:val="28"/>
        </w:rPr>
        <w:t xml:space="preserve">: </w:t>
      </w:r>
      <w:r>
        <w:rPr>
          <w:rFonts w:ascii="Times New Roman" w:hAnsi="Times New Roman" w:cs="Times New Roman"/>
          <w:sz w:val="28"/>
          <w:szCs w:val="28"/>
          <w:rtl/>
          <w:cs/>
        </w:rPr>
        <w:t>الاعتراف بأهمية الصحة النفسية وتوسيع نطاق الخدمات لمعالجة الصدمات النفسية والاضطرابات العقلية</w:t>
      </w:r>
      <w:r>
        <w:rPr>
          <w:rFonts w:ascii="Times New Roman" w:hAnsi="Times New Roman" w:cs="Times New Roman"/>
          <w:sz w:val="28"/>
          <w:szCs w:val="28"/>
        </w:rPr>
        <w:t>.</w:t>
      </w:r>
    </w:p>
    <w:p w14:paraId="1D2A81FF" w14:textId="77777777" w:rsidR="00EF273F" w:rsidRDefault="00000000">
      <w:pPr>
        <w:numPr>
          <w:ilvl w:val="0"/>
          <w:numId w:val="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تعزيز التثقيف الصحي </w:t>
      </w:r>
      <w:proofErr w:type="spellStart"/>
      <w:r>
        <w:rPr>
          <w:rStyle w:val="Strong"/>
          <w:rFonts w:ascii="Times New Roman" w:hAnsi="Times New Roman" w:cs="Times New Roman"/>
          <w:sz w:val="28"/>
          <w:szCs w:val="28"/>
          <w:rtl/>
          <w:cs/>
        </w:rPr>
        <w:t>والتغذوي</w:t>
      </w:r>
      <w:proofErr w:type="spellEnd"/>
      <w:r>
        <w:rPr>
          <w:rFonts w:ascii="Times New Roman" w:hAnsi="Times New Roman" w:cs="Times New Roman"/>
          <w:sz w:val="28"/>
          <w:szCs w:val="28"/>
        </w:rPr>
        <w:t xml:space="preserve">: </w:t>
      </w:r>
      <w:r>
        <w:rPr>
          <w:rFonts w:ascii="Times New Roman" w:hAnsi="Times New Roman" w:cs="Times New Roman"/>
          <w:sz w:val="28"/>
          <w:szCs w:val="28"/>
          <w:rtl/>
          <w:cs/>
        </w:rPr>
        <w:t>تنفيذ برامج توعوية لتعزيز أنماط الحياة الصحية والوقاية من الأمراض المزمنة</w:t>
      </w:r>
      <w:r>
        <w:rPr>
          <w:rFonts w:ascii="Times New Roman" w:hAnsi="Times New Roman" w:cs="Times New Roman"/>
          <w:sz w:val="28"/>
          <w:szCs w:val="28"/>
        </w:rPr>
        <w:t>.</w:t>
      </w:r>
    </w:p>
    <w:p w14:paraId="02C9DFFE" w14:textId="77777777" w:rsidR="00EF273F" w:rsidRDefault="00000000">
      <w:pPr>
        <w:numPr>
          <w:ilvl w:val="0"/>
          <w:numId w:val="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تعزيز الشراكات بين القطاعين العام والخاص </w:t>
      </w:r>
      <w:r>
        <w:rPr>
          <w:rStyle w:val="Strong"/>
          <w:rFonts w:ascii="Times New Roman" w:hAnsi="Times New Roman" w:cs="Times New Roman"/>
          <w:sz w:val="28"/>
          <w:szCs w:val="28"/>
        </w:rPr>
        <w:t xml:space="preserve">(PPPs) </w:t>
      </w:r>
      <w:r>
        <w:rPr>
          <w:rStyle w:val="Strong"/>
          <w:rFonts w:ascii="Times New Roman" w:hAnsi="Times New Roman" w:cs="Times New Roman"/>
          <w:sz w:val="28"/>
          <w:szCs w:val="28"/>
          <w:rtl/>
          <w:cs/>
        </w:rPr>
        <w:t>في الرعاية الصحية</w:t>
      </w:r>
      <w:r>
        <w:rPr>
          <w:rFonts w:ascii="Times New Roman" w:hAnsi="Times New Roman" w:cs="Times New Roman"/>
          <w:sz w:val="28"/>
          <w:szCs w:val="28"/>
        </w:rPr>
        <w:t xml:space="preserve">: </w:t>
      </w:r>
      <w:r>
        <w:rPr>
          <w:rFonts w:ascii="Times New Roman" w:hAnsi="Times New Roman" w:cs="Times New Roman"/>
          <w:sz w:val="28"/>
          <w:szCs w:val="28"/>
          <w:rtl/>
          <w:cs/>
        </w:rPr>
        <w:t>التعاون مع القطاع الخاص لتحسين تقديم الخدمات الصحية والبنية التحتية</w:t>
      </w:r>
      <w:r>
        <w:rPr>
          <w:rFonts w:ascii="Times New Roman" w:hAnsi="Times New Roman" w:cs="Times New Roman"/>
          <w:sz w:val="28"/>
          <w:szCs w:val="28"/>
        </w:rPr>
        <w:t>.</w:t>
      </w:r>
    </w:p>
    <w:p w14:paraId="15A2CA46" w14:textId="77777777" w:rsidR="00EF273F" w:rsidRDefault="00000000">
      <w:pPr>
        <w:numPr>
          <w:ilvl w:val="0"/>
          <w:numId w:val="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تنفيذ ممارسات الرعاية الصحية المستدامة</w:t>
      </w:r>
      <w:r>
        <w:rPr>
          <w:rFonts w:ascii="Times New Roman" w:hAnsi="Times New Roman" w:cs="Times New Roman"/>
          <w:sz w:val="28"/>
          <w:szCs w:val="28"/>
        </w:rPr>
        <w:t xml:space="preserve">: </w:t>
      </w:r>
      <w:r>
        <w:rPr>
          <w:rFonts w:ascii="Times New Roman" w:hAnsi="Times New Roman" w:cs="Times New Roman"/>
          <w:sz w:val="28"/>
          <w:szCs w:val="28"/>
          <w:rtl/>
          <w:cs/>
        </w:rPr>
        <w:t>تقليل التأثير البيئي من خلال ممارسات مستدامة تركز على كفاءة الطاقة وتقليل النفايات</w:t>
      </w:r>
      <w:r>
        <w:rPr>
          <w:rFonts w:ascii="Times New Roman" w:hAnsi="Times New Roman" w:cs="Times New Roman"/>
          <w:sz w:val="28"/>
          <w:szCs w:val="28"/>
        </w:rPr>
        <w:t>.</w:t>
      </w:r>
    </w:p>
    <w:p w14:paraId="21369F59" w14:textId="77777777" w:rsidR="00EF273F" w:rsidRDefault="00000000">
      <w:pPr>
        <w:numPr>
          <w:ilvl w:val="0"/>
          <w:numId w:val="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تعزيز خدمات صحة الأم والطفل</w:t>
      </w:r>
      <w:r>
        <w:rPr>
          <w:rFonts w:ascii="Times New Roman" w:hAnsi="Times New Roman" w:cs="Times New Roman"/>
          <w:sz w:val="28"/>
          <w:szCs w:val="28"/>
        </w:rPr>
        <w:t xml:space="preserve">: </w:t>
      </w:r>
      <w:r>
        <w:rPr>
          <w:rFonts w:ascii="Times New Roman" w:hAnsi="Times New Roman" w:cs="Times New Roman"/>
          <w:sz w:val="28"/>
          <w:szCs w:val="28"/>
          <w:rtl/>
          <w:cs/>
        </w:rPr>
        <w:t>تحسين الخدمات للحد من معدلات الوفيات وضمان نمو صحي للأمهات والأطفال</w:t>
      </w:r>
      <w:r>
        <w:rPr>
          <w:rFonts w:ascii="Times New Roman" w:hAnsi="Times New Roman" w:cs="Times New Roman"/>
          <w:sz w:val="28"/>
          <w:szCs w:val="28"/>
        </w:rPr>
        <w:t>.</w:t>
      </w:r>
    </w:p>
    <w:p w14:paraId="478BE17D" w14:textId="77777777" w:rsidR="00EF273F" w:rsidRDefault="00000000">
      <w:pPr>
        <w:numPr>
          <w:ilvl w:val="0"/>
          <w:numId w:val="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تحسين البنية التحتية للمياه والصرف الصحي والنظافة </w:t>
      </w:r>
      <w:r>
        <w:rPr>
          <w:rStyle w:val="Strong"/>
          <w:rFonts w:ascii="Times New Roman" w:hAnsi="Times New Roman" w:cs="Times New Roman"/>
          <w:sz w:val="28"/>
          <w:szCs w:val="28"/>
        </w:rPr>
        <w:t>(WASH)</w:t>
      </w:r>
      <w:r>
        <w:rPr>
          <w:rFonts w:ascii="Times New Roman" w:hAnsi="Times New Roman" w:cs="Times New Roman"/>
          <w:sz w:val="28"/>
          <w:szCs w:val="28"/>
        </w:rPr>
        <w:t xml:space="preserve">: </w:t>
      </w:r>
      <w:r>
        <w:rPr>
          <w:rFonts w:ascii="Times New Roman" w:hAnsi="Times New Roman" w:cs="Times New Roman"/>
          <w:sz w:val="28"/>
          <w:szCs w:val="28"/>
          <w:rtl/>
          <w:cs/>
        </w:rPr>
        <w:t>الاستثمار في بنية تحتية متطورة للحد من الأمراض المنقولة بالمياه وتعزيز الصحة العامة</w:t>
      </w:r>
      <w:r>
        <w:rPr>
          <w:rFonts w:ascii="Times New Roman" w:hAnsi="Times New Roman" w:cs="Times New Roman"/>
          <w:sz w:val="28"/>
          <w:szCs w:val="28"/>
        </w:rPr>
        <w:t>.</w:t>
      </w:r>
      <w:r>
        <w:rPr>
          <w:rFonts w:ascii="Times New Roman" w:hAnsi="Times New Roman" w:cs="Times New Roman"/>
          <w:sz w:val="28"/>
          <w:szCs w:val="28"/>
        </w:rPr>
        <w:br/>
      </w:r>
    </w:p>
    <w:p w14:paraId="5C564F2D"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نظرة عامة على التعديلات السياسية</w:t>
      </w:r>
    </w:p>
    <w:p w14:paraId="76285839" w14:textId="77777777" w:rsidR="00EF273F" w:rsidRDefault="00000000">
      <w:pPr>
        <w:pStyle w:val="NormalWeb"/>
        <w:bidi/>
        <w:spacing w:line="360" w:lineRule="auto"/>
        <w:rPr>
          <w:color w:val="000000" w:themeColor="text1"/>
          <w:sz w:val="28"/>
          <w:szCs w:val="28"/>
        </w:rPr>
      </w:pPr>
      <w:r>
        <w:rPr>
          <w:color w:val="000000" w:themeColor="text1"/>
          <w:sz w:val="28"/>
          <w:szCs w:val="28"/>
          <w:rtl/>
          <w:cs/>
        </w:rPr>
        <w:t xml:space="preserve">يوضح قسم </w:t>
      </w:r>
      <w:r>
        <w:rPr>
          <w:rStyle w:val="Strong"/>
          <w:b w:val="0"/>
          <w:bCs w:val="0"/>
          <w:color w:val="000000" w:themeColor="text1"/>
          <w:sz w:val="28"/>
          <w:szCs w:val="28"/>
        </w:rPr>
        <w:t>"</w:t>
      </w:r>
      <w:r>
        <w:rPr>
          <w:rStyle w:val="Strong"/>
          <w:b w:val="0"/>
          <w:bCs w:val="0"/>
          <w:color w:val="000000" w:themeColor="text1"/>
          <w:sz w:val="28"/>
          <w:szCs w:val="28"/>
          <w:rtl/>
          <w:cs/>
        </w:rPr>
        <w:t>التعديلات السياسية</w:t>
      </w:r>
      <w:r>
        <w:rPr>
          <w:rStyle w:val="Strong"/>
          <w:b w:val="0"/>
          <w:bCs w:val="0"/>
          <w:color w:val="000000" w:themeColor="text1"/>
          <w:sz w:val="28"/>
          <w:szCs w:val="28"/>
        </w:rPr>
        <w:t>"</w:t>
      </w:r>
      <w:r>
        <w:rPr>
          <w:rStyle w:val="Strong"/>
          <w:rFonts w:hint="cs"/>
          <w:b w:val="0"/>
          <w:bCs w:val="0"/>
          <w:color w:val="000000" w:themeColor="text1"/>
          <w:sz w:val="28"/>
          <w:szCs w:val="28"/>
          <w:rtl/>
          <w:lang w:val="en-US" w:bidi="ar-SY"/>
        </w:rPr>
        <w:t xml:space="preserve"> </w:t>
      </w:r>
      <w:r>
        <w:rPr>
          <w:color w:val="000000" w:themeColor="text1"/>
          <w:sz w:val="28"/>
          <w:szCs w:val="28"/>
          <w:rtl/>
          <w:cs/>
        </w:rPr>
        <w:t>التغييرات التنظيمية اللازمة لتعزيز الرعاية الصحية في فلسطين، وتشمل المجالات الرئيسية ما يلي</w:t>
      </w:r>
      <w:r>
        <w:rPr>
          <w:color w:val="000000" w:themeColor="text1"/>
          <w:sz w:val="28"/>
          <w:szCs w:val="28"/>
        </w:rPr>
        <w:t>:</w:t>
      </w:r>
    </w:p>
    <w:p w14:paraId="04CD6B9C" w14:textId="77777777" w:rsidR="00EF273F" w:rsidRDefault="00000000">
      <w:pPr>
        <w:numPr>
          <w:ilvl w:val="0"/>
          <w:numId w:val="7"/>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وضع سياسات شاملة للتغطية الصحية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تنفيذ سياسات تضمن تغطية صحية شاملة تقلل من التكاليف المباشرة وتعزز إمكانية الوصول إلى الخدمات</w:t>
      </w:r>
      <w:r>
        <w:rPr>
          <w:rFonts w:ascii="Times New Roman" w:hAnsi="Times New Roman" w:cs="Times New Roman"/>
          <w:color w:val="000000" w:themeColor="text1"/>
          <w:sz w:val="28"/>
          <w:szCs w:val="28"/>
        </w:rPr>
        <w:t>.</w:t>
      </w:r>
    </w:p>
    <w:p w14:paraId="57A5FE89" w14:textId="77777777" w:rsidR="00EF273F" w:rsidRDefault="00000000">
      <w:pPr>
        <w:numPr>
          <w:ilvl w:val="0"/>
          <w:numId w:val="7"/>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تعزيز سياسات القوى العاملة الصحية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تطوير سياسات لجذب الكوادر الطبية والاحتفاظ بها من خلال تحسين التعليم والتدريب وظروف العمل</w:t>
      </w:r>
      <w:r>
        <w:rPr>
          <w:rFonts w:ascii="Times New Roman" w:hAnsi="Times New Roman" w:cs="Times New Roman"/>
          <w:color w:val="000000" w:themeColor="text1"/>
          <w:sz w:val="28"/>
          <w:szCs w:val="28"/>
        </w:rPr>
        <w:t>.</w:t>
      </w:r>
    </w:p>
    <w:p w14:paraId="1622B6D2" w14:textId="77777777" w:rsidR="00EF273F" w:rsidRDefault="00000000">
      <w:pPr>
        <w:numPr>
          <w:ilvl w:val="0"/>
          <w:numId w:val="7"/>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lastRenderedPageBreak/>
        <w:t>تشجيع تبني التقنيات الصحية الرقمية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وضع لوائح وحوافز لدمج التقنيات الرقمية في النظام الصحي</w:t>
      </w:r>
      <w:r>
        <w:rPr>
          <w:rFonts w:ascii="Times New Roman" w:hAnsi="Times New Roman" w:cs="Times New Roman"/>
          <w:color w:val="000000" w:themeColor="text1"/>
          <w:sz w:val="28"/>
          <w:szCs w:val="28"/>
        </w:rPr>
        <w:t>.</w:t>
      </w:r>
    </w:p>
    <w:p w14:paraId="4CCC6317" w14:textId="77777777" w:rsidR="00EF273F" w:rsidRDefault="00000000">
      <w:pPr>
        <w:numPr>
          <w:ilvl w:val="0"/>
          <w:numId w:val="7"/>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تحسين سياسات الاستعداد والاستجابة للطوارئ الصحية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إنشاء سياسات قوية لتعزيز الاستعداد للطوارئ والاستجابة الفعالة للأزمات الصحية</w:t>
      </w:r>
      <w:r>
        <w:rPr>
          <w:rFonts w:ascii="Times New Roman" w:hAnsi="Times New Roman" w:cs="Times New Roman"/>
          <w:color w:val="000000" w:themeColor="text1"/>
          <w:sz w:val="28"/>
          <w:szCs w:val="28"/>
        </w:rPr>
        <w:t>.</w:t>
      </w:r>
    </w:p>
    <w:p w14:paraId="58024A29" w14:textId="77777777" w:rsidR="00EF273F" w:rsidRDefault="00000000">
      <w:pPr>
        <w:numPr>
          <w:ilvl w:val="0"/>
          <w:numId w:val="7"/>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تنفيذ سياسات لممارسات رعاية صحية مستدامة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تبني سياسات تشجع الاستدامة في تشغيل المنشآت الصحية للحد من التأثير البيئي</w:t>
      </w:r>
      <w:r>
        <w:rPr>
          <w:rFonts w:ascii="Times New Roman" w:hAnsi="Times New Roman" w:cs="Times New Roman"/>
          <w:color w:val="000000" w:themeColor="text1"/>
          <w:sz w:val="28"/>
          <w:szCs w:val="28"/>
        </w:rPr>
        <w:t>.</w:t>
      </w:r>
    </w:p>
    <w:p w14:paraId="6AE3FACE" w14:textId="77777777" w:rsidR="00EF273F" w:rsidRDefault="00000000">
      <w:pPr>
        <w:numPr>
          <w:ilvl w:val="0"/>
          <w:numId w:val="7"/>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دعم المبادرات الصحية المجتمعية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صياغة سياسات لدعم المشاريع الصحية المحلية وتحسين الوصول إلى الرعاية الصحية في المجتمعات المختلفة</w:t>
      </w:r>
      <w:r>
        <w:rPr>
          <w:rFonts w:ascii="Times New Roman" w:hAnsi="Times New Roman" w:cs="Times New Roman"/>
          <w:color w:val="000000" w:themeColor="text1"/>
          <w:sz w:val="28"/>
          <w:szCs w:val="28"/>
        </w:rPr>
        <w:t>.</w:t>
      </w:r>
    </w:p>
    <w:p w14:paraId="4719B0F7" w14:textId="77777777" w:rsidR="00EF273F" w:rsidRDefault="00000000">
      <w:pPr>
        <w:numPr>
          <w:ilvl w:val="0"/>
          <w:numId w:val="7"/>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تعزيز سياسات صحة الأم والطفل</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تنفيذ سياسات شاملة لتحسين نتائج صحة الأمهات والأطفال من خلال تقديم رعاية مستمرة وداعمة</w:t>
      </w:r>
      <w:r>
        <w:rPr>
          <w:rFonts w:ascii="Times New Roman" w:hAnsi="Times New Roman" w:cs="Times New Roman"/>
          <w:color w:val="000000" w:themeColor="text1"/>
          <w:sz w:val="28"/>
          <w:szCs w:val="28"/>
        </w:rPr>
        <w:t>.</w:t>
      </w:r>
    </w:p>
    <w:p w14:paraId="3FA6BE96" w14:textId="77777777" w:rsidR="00EF273F" w:rsidRDefault="00000000">
      <w:pPr>
        <w:numPr>
          <w:ilvl w:val="0"/>
          <w:numId w:val="7"/>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 xml:space="preserve">تعزيز الشراكات بين القطاعين العام والخاص </w:t>
      </w:r>
      <w:r>
        <w:rPr>
          <w:rStyle w:val="Strong"/>
          <w:rFonts w:ascii="Times New Roman" w:hAnsi="Times New Roman" w:cs="Times New Roman"/>
          <w:color w:val="000000" w:themeColor="text1"/>
          <w:sz w:val="28"/>
          <w:szCs w:val="28"/>
        </w:rPr>
        <w:t xml:space="preserve">(PPPs) </w:t>
      </w:r>
      <w:r>
        <w:rPr>
          <w:rStyle w:val="Strong"/>
          <w:rFonts w:ascii="Times New Roman" w:hAnsi="Times New Roman" w:cs="Times New Roman"/>
          <w:color w:val="000000" w:themeColor="text1"/>
          <w:sz w:val="28"/>
          <w:szCs w:val="28"/>
          <w:rtl/>
          <w:cs/>
        </w:rPr>
        <w:t>في الرعاية الصحية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وضع سياسات تسهل التعاون بين القطاعين العام والخاص لتحسين جودة الخدمات الصحية</w:t>
      </w:r>
      <w:r>
        <w:rPr>
          <w:rFonts w:ascii="Times New Roman" w:hAnsi="Times New Roman" w:cs="Times New Roman"/>
          <w:color w:val="000000" w:themeColor="text1"/>
          <w:sz w:val="28"/>
          <w:szCs w:val="28"/>
        </w:rPr>
        <w:t>.</w:t>
      </w:r>
    </w:p>
    <w:p w14:paraId="7AEA4593" w14:textId="77777777" w:rsidR="00EF273F" w:rsidRDefault="00000000">
      <w:pPr>
        <w:numPr>
          <w:ilvl w:val="0"/>
          <w:numId w:val="7"/>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تطوير سياسات لتحقيق العدالة الصحية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وضع سياسات تعزز العدالة الصحية من خلال معالجة العوامل الاجتماعية المؤثرة وتقليل الفجوات في الوصول إلى الرعاية الصحية</w:t>
      </w:r>
      <w:r>
        <w:rPr>
          <w:rFonts w:ascii="Times New Roman" w:hAnsi="Times New Roman" w:cs="Times New Roman"/>
          <w:color w:val="000000" w:themeColor="text1"/>
          <w:sz w:val="28"/>
          <w:szCs w:val="28"/>
        </w:rPr>
        <w:t>.</w:t>
      </w:r>
    </w:p>
    <w:p w14:paraId="087C0461" w14:textId="77777777" w:rsidR="00EF273F" w:rsidRDefault="00000000">
      <w:pPr>
        <w:numPr>
          <w:ilvl w:val="0"/>
          <w:numId w:val="7"/>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تشجيع البحث والابتكار في مجال الصحة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تطوير سياسات لدعم الأبحاث الصحية والابتكار لضمان تحسين مستمر في الخدمات الصحية والممارسات المبنية على الأدلة</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r>
    </w:p>
    <w:p w14:paraId="18C0A6FA"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نظرة عامة على عوامل النجاح</w:t>
      </w:r>
    </w:p>
    <w:p w14:paraId="31D27EF7" w14:textId="77777777" w:rsidR="00EF273F" w:rsidRDefault="00000000">
      <w:pPr>
        <w:pStyle w:val="NormalWeb"/>
        <w:bidi/>
        <w:spacing w:line="360" w:lineRule="auto"/>
        <w:rPr>
          <w:color w:val="000000" w:themeColor="text1"/>
          <w:sz w:val="28"/>
          <w:szCs w:val="28"/>
        </w:rPr>
      </w:pPr>
      <w:r>
        <w:rPr>
          <w:color w:val="000000" w:themeColor="text1"/>
          <w:sz w:val="28"/>
          <w:szCs w:val="28"/>
          <w:rtl/>
          <w:cs/>
        </w:rPr>
        <w:t>يحدد هذا القسم العوامل الأساسية اللازمة لتنفيذ استراتيجيات الرعاية الصحية بنجاح في فلسطين، وتشمل المجالات الرئيسية ما يلي</w:t>
      </w:r>
      <w:r>
        <w:rPr>
          <w:color w:val="000000" w:themeColor="text1"/>
          <w:sz w:val="28"/>
          <w:szCs w:val="28"/>
        </w:rPr>
        <w:t>:</w:t>
      </w:r>
    </w:p>
    <w:p w14:paraId="735DA1C5" w14:textId="77777777" w:rsidR="00EF273F" w:rsidRDefault="00000000">
      <w:pPr>
        <w:numPr>
          <w:ilvl w:val="0"/>
          <w:numId w:val="8"/>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إرادة سياسية قوية والتزام حكومي</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إعطاء الأولوية لتطوير الرعاية الصحية من خلال تخصيص الموارد الكافية والدعم السياسي</w:t>
      </w:r>
      <w:r>
        <w:rPr>
          <w:rFonts w:ascii="Times New Roman" w:hAnsi="Times New Roman" w:cs="Times New Roman"/>
          <w:color w:val="000000" w:themeColor="text1"/>
          <w:sz w:val="28"/>
          <w:szCs w:val="28"/>
        </w:rPr>
        <w:t>.</w:t>
      </w:r>
    </w:p>
    <w:p w14:paraId="6A13ECD0" w14:textId="77777777" w:rsidR="00EF273F" w:rsidRDefault="00000000">
      <w:pPr>
        <w:numPr>
          <w:ilvl w:val="0"/>
          <w:numId w:val="8"/>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حوكمة فعالة وتنسيق جيد</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تعزيز التعاون بين الجهات المعنية، بما في ذلك الهيئات الحكومية والمنظمات الدولية، لضمان تقديم رعاية صحية متماسكة</w:t>
      </w:r>
      <w:r>
        <w:rPr>
          <w:rFonts w:ascii="Times New Roman" w:hAnsi="Times New Roman" w:cs="Times New Roman"/>
          <w:color w:val="000000" w:themeColor="text1"/>
          <w:sz w:val="28"/>
          <w:szCs w:val="28"/>
        </w:rPr>
        <w:t>.</w:t>
      </w:r>
    </w:p>
    <w:p w14:paraId="1970D749" w14:textId="77777777" w:rsidR="00EF273F" w:rsidRDefault="00000000">
      <w:pPr>
        <w:numPr>
          <w:ilvl w:val="0"/>
          <w:numId w:val="8"/>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آليات تمويل مستدامة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تنويع مصادر التمويل وتطوير نماذج تمويل مبتكرة للحفاظ على الخدمات الصحية وتوسيعها</w:t>
      </w:r>
      <w:r>
        <w:rPr>
          <w:rFonts w:ascii="Times New Roman" w:hAnsi="Times New Roman" w:cs="Times New Roman"/>
          <w:color w:val="000000" w:themeColor="text1"/>
          <w:sz w:val="28"/>
          <w:szCs w:val="28"/>
        </w:rPr>
        <w:t>.</w:t>
      </w:r>
    </w:p>
    <w:p w14:paraId="18FFB854" w14:textId="77777777" w:rsidR="00EF273F" w:rsidRDefault="00000000">
      <w:pPr>
        <w:numPr>
          <w:ilvl w:val="0"/>
          <w:numId w:val="8"/>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lastRenderedPageBreak/>
        <w:t>إشراك المجتمع المحلي</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ضمان مشاركة المجتمعات المحلية في تخطيط وتنفيذ الخدمات الصحية لتلبية احتياجاتهم بشكل فعال</w:t>
      </w:r>
      <w:r>
        <w:rPr>
          <w:rFonts w:ascii="Times New Roman" w:hAnsi="Times New Roman" w:cs="Times New Roman"/>
          <w:color w:val="000000" w:themeColor="text1"/>
          <w:sz w:val="28"/>
          <w:szCs w:val="28"/>
        </w:rPr>
        <w:t>.</w:t>
      </w:r>
    </w:p>
    <w:p w14:paraId="254F39D2" w14:textId="77777777" w:rsidR="00EF273F" w:rsidRDefault="00000000">
      <w:pPr>
        <w:numPr>
          <w:ilvl w:val="0"/>
          <w:numId w:val="8"/>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بناء القدرات وتطوير القوى العاملة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تعزيز التدريب المستمر والتطوير المهني لتحسين جودة وكفاءة الخدمات الصحية</w:t>
      </w:r>
      <w:r>
        <w:rPr>
          <w:rFonts w:ascii="Times New Roman" w:hAnsi="Times New Roman" w:cs="Times New Roman"/>
          <w:color w:val="000000" w:themeColor="text1"/>
          <w:sz w:val="28"/>
          <w:szCs w:val="28"/>
        </w:rPr>
        <w:t>.</w:t>
      </w:r>
    </w:p>
    <w:p w14:paraId="6B69F5D1" w14:textId="77777777" w:rsidR="00EF273F" w:rsidRDefault="00000000">
      <w:pPr>
        <w:numPr>
          <w:ilvl w:val="0"/>
          <w:numId w:val="8"/>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تبني التكنولوجيا والابتكار</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الاستفادة من الأدوات الصحية الرقمية والتقنيات الطبية الحديثة لتحسين الكفاءة ونتائج المرضى</w:t>
      </w:r>
      <w:r>
        <w:rPr>
          <w:rFonts w:ascii="Times New Roman" w:hAnsi="Times New Roman" w:cs="Times New Roman"/>
          <w:color w:val="000000" w:themeColor="text1"/>
          <w:sz w:val="28"/>
          <w:szCs w:val="28"/>
        </w:rPr>
        <w:t>.</w:t>
      </w:r>
    </w:p>
    <w:p w14:paraId="5B084C88" w14:textId="77777777" w:rsidR="00EF273F" w:rsidRDefault="00000000">
      <w:pPr>
        <w:numPr>
          <w:ilvl w:val="0"/>
          <w:numId w:val="8"/>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أنظمة معلومات صحية قوية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إدارة البيانات الصحية بفعالية لتعزيز تقديم الخدمات وتحسين الصحة العامة</w:t>
      </w:r>
      <w:r>
        <w:rPr>
          <w:rFonts w:ascii="Times New Roman" w:hAnsi="Times New Roman" w:cs="Times New Roman"/>
          <w:color w:val="000000" w:themeColor="text1"/>
          <w:sz w:val="28"/>
          <w:szCs w:val="28"/>
        </w:rPr>
        <w:t>.</w:t>
      </w:r>
    </w:p>
    <w:p w14:paraId="686CF61D" w14:textId="77777777" w:rsidR="00EF273F" w:rsidRDefault="00000000">
      <w:pPr>
        <w:numPr>
          <w:ilvl w:val="0"/>
          <w:numId w:val="8"/>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بنية تحتية صحية مرنة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بناء منشآت قادرة على تحمل التحديات السياسية والاقتصادية والبيئية لضمان استدامة تقديم الرعاية الصحية</w:t>
      </w:r>
      <w:r>
        <w:rPr>
          <w:rFonts w:ascii="Times New Roman" w:hAnsi="Times New Roman" w:cs="Times New Roman"/>
          <w:color w:val="000000" w:themeColor="text1"/>
          <w:sz w:val="28"/>
          <w:szCs w:val="28"/>
        </w:rPr>
        <w:t>.</w:t>
      </w:r>
    </w:p>
    <w:p w14:paraId="372AA847" w14:textId="77777777" w:rsidR="00EF273F" w:rsidRDefault="00000000">
      <w:pPr>
        <w:numPr>
          <w:ilvl w:val="0"/>
          <w:numId w:val="8"/>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سياسات وممارسات قائمة على الأدلة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استخدام الأبحاث والبيانات لتوجيه عمليات صنع القرار وتصميم البرامج لضمان الفعالية والكفاءة</w:t>
      </w:r>
      <w:r>
        <w:rPr>
          <w:rFonts w:ascii="Times New Roman" w:hAnsi="Times New Roman" w:cs="Times New Roman"/>
          <w:color w:val="000000" w:themeColor="text1"/>
          <w:sz w:val="28"/>
          <w:szCs w:val="28"/>
        </w:rPr>
        <w:t>.</w:t>
      </w:r>
    </w:p>
    <w:p w14:paraId="7A867B4A" w14:textId="77777777" w:rsidR="00EF273F" w:rsidRDefault="00000000">
      <w:pPr>
        <w:numPr>
          <w:ilvl w:val="0"/>
          <w:numId w:val="8"/>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حساسية ثقافية وشمولية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تقديم رعاية صحية تراعي الخلفيات الثقافية واللغوية لضمان العدالة وإمكانية الوصول للجميع</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r>
    </w:p>
    <w:p w14:paraId="1434BB60"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 xml:space="preserve">نظرة عامة على مؤشرات الأداء الرئيسية </w:t>
      </w:r>
      <w:r>
        <w:rPr>
          <w:rStyle w:val="Strong"/>
          <w:rFonts w:ascii="Times New Roman" w:hAnsi="Times New Roman" w:cs="Times New Roman"/>
          <w:color w:val="000000" w:themeColor="text1"/>
        </w:rPr>
        <w:t>(KPIs)</w:t>
      </w:r>
    </w:p>
    <w:p w14:paraId="4604FE28" w14:textId="77777777" w:rsidR="00EF273F" w:rsidRDefault="00000000">
      <w:pPr>
        <w:pStyle w:val="NormalWeb"/>
        <w:bidi/>
        <w:spacing w:line="360" w:lineRule="auto"/>
        <w:rPr>
          <w:color w:val="000000" w:themeColor="text1"/>
          <w:sz w:val="28"/>
          <w:szCs w:val="28"/>
        </w:rPr>
      </w:pPr>
      <w:r>
        <w:rPr>
          <w:color w:val="000000" w:themeColor="text1"/>
          <w:sz w:val="28"/>
          <w:szCs w:val="28"/>
          <w:rtl/>
          <w:cs/>
        </w:rPr>
        <w:t xml:space="preserve">يوفر قسم </w:t>
      </w:r>
      <w:r>
        <w:rPr>
          <w:rStyle w:val="Strong"/>
          <w:b w:val="0"/>
          <w:bCs w:val="0"/>
          <w:color w:val="000000" w:themeColor="text1"/>
          <w:sz w:val="28"/>
          <w:szCs w:val="28"/>
        </w:rPr>
        <w:t>"</w:t>
      </w:r>
      <w:r>
        <w:rPr>
          <w:rStyle w:val="Strong"/>
          <w:b w:val="0"/>
          <w:bCs w:val="0"/>
          <w:color w:val="000000" w:themeColor="text1"/>
          <w:sz w:val="28"/>
          <w:szCs w:val="28"/>
          <w:rtl/>
          <w:cs/>
        </w:rPr>
        <w:t>مؤشرات الأداء الرئيسية</w:t>
      </w:r>
      <w:r>
        <w:rPr>
          <w:rStyle w:val="Strong"/>
          <w:b w:val="0"/>
          <w:bCs w:val="0"/>
          <w:color w:val="000000" w:themeColor="text1"/>
          <w:sz w:val="28"/>
          <w:szCs w:val="28"/>
        </w:rPr>
        <w:t>"</w:t>
      </w:r>
      <w:r>
        <w:rPr>
          <w:color w:val="000000" w:themeColor="text1"/>
          <w:sz w:val="28"/>
          <w:szCs w:val="28"/>
        </w:rPr>
        <w:t xml:space="preserve"> </w:t>
      </w:r>
      <w:r>
        <w:rPr>
          <w:color w:val="000000" w:themeColor="text1"/>
          <w:sz w:val="28"/>
          <w:szCs w:val="28"/>
          <w:rtl/>
          <w:cs/>
        </w:rPr>
        <w:t>معايير قابلة للقياس لتقييم فعالية استراتيجيات الرعاية الصحية في فلسطين، وتشمل المجالات الرئيسية ما يلي</w:t>
      </w:r>
      <w:r>
        <w:rPr>
          <w:color w:val="000000" w:themeColor="text1"/>
          <w:sz w:val="28"/>
          <w:szCs w:val="28"/>
        </w:rPr>
        <w:t>:</w:t>
      </w:r>
    </w:p>
    <w:p w14:paraId="48972BC8" w14:textId="77777777" w:rsidR="00EF273F" w:rsidRDefault="00000000">
      <w:pPr>
        <w:numPr>
          <w:ilvl w:val="0"/>
          <w:numId w:val="9"/>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تحسين الوصول إلى الرعاية الصحية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قياس تحسينات الوصول من خلال تتبع زيارات المرضى وأوقات التنقل وتوافر الخدمات الأساسية</w:t>
      </w:r>
      <w:r>
        <w:rPr>
          <w:rFonts w:ascii="Times New Roman" w:hAnsi="Times New Roman" w:cs="Times New Roman"/>
          <w:color w:val="000000" w:themeColor="text1"/>
          <w:sz w:val="28"/>
          <w:szCs w:val="28"/>
        </w:rPr>
        <w:t>.</w:t>
      </w:r>
    </w:p>
    <w:p w14:paraId="6A777D08" w14:textId="77777777" w:rsidR="00EF273F" w:rsidRDefault="00000000">
      <w:pPr>
        <w:numPr>
          <w:ilvl w:val="0"/>
          <w:numId w:val="9"/>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تقليل معدلات وفيات الأمهات والأطفال</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تقييم الانخفاض في معدلات الوفيات من خلال مراقبة حالات الوفاة بين الأمهات والرضع ونسب التلقيح</w:t>
      </w:r>
      <w:r>
        <w:rPr>
          <w:rFonts w:ascii="Times New Roman" w:hAnsi="Times New Roman" w:cs="Times New Roman"/>
          <w:color w:val="000000" w:themeColor="text1"/>
          <w:sz w:val="28"/>
          <w:szCs w:val="28"/>
        </w:rPr>
        <w:t>.</w:t>
      </w:r>
    </w:p>
    <w:p w14:paraId="050492E5" w14:textId="77777777" w:rsidR="00EF273F" w:rsidRDefault="00000000">
      <w:pPr>
        <w:numPr>
          <w:ilvl w:val="0"/>
          <w:numId w:val="9"/>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تحسين إدارة الأمراض المزمنة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تقييم التحسينات من خلال تتبع معدلات السيطرة على الأمراض، وتكرار زيارات المتابعة، والالتزام بخطط العلاج</w:t>
      </w:r>
      <w:r>
        <w:rPr>
          <w:rFonts w:ascii="Times New Roman" w:hAnsi="Times New Roman" w:cs="Times New Roman"/>
          <w:color w:val="000000" w:themeColor="text1"/>
          <w:sz w:val="28"/>
          <w:szCs w:val="28"/>
        </w:rPr>
        <w:t>.</w:t>
      </w:r>
    </w:p>
    <w:p w14:paraId="1B841FC1" w14:textId="77777777" w:rsidR="00EF273F" w:rsidRDefault="00000000">
      <w:pPr>
        <w:numPr>
          <w:ilvl w:val="0"/>
          <w:numId w:val="9"/>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زيادة قدرة القوى العاملة الصحية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قياس نمو القوى العاملة من خلال تتبع خريجي الكليات الطبية، والمشاركة في برامج التطوير، ومعدلات الاحتفاظ بالكوادر الطبية</w:t>
      </w:r>
      <w:r>
        <w:rPr>
          <w:rFonts w:ascii="Times New Roman" w:hAnsi="Times New Roman" w:cs="Times New Roman"/>
          <w:color w:val="000000" w:themeColor="text1"/>
          <w:sz w:val="28"/>
          <w:szCs w:val="28"/>
        </w:rPr>
        <w:t>.</w:t>
      </w:r>
    </w:p>
    <w:p w14:paraId="36C2EA4F" w14:textId="77777777" w:rsidR="00EF273F" w:rsidRDefault="00000000">
      <w:pPr>
        <w:numPr>
          <w:ilvl w:val="0"/>
          <w:numId w:val="9"/>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lastRenderedPageBreak/>
        <w:t>تبني تقنيات الصحة الرقمية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تقييم استخدام الصحة الرقمية من خلال تتبع الاستشارات الطبية عن بُعد، وتنفيذ السجلات الصحية الإلكترونية، واستخدام بوابات المرضى الرقمية</w:t>
      </w:r>
      <w:r>
        <w:rPr>
          <w:rFonts w:ascii="Times New Roman" w:hAnsi="Times New Roman" w:cs="Times New Roman"/>
          <w:color w:val="000000" w:themeColor="text1"/>
          <w:sz w:val="28"/>
          <w:szCs w:val="28"/>
        </w:rPr>
        <w:t>.</w:t>
      </w:r>
    </w:p>
    <w:p w14:paraId="6EA39F34" w14:textId="77777777" w:rsidR="00EF273F" w:rsidRDefault="00000000">
      <w:pPr>
        <w:numPr>
          <w:ilvl w:val="0"/>
          <w:numId w:val="9"/>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تقليل التفاوتات الصحية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تقييم العدالة الصحية من خلال تتبع الفجوات في النتائج الصحية، ومعدلات استخدام الخدمات، ومستويات رضا المرضى</w:t>
      </w:r>
      <w:r>
        <w:rPr>
          <w:rFonts w:ascii="Times New Roman" w:hAnsi="Times New Roman" w:cs="Times New Roman"/>
          <w:color w:val="000000" w:themeColor="text1"/>
          <w:sz w:val="28"/>
          <w:szCs w:val="28"/>
        </w:rPr>
        <w:t>.</w:t>
      </w:r>
    </w:p>
    <w:p w14:paraId="161F8B2C" w14:textId="77777777" w:rsidR="00EF273F" w:rsidRDefault="00000000">
      <w:pPr>
        <w:numPr>
          <w:ilvl w:val="0"/>
          <w:numId w:val="9"/>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تحسين الاستعداد والاستجابة للصحة العامة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تقييم الاستعداد من خلال تتبع أوقات الاستجابة للطوارئ، ومستويات مخزون الإمدادات الطبية، ونسب إكمال التدريبات</w:t>
      </w:r>
      <w:r>
        <w:rPr>
          <w:rFonts w:ascii="Times New Roman" w:hAnsi="Times New Roman" w:cs="Times New Roman"/>
          <w:color w:val="000000" w:themeColor="text1"/>
          <w:sz w:val="28"/>
          <w:szCs w:val="28"/>
        </w:rPr>
        <w:t>.</w:t>
      </w:r>
    </w:p>
    <w:p w14:paraId="532AE56F" w14:textId="77777777" w:rsidR="00EF273F" w:rsidRDefault="00000000">
      <w:pPr>
        <w:numPr>
          <w:ilvl w:val="0"/>
          <w:numId w:val="9"/>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زيادة الوعي الصحي والسلوكيات الوقائية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تقييم التحسينات في الوعي الصحي من خلال تتبع المشاركة في برامج التثقيف الصحي، واستخدام الخدمات الوقائية، والتغيرات السلوكية</w:t>
      </w:r>
      <w:r>
        <w:rPr>
          <w:rFonts w:ascii="Times New Roman" w:hAnsi="Times New Roman" w:cs="Times New Roman"/>
          <w:color w:val="000000" w:themeColor="text1"/>
          <w:sz w:val="28"/>
          <w:szCs w:val="28"/>
        </w:rPr>
        <w:t>.</w:t>
      </w:r>
    </w:p>
    <w:p w14:paraId="2FB0B3FC" w14:textId="77777777" w:rsidR="00EF273F" w:rsidRDefault="00000000">
      <w:pPr>
        <w:numPr>
          <w:ilvl w:val="0"/>
          <w:numId w:val="9"/>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تحسين البنية التحتية والتجهيزات الصحية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قياس تحسينات البنية التحتية من خلال تتبع تحديثات المرافق الصحية، وجودة الخدمات، وتوافر الأسرة</w:t>
      </w:r>
      <w:r>
        <w:rPr>
          <w:rFonts w:ascii="Times New Roman" w:hAnsi="Times New Roman" w:cs="Times New Roman"/>
          <w:color w:val="000000" w:themeColor="text1"/>
          <w:sz w:val="28"/>
          <w:szCs w:val="28"/>
        </w:rPr>
        <w:t>.</w:t>
      </w:r>
    </w:p>
    <w:p w14:paraId="28F58A2A" w14:textId="77777777" w:rsidR="00EF273F" w:rsidRDefault="00000000">
      <w:pPr>
        <w:numPr>
          <w:ilvl w:val="0"/>
          <w:numId w:val="9"/>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تنفيذ ممارسات الرعاية الصحية المستدامة</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تقييم الاستدامة من خلال تتبع تحسينات كفاءة الطاقة، وفعالية إدارة النفايات، واستخدام مصادر الطاقة المتجددة</w:t>
      </w:r>
      <w:r>
        <w:rPr>
          <w:rFonts w:ascii="Times New Roman" w:hAnsi="Times New Roman" w:cs="Times New Roman"/>
          <w:color w:val="000000" w:themeColor="text1"/>
          <w:sz w:val="28"/>
          <w:szCs w:val="28"/>
        </w:rPr>
        <w:t>.</w:t>
      </w:r>
    </w:p>
    <w:p w14:paraId="6EC228E6" w14:textId="77777777" w:rsidR="00EF273F" w:rsidRDefault="00EF273F">
      <w:pPr>
        <w:spacing w:before="100" w:beforeAutospacing="1" w:after="100" w:afterAutospacing="1" w:line="240" w:lineRule="auto"/>
        <w:rPr>
          <w:rFonts w:ascii="Abadi" w:eastAsia="Times New Roman" w:hAnsi="Abadi" w:cs="Times New Roman"/>
          <w:kern w:val="0"/>
          <w:sz w:val="28"/>
          <w:szCs w:val="28"/>
          <w:lang w:eastAsia="zh-CN"/>
          <w14:ligatures w14:val="none"/>
        </w:rPr>
      </w:pPr>
    </w:p>
    <w:p w14:paraId="29A7EFE0" w14:textId="77777777" w:rsidR="00EF273F" w:rsidRDefault="00EF273F">
      <w:pPr>
        <w:spacing w:before="100" w:beforeAutospacing="1" w:after="100" w:afterAutospacing="1" w:line="240" w:lineRule="auto"/>
        <w:rPr>
          <w:rFonts w:ascii="Abadi" w:eastAsia="Times New Roman" w:hAnsi="Abadi" w:cs="Times New Roman"/>
          <w:kern w:val="0"/>
          <w:sz w:val="28"/>
          <w:szCs w:val="28"/>
          <w:lang w:eastAsia="zh-CN"/>
          <w14:ligatures w14:val="none"/>
        </w:rPr>
      </w:pPr>
    </w:p>
    <w:p w14:paraId="2AAA22A4" w14:textId="77777777" w:rsidR="00EF273F" w:rsidRDefault="00000000">
      <w:pPr>
        <w:pBdr>
          <w:bottom w:val="single" w:sz="6" w:space="1" w:color="auto"/>
        </w:pBdr>
        <w:spacing w:after="0" w:line="240" w:lineRule="auto"/>
        <w:jc w:val="center"/>
        <w:rPr>
          <w:rFonts w:ascii="Abadi" w:eastAsia="Times New Roman" w:hAnsi="Abadi" w:cs="Arial"/>
          <w:vanish/>
          <w:kern w:val="0"/>
          <w:sz w:val="28"/>
          <w:szCs w:val="28"/>
          <w:lang w:eastAsia="zh-CN"/>
          <w14:ligatures w14:val="none"/>
        </w:rPr>
      </w:pPr>
      <w:r>
        <w:rPr>
          <w:rFonts w:ascii="Abadi" w:eastAsia="Times New Roman" w:hAnsi="Abadi" w:cs="Arial"/>
          <w:vanish/>
          <w:kern w:val="0"/>
          <w:sz w:val="28"/>
          <w:szCs w:val="28"/>
          <w:lang w:eastAsia="zh-CN"/>
          <w14:ligatures w14:val="none"/>
        </w:rPr>
        <w:t>Top of Form</w:t>
      </w:r>
    </w:p>
    <w:p w14:paraId="5BFFC53E" w14:textId="77777777" w:rsidR="00EF273F" w:rsidRDefault="00000000">
      <w:pPr>
        <w:pBdr>
          <w:top w:val="single" w:sz="6" w:space="1" w:color="auto"/>
        </w:pBdr>
        <w:spacing w:after="0" w:line="240" w:lineRule="auto"/>
        <w:jc w:val="center"/>
        <w:rPr>
          <w:rFonts w:ascii="Abadi" w:eastAsia="Times New Roman" w:hAnsi="Abadi" w:cs="Arial"/>
          <w:vanish/>
          <w:kern w:val="0"/>
          <w:sz w:val="28"/>
          <w:szCs w:val="28"/>
          <w:lang w:eastAsia="zh-CN"/>
          <w14:ligatures w14:val="none"/>
        </w:rPr>
      </w:pPr>
      <w:r>
        <w:rPr>
          <w:rFonts w:ascii="Abadi" w:eastAsia="Times New Roman" w:hAnsi="Abadi" w:cs="Arial"/>
          <w:vanish/>
          <w:kern w:val="0"/>
          <w:sz w:val="28"/>
          <w:szCs w:val="28"/>
          <w:lang w:eastAsia="zh-CN"/>
          <w14:ligatures w14:val="none"/>
        </w:rPr>
        <w:t>Bottom of Form</w:t>
      </w:r>
    </w:p>
    <w:p w14:paraId="7E3EC94A" w14:textId="77777777" w:rsidR="00EF273F" w:rsidRDefault="00000000">
      <w:pPr>
        <w:rPr>
          <w:rFonts w:ascii="Abadi" w:eastAsia="Times New Roman" w:hAnsi="Abadi" w:cs="Times New Roman"/>
          <w:b/>
          <w:bCs/>
          <w:kern w:val="0"/>
          <w:sz w:val="28"/>
          <w:szCs w:val="28"/>
          <w:lang w:eastAsia="zh-CN"/>
          <w14:ligatures w14:val="none"/>
        </w:rPr>
      </w:pPr>
      <w:r>
        <w:rPr>
          <w:rFonts w:ascii="Abadi" w:eastAsia="Times New Roman" w:hAnsi="Abadi" w:cs="Times New Roman"/>
          <w:b/>
          <w:bCs/>
          <w:kern w:val="0"/>
          <w:sz w:val="28"/>
          <w:szCs w:val="28"/>
          <w:lang w:eastAsia="zh-CN"/>
          <w14:ligatures w14:val="none"/>
        </w:rPr>
        <w:br w:type="page"/>
      </w:r>
    </w:p>
    <w:p w14:paraId="49BD200E" w14:textId="77777777" w:rsidR="00EF273F" w:rsidRDefault="00000000">
      <w:pPr>
        <w:pStyle w:val="Heading1"/>
        <w:pBdr>
          <w:bottom w:val="single" w:sz="4" w:space="1" w:color="auto"/>
        </w:pBdr>
        <w:bidi/>
        <w:spacing w:line="360" w:lineRule="auto"/>
        <w:rPr>
          <w:rFonts w:eastAsia="Times New Roman"/>
          <w:lang w:eastAsia="zh-CN"/>
        </w:rPr>
      </w:pPr>
      <w:r>
        <w:rPr>
          <w:rFonts w:eastAsia="Times New Roman"/>
          <w:lang w:val="en-US" w:eastAsia="zh-CN"/>
        </w:rPr>
        <w:lastRenderedPageBreak/>
        <w:t xml:space="preserve"> </w:t>
      </w:r>
      <w:r>
        <w:rPr>
          <w:rFonts w:ascii="Times New Roman" w:eastAsia="Times New Roman" w:hAnsi="Times New Roman" w:cs="Times New Roman"/>
          <w:lang w:val="en-US" w:eastAsia="zh-CN"/>
        </w:rPr>
        <w:t>.3</w:t>
      </w:r>
      <w:r>
        <w:rPr>
          <w:rFonts w:eastAsia="Times New Roman"/>
          <w:rtl/>
          <w:cs/>
          <w:lang w:eastAsia="zh-CN"/>
        </w:rPr>
        <w:t>الاتجاهات الناشئة</w:t>
      </w:r>
    </w:p>
    <w:p w14:paraId="7783A2CF" w14:textId="77777777" w:rsidR="00EF273F" w:rsidRDefault="00000000">
      <w:pPr>
        <w:pStyle w:val="NormalWeb"/>
        <w:bidi/>
        <w:spacing w:line="360" w:lineRule="auto"/>
        <w:rPr>
          <w:color w:val="000000" w:themeColor="text1"/>
          <w:sz w:val="28"/>
          <w:szCs w:val="28"/>
        </w:rPr>
      </w:pPr>
      <w:r>
        <w:rPr>
          <w:rStyle w:val="Strong"/>
          <w:lang w:val="en-US"/>
        </w:rPr>
        <w:t xml:space="preserve"> .1</w:t>
      </w:r>
      <w:r>
        <w:rPr>
          <w:rStyle w:val="Strong"/>
        </w:rPr>
        <w:t xml:space="preserve"> </w:t>
      </w:r>
      <w:r>
        <w:rPr>
          <w:rStyle w:val="Strong"/>
          <w:color w:val="000000" w:themeColor="text1"/>
          <w:sz w:val="28"/>
          <w:szCs w:val="28"/>
          <w:rtl/>
          <w:cs/>
        </w:rPr>
        <w:t>الطب عن بُعد والرعاية الصحية الرقمية</w:t>
      </w:r>
    </w:p>
    <w:p w14:paraId="1009C45B" w14:textId="77777777" w:rsidR="00EF273F" w:rsidRDefault="00000000">
      <w:pPr>
        <w:pStyle w:val="NormalWeb"/>
        <w:bidi/>
        <w:spacing w:line="360" w:lineRule="auto"/>
        <w:rPr>
          <w:color w:val="000000" w:themeColor="text1"/>
          <w:sz w:val="28"/>
          <w:szCs w:val="28"/>
        </w:rPr>
      </w:pPr>
      <w:r>
        <w:rPr>
          <w:color w:val="000000" w:themeColor="text1"/>
          <w:sz w:val="28"/>
          <w:szCs w:val="28"/>
          <w:rtl/>
          <w:cs/>
        </w:rPr>
        <w:t>يستخدم الطب عن بُعد تقنيات الاتصال الرقمية لتقديم الخدمات الصحية عن بُعد، مما يساعد في سد الفجوة في الوصول إلى الرعاية الصحية، خاصة في المناطق النائية والمحرومة</w:t>
      </w:r>
      <w:r>
        <w:rPr>
          <w:color w:val="000000" w:themeColor="text1"/>
          <w:sz w:val="28"/>
          <w:szCs w:val="28"/>
        </w:rPr>
        <w:t xml:space="preserve">. </w:t>
      </w:r>
      <w:r>
        <w:rPr>
          <w:color w:val="000000" w:themeColor="text1"/>
          <w:sz w:val="28"/>
          <w:szCs w:val="28"/>
          <w:rtl/>
          <w:cs/>
        </w:rPr>
        <w:t>يضمن ذلك توفير الاستشارات الطبية في الوقت المناسب، ويقلل العبء على المرافق الصحية التقليدية</w:t>
      </w:r>
      <w:r>
        <w:rPr>
          <w:color w:val="000000" w:themeColor="text1"/>
          <w:sz w:val="28"/>
          <w:szCs w:val="28"/>
        </w:rPr>
        <w:t>.</w:t>
      </w:r>
    </w:p>
    <w:p w14:paraId="61BE92ED"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محاور الاتجاه</w:t>
      </w:r>
      <w:r>
        <w:rPr>
          <w:rStyle w:val="Strong"/>
          <w:rFonts w:ascii="Times New Roman" w:hAnsi="Times New Roman" w:cs="Times New Roman"/>
          <w:color w:val="000000" w:themeColor="text1"/>
        </w:rPr>
        <w:t>:</w:t>
      </w:r>
    </w:p>
    <w:p w14:paraId="67176CF4" w14:textId="77777777" w:rsidR="00EF273F" w:rsidRDefault="00000000">
      <w:pPr>
        <w:numPr>
          <w:ilvl w:val="0"/>
          <w:numId w:val="10"/>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إمكانية الوصول</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تقديم الاستشارات الطبية والمتابعات عبر مكالمات الفيديو، وتطبيقات المراسلة، والمنصات الإلكترونية، مما يضمن وصول الرعاية الصحية إلى حتى أكثر المناطق عزلة</w:t>
      </w:r>
      <w:r>
        <w:rPr>
          <w:rFonts w:ascii="Times New Roman" w:hAnsi="Times New Roman" w:cs="Times New Roman"/>
          <w:color w:val="000000" w:themeColor="text1"/>
          <w:sz w:val="28"/>
          <w:szCs w:val="28"/>
        </w:rPr>
        <w:t>.</w:t>
      </w:r>
    </w:p>
    <w:p w14:paraId="08BBCB33" w14:textId="77777777" w:rsidR="00EF273F" w:rsidRDefault="00000000">
      <w:pPr>
        <w:numPr>
          <w:ilvl w:val="0"/>
          <w:numId w:val="10"/>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الكفاءة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تقليل الحاجة إلى التنقل وأوقات الانتظار، وتحسين استخدام الموارد الصحية، وتسهيل إدارة المرضى</w:t>
      </w:r>
      <w:r>
        <w:rPr>
          <w:rFonts w:ascii="Times New Roman" w:hAnsi="Times New Roman" w:cs="Times New Roman"/>
          <w:color w:val="000000" w:themeColor="text1"/>
          <w:sz w:val="28"/>
          <w:szCs w:val="28"/>
        </w:rPr>
        <w:t>.</w:t>
      </w:r>
    </w:p>
    <w:p w14:paraId="276F0EFD" w14:textId="77777777" w:rsidR="00EF273F" w:rsidRDefault="00000000">
      <w:pPr>
        <w:numPr>
          <w:ilvl w:val="0"/>
          <w:numId w:val="10"/>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التكامل</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دمج الطب عن بُعد مع الأنظمة الصحية الحالية لتقديم تجربة سلسة للمرضى، بما في ذلك السجلات الصحية الإلكترونية والتشخيص عن بُعد</w:t>
      </w:r>
      <w:r>
        <w:rPr>
          <w:rFonts w:ascii="Times New Roman" w:hAnsi="Times New Roman" w:cs="Times New Roman"/>
          <w:color w:val="000000" w:themeColor="text1"/>
          <w:sz w:val="28"/>
          <w:szCs w:val="28"/>
        </w:rPr>
        <w:t>.</w:t>
      </w:r>
    </w:p>
    <w:p w14:paraId="6A9EC0DF"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التأثير على القطاع الصحي</w:t>
      </w:r>
      <w:r>
        <w:rPr>
          <w:rStyle w:val="Strong"/>
          <w:rFonts w:ascii="Times New Roman" w:hAnsi="Times New Roman" w:cs="Times New Roman"/>
          <w:color w:val="000000" w:themeColor="text1"/>
        </w:rPr>
        <w:t>:</w:t>
      </w:r>
    </w:p>
    <w:p w14:paraId="675A175B" w14:textId="77777777" w:rsidR="00EF273F" w:rsidRDefault="00000000">
      <w:pPr>
        <w:numPr>
          <w:ilvl w:val="0"/>
          <w:numId w:val="11"/>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مقدمو الرعاية الصحية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توسيع نطاق الخدمات الطبية وزيادة الكفاءة، مما يتيح للأطباء خدمة عدد أكبر من المرضى دون قيود جغرافية</w:t>
      </w:r>
      <w:r>
        <w:rPr>
          <w:rFonts w:ascii="Times New Roman" w:hAnsi="Times New Roman" w:cs="Times New Roman"/>
          <w:color w:val="000000" w:themeColor="text1"/>
          <w:sz w:val="28"/>
          <w:szCs w:val="28"/>
        </w:rPr>
        <w:t>.</w:t>
      </w:r>
    </w:p>
    <w:p w14:paraId="063EF0ED" w14:textId="77777777" w:rsidR="00EF273F" w:rsidRDefault="00000000">
      <w:pPr>
        <w:numPr>
          <w:ilvl w:val="0"/>
          <w:numId w:val="11"/>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المرضى</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تحسين الوصول إلى الأخصائيين وتلقي الاستشارات الطبية في الوقت المناسب، مما يقلل الحاجة إلى زيارة المستشفيات والتكاليف المرتبطة بها</w:t>
      </w:r>
      <w:r>
        <w:rPr>
          <w:rFonts w:ascii="Times New Roman" w:hAnsi="Times New Roman" w:cs="Times New Roman"/>
          <w:color w:val="000000" w:themeColor="text1"/>
          <w:sz w:val="28"/>
          <w:szCs w:val="28"/>
        </w:rPr>
        <w:t>.</w:t>
      </w:r>
    </w:p>
    <w:p w14:paraId="37AD7908" w14:textId="77777777" w:rsidR="00EF273F" w:rsidRDefault="00000000">
      <w:pPr>
        <w:numPr>
          <w:ilvl w:val="0"/>
          <w:numId w:val="11"/>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قطاع التكنولوجيا</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زيادة الطلب على منصات الصحة الرقمية، وأدوات الاتصال الآمنة، وتطبيقات الطب عن بُعد</w:t>
      </w:r>
      <w:r>
        <w:rPr>
          <w:rFonts w:ascii="Times New Roman" w:hAnsi="Times New Roman" w:cs="Times New Roman"/>
          <w:color w:val="000000" w:themeColor="text1"/>
          <w:sz w:val="28"/>
          <w:szCs w:val="28"/>
        </w:rPr>
        <w:t>.</w:t>
      </w:r>
    </w:p>
    <w:p w14:paraId="150905F2"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أمثلة ناجحة</w:t>
      </w:r>
      <w:r>
        <w:rPr>
          <w:rStyle w:val="Strong"/>
          <w:rFonts w:ascii="Times New Roman" w:hAnsi="Times New Roman" w:cs="Times New Roman"/>
          <w:color w:val="000000" w:themeColor="text1"/>
        </w:rPr>
        <w:t>:</w:t>
      </w:r>
    </w:p>
    <w:p w14:paraId="1635C6D2" w14:textId="77777777" w:rsidR="00EF273F" w:rsidRDefault="00000000">
      <w:pPr>
        <w:numPr>
          <w:ilvl w:val="0"/>
          <w:numId w:val="12"/>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مبادرة اليونيسف للطب عن بُعد في سوريا</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توفير الخدمات الصحية للسكان النازحين والمتأثرين بالنزاعات عبر المنصات الرقمية</w:t>
      </w:r>
      <w:r>
        <w:rPr>
          <w:rFonts w:ascii="Times New Roman" w:hAnsi="Times New Roman" w:cs="Times New Roman"/>
          <w:color w:val="000000" w:themeColor="text1"/>
          <w:sz w:val="28"/>
          <w:szCs w:val="28"/>
        </w:rPr>
        <w:t>.</w:t>
      </w:r>
    </w:p>
    <w:p w14:paraId="281918B8" w14:textId="77777777" w:rsidR="00EF273F" w:rsidRDefault="00000000">
      <w:pPr>
        <w:numPr>
          <w:ilvl w:val="0"/>
          <w:numId w:val="12"/>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lastRenderedPageBreak/>
        <w:t>أطباء بلا حدود في اليمن</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استخدام الطب عن بُعد لدعم الفرق الطبية في مناطق النزاع وتمكين الاستشارات وإدارة المرضى عن بُعد</w:t>
      </w:r>
      <w:r>
        <w:rPr>
          <w:rFonts w:ascii="Times New Roman" w:hAnsi="Times New Roman" w:cs="Times New Roman"/>
          <w:color w:val="000000" w:themeColor="text1"/>
          <w:sz w:val="28"/>
          <w:szCs w:val="28"/>
        </w:rPr>
        <w:t>.</w:t>
      </w:r>
    </w:p>
    <w:p w14:paraId="65D607AF" w14:textId="77777777" w:rsidR="00EF273F" w:rsidRDefault="00000000">
      <w:pPr>
        <w:numPr>
          <w:ilvl w:val="0"/>
          <w:numId w:val="12"/>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الفيلق الطبي الدولي في جنوب السودان</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تنفيذ حلول الطب عن بُعد لتسهيل التشخيص والعلاج عن بُعد في المجتمعات التي تواجه تحديات كبيرة في الوصول إلى الرعاية الصحية</w:t>
      </w:r>
      <w:r>
        <w:rPr>
          <w:rFonts w:ascii="Times New Roman" w:hAnsi="Times New Roman" w:cs="Times New Roman"/>
          <w:color w:val="000000" w:themeColor="text1"/>
          <w:sz w:val="28"/>
          <w:szCs w:val="28"/>
        </w:rPr>
        <w:t>.</w:t>
      </w:r>
    </w:p>
    <w:p w14:paraId="5EF1B14B" w14:textId="77777777" w:rsidR="00EF273F" w:rsidRDefault="00000000">
      <w:pPr>
        <w:pStyle w:val="NormalWeb"/>
        <w:bidi/>
        <w:spacing w:line="360" w:lineRule="auto"/>
        <w:rPr>
          <w:color w:val="000000" w:themeColor="text1"/>
          <w:sz w:val="28"/>
          <w:szCs w:val="28"/>
        </w:rPr>
      </w:pPr>
      <w:r>
        <w:rPr>
          <w:rStyle w:val="Strong"/>
          <w:color w:val="000000" w:themeColor="text1"/>
          <w:sz w:val="28"/>
          <w:szCs w:val="28"/>
          <w:lang w:val="en-US"/>
        </w:rPr>
        <w:t xml:space="preserve"> .2</w:t>
      </w:r>
      <w:r>
        <w:rPr>
          <w:rStyle w:val="Strong"/>
          <w:color w:val="000000" w:themeColor="text1"/>
          <w:sz w:val="28"/>
          <w:szCs w:val="28"/>
        </w:rPr>
        <w:t xml:space="preserve"> </w:t>
      </w:r>
      <w:r>
        <w:rPr>
          <w:rStyle w:val="Strong"/>
          <w:color w:val="000000" w:themeColor="text1"/>
          <w:sz w:val="28"/>
          <w:szCs w:val="28"/>
          <w:rtl/>
          <w:cs/>
        </w:rPr>
        <w:t>تطبيقات الصحة المحمولة</w:t>
      </w:r>
    </w:p>
    <w:p w14:paraId="792B7996" w14:textId="77777777" w:rsidR="00EF273F" w:rsidRDefault="00000000">
      <w:pPr>
        <w:pStyle w:val="NormalWeb"/>
        <w:bidi/>
        <w:spacing w:line="360" w:lineRule="auto"/>
        <w:rPr>
          <w:color w:val="000000" w:themeColor="text1"/>
          <w:sz w:val="28"/>
          <w:szCs w:val="28"/>
        </w:rPr>
      </w:pPr>
      <w:r>
        <w:rPr>
          <w:color w:val="000000" w:themeColor="text1"/>
          <w:sz w:val="28"/>
          <w:szCs w:val="28"/>
          <w:rtl/>
          <w:cs/>
        </w:rPr>
        <w:t xml:space="preserve">توفر تطبيقات الصحة المحمولة </w:t>
      </w:r>
      <w:r>
        <w:rPr>
          <w:color w:val="000000" w:themeColor="text1"/>
          <w:sz w:val="28"/>
          <w:szCs w:val="28"/>
        </w:rPr>
        <w:t xml:space="preserve">(mHealth) </w:t>
      </w:r>
      <w:r>
        <w:rPr>
          <w:color w:val="000000" w:themeColor="text1"/>
          <w:sz w:val="28"/>
          <w:szCs w:val="28"/>
          <w:rtl/>
          <w:cs/>
        </w:rPr>
        <w:t>مجموعة واسعة من الخدمات الصحية عبر الهواتف الذكية، مثل مراقبة الصحة، تتبع اللياقة البدنية، التذكير بالأدوية، وإدارة الأمراض المزمنة</w:t>
      </w:r>
      <w:r>
        <w:rPr>
          <w:color w:val="000000" w:themeColor="text1"/>
          <w:sz w:val="28"/>
          <w:szCs w:val="28"/>
        </w:rPr>
        <w:t>.</w:t>
      </w:r>
    </w:p>
    <w:p w14:paraId="13E46C8D"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محاور الاتجاه</w:t>
      </w:r>
      <w:r>
        <w:rPr>
          <w:rStyle w:val="Strong"/>
          <w:rFonts w:ascii="Times New Roman" w:hAnsi="Times New Roman" w:cs="Times New Roman"/>
          <w:color w:val="000000" w:themeColor="text1"/>
        </w:rPr>
        <w:t>:</w:t>
      </w:r>
    </w:p>
    <w:p w14:paraId="3D2516D8" w14:textId="77777777" w:rsidR="00EF273F" w:rsidRDefault="00000000">
      <w:pPr>
        <w:numPr>
          <w:ilvl w:val="0"/>
          <w:numId w:val="13"/>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الإدارة الذاتية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تمكين المرضى من مراقبة المؤشرات الصحية، وتتبع الأدوية، والحفاظ على نظام صحي متكامل</w:t>
      </w:r>
      <w:r>
        <w:rPr>
          <w:rFonts w:ascii="Times New Roman" w:hAnsi="Times New Roman" w:cs="Times New Roman"/>
          <w:color w:val="000000" w:themeColor="text1"/>
          <w:sz w:val="28"/>
          <w:szCs w:val="28"/>
        </w:rPr>
        <w:t>.</w:t>
      </w:r>
    </w:p>
    <w:p w14:paraId="52EA2A18" w14:textId="77777777" w:rsidR="00EF273F" w:rsidRDefault="00000000">
      <w:pPr>
        <w:numPr>
          <w:ilvl w:val="0"/>
          <w:numId w:val="13"/>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البيانات الفورية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توفير بيانات صحية آنية للمرضى ومقدمي الرعاية الصحية لتحسين المتابعة والتدخل في الوقت المناسب</w:t>
      </w:r>
      <w:r>
        <w:rPr>
          <w:rFonts w:ascii="Times New Roman" w:hAnsi="Times New Roman" w:cs="Times New Roman"/>
          <w:color w:val="000000" w:themeColor="text1"/>
          <w:sz w:val="28"/>
          <w:szCs w:val="28"/>
        </w:rPr>
        <w:t>.</w:t>
      </w:r>
    </w:p>
    <w:p w14:paraId="7C5DBB73" w14:textId="77777777" w:rsidR="00EF273F" w:rsidRDefault="00000000">
      <w:pPr>
        <w:numPr>
          <w:ilvl w:val="0"/>
          <w:numId w:val="13"/>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الرعاية الوقائية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تعزيز أنماط الحياة الصحية والكشف المبكر عن المشكلات الصحية من خلال المراقبة المستمرة والنصائح الشخصية</w:t>
      </w:r>
      <w:r>
        <w:rPr>
          <w:rFonts w:ascii="Times New Roman" w:hAnsi="Times New Roman" w:cs="Times New Roman"/>
          <w:color w:val="000000" w:themeColor="text1"/>
          <w:sz w:val="28"/>
          <w:szCs w:val="28"/>
        </w:rPr>
        <w:t>.</w:t>
      </w:r>
    </w:p>
    <w:p w14:paraId="32ED17B9"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التأثير على القطاع الصحي</w:t>
      </w:r>
      <w:r>
        <w:rPr>
          <w:rStyle w:val="Strong"/>
          <w:rFonts w:ascii="Times New Roman" w:hAnsi="Times New Roman" w:cs="Times New Roman"/>
          <w:color w:val="000000" w:themeColor="text1"/>
        </w:rPr>
        <w:t>:</w:t>
      </w:r>
    </w:p>
    <w:p w14:paraId="4CB3F23E" w14:textId="77777777" w:rsidR="00EF273F" w:rsidRDefault="00000000">
      <w:pPr>
        <w:numPr>
          <w:ilvl w:val="0"/>
          <w:numId w:val="14"/>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الخدمات الصحية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تحسين تفاعل المرضى والالتزام بخطط العلاج، مما يؤدي إلى نتائج صحية أفضل</w:t>
      </w:r>
      <w:r>
        <w:rPr>
          <w:rFonts w:ascii="Times New Roman" w:hAnsi="Times New Roman" w:cs="Times New Roman"/>
          <w:color w:val="000000" w:themeColor="text1"/>
          <w:sz w:val="28"/>
          <w:szCs w:val="28"/>
        </w:rPr>
        <w:t>.</w:t>
      </w:r>
    </w:p>
    <w:p w14:paraId="2E610CCA" w14:textId="77777777" w:rsidR="00EF273F" w:rsidRDefault="00000000">
      <w:pPr>
        <w:numPr>
          <w:ilvl w:val="0"/>
          <w:numId w:val="14"/>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شركات التأمين</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فرص لتشجيع السلوكيات الصحية وتقليل التكاليف الطبية</w:t>
      </w:r>
      <w:r>
        <w:rPr>
          <w:rFonts w:ascii="Times New Roman" w:hAnsi="Times New Roman" w:cs="Times New Roman"/>
          <w:color w:val="000000" w:themeColor="text1"/>
          <w:sz w:val="28"/>
          <w:szCs w:val="28"/>
        </w:rPr>
        <w:t>.</w:t>
      </w:r>
    </w:p>
    <w:p w14:paraId="5C347A2C" w14:textId="77777777" w:rsidR="00EF273F" w:rsidRDefault="00000000">
      <w:pPr>
        <w:numPr>
          <w:ilvl w:val="0"/>
          <w:numId w:val="14"/>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تطوير التكنولوجيا</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ازدهار تطوير تطبيقات الصحة وأجهزة الاستشعار القابلة للارتداء، ودمج الذكاء الاصطناعي وتحليلات البيانات الضخمة</w:t>
      </w:r>
      <w:r>
        <w:rPr>
          <w:rFonts w:ascii="Times New Roman" w:hAnsi="Times New Roman" w:cs="Times New Roman"/>
          <w:color w:val="000000" w:themeColor="text1"/>
          <w:sz w:val="28"/>
          <w:szCs w:val="28"/>
        </w:rPr>
        <w:t>.</w:t>
      </w:r>
    </w:p>
    <w:p w14:paraId="643FCD30"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أمثلة ناجحة</w:t>
      </w:r>
      <w:r>
        <w:rPr>
          <w:rStyle w:val="Strong"/>
          <w:rFonts w:ascii="Times New Roman" w:hAnsi="Times New Roman" w:cs="Times New Roman"/>
          <w:color w:val="000000" w:themeColor="text1"/>
        </w:rPr>
        <w:t>:</w:t>
      </w:r>
    </w:p>
    <w:p w14:paraId="7EAF9728" w14:textId="77777777" w:rsidR="00EF273F" w:rsidRDefault="00000000">
      <w:pPr>
        <w:numPr>
          <w:ilvl w:val="0"/>
          <w:numId w:val="1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 xml:space="preserve">"Nivell Health" </w:t>
      </w:r>
      <w:r>
        <w:rPr>
          <w:rStyle w:val="Strong"/>
          <w:rFonts w:ascii="Times New Roman" w:hAnsi="Times New Roman" w:cs="Times New Roman"/>
          <w:color w:val="000000" w:themeColor="text1"/>
          <w:sz w:val="28"/>
          <w:szCs w:val="28"/>
          <w:rtl/>
          <w:cs/>
        </w:rPr>
        <w:t>في لبنان</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تطبيق مخصص لإدارة الأمراض المزمنة مثل السكري وارتفاع ضغط الدم، مما يوفر بيانات فورية ورؤى صحية شخصية</w:t>
      </w:r>
      <w:r>
        <w:rPr>
          <w:rFonts w:ascii="Times New Roman" w:hAnsi="Times New Roman" w:cs="Times New Roman"/>
          <w:color w:val="000000" w:themeColor="text1"/>
          <w:sz w:val="28"/>
          <w:szCs w:val="28"/>
        </w:rPr>
        <w:t>.</w:t>
      </w:r>
    </w:p>
    <w:p w14:paraId="3146C8E0" w14:textId="77777777" w:rsidR="00EF273F" w:rsidRDefault="00000000">
      <w:pPr>
        <w:numPr>
          <w:ilvl w:val="0"/>
          <w:numId w:val="1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lastRenderedPageBreak/>
        <w:t xml:space="preserve">"Gynzy" </w:t>
      </w:r>
      <w:r>
        <w:rPr>
          <w:rStyle w:val="Strong"/>
          <w:rFonts w:ascii="Times New Roman" w:hAnsi="Times New Roman" w:cs="Times New Roman"/>
          <w:color w:val="000000" w:themeColor="text1"/>
          <w:sz w:val="28"/>
          <w:szCs w:val="28"/>
          <w:rtl/>
          <w:cs/>
        </w:rPr>
        <w:t>في فلسطين</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منصة صحية لمراقبة صحة المرأة، بما في ذلك تتبع الدورة الشهرية وإدارة الصحة الإنجابية</w:t>
      </w:r>
      <w:r>
        <w:rPr>
          <w:rFonts w:ascii="Times New Roman" w:hAnsi="Times New Roman" w:cs="Times New Roman"/>
          <w:color w:val="000000" w:themeColor="text1"/>
          <w:sz w:val="28"/>
          <w:szCs w:val="28"/>
        </w:rPr>
        <w:t>.</w:t>
      </w:r>
    </w:p>
    <w:p w14:paraId="03951039" w14:textId="77777777" w:rsidR="00EF273F" w:rsidRDefault="00000000">
      <w:pPr>
        <w:numPr>
          <w:ilvl w:val="0"/>
          <w:numId w:val="1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 xml:space="preserve">"HealthifyMe" </w:t>
      </w:r>
      <w:r>
        <w:rPr>
          <w:rStyle w:val="Strong"/>
          <w:rFonts w:ascii="Times New Roman" w:hAnsi="Times New Roman" w:cs="Times New Roman"/>
          <w:color w:val="000000" w:themeColor="text1"/>
          <w:sz w:val="28"/>
          <w:szCs w:val="28"/>
          <w:rtl/>
          <w:cs/>
        </w:rPr>
        <w:t>في الهند</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تطبيق يجمع بين تتبع اللياقة البدنية والإرشاد الصحي وإدارة التغذية، لمساعدة المستخدمين في الحفاظ على نمط حياة صحي</w:t>
      </w:r>
      <w:r>
        <w:rPr>
          <w:rFonts w:ascii="Times New Roman" w:hAnsi="Times New Roman" w:cs="Times New Roman"/>
          <w:color w:val="000000" w:themeColor="text1"/>
          <w:sz w:val="28"/>
          <w:szCs w:val="28"/>
        </w:rPr>
        <w:t>.</w:t>
      </w:r>
    </w:p>
    <w:p w14:paraId="089BFBD4" w14:textId="77777777" w:rsidR="00EF273F" w:rsidRDefault="00000000">
      <w:pPr>
        <w:pStyle w:val="NormalWeb"/>
        <w:bidi/>
        <w:spacing w:line="360" w:lineRule="auto"/>
        <w:rPr>
          <w:color w:val="000000" w:themeColor="text1"/>
          <w:sz w:val="28"/>
          <w:szCs w:val="28"/>
        </w:rPr>
      </w:pPr>
      <w:r>
        <w:rPr>
          <w:rStyle w:val="Strong"/>
          <w:color w:val="000000" w:themeColor="text1"/>
          <w:sz w:val="28"/>
          <w:szCs w:val="28"/>
          <w:lang w:val="en-US"/>
        </w:rPr>
        <w:t xml:space="preserve"> .3</w:t>
      </w:r>
      <w:r>
        <w:rPr>
          <w:rStyle w:val="Strong"/>
          <w:color w:val="000000" w:themeColor="text1"/>
          <w:sz w:val="28"/>
          <w:szCs w:val="28"/>
        </w:rPr>
        <w:t xml:space="preserve"> </w:t>
      </w:r>
      <w:r>
        <w:rPr>
          <w:rStyle w:val="Strong"/>
          <w:color w:val="000000" w:themeColor="text1"/>
          <w:sz w:val="28"/>
          <w:szCs w:val="28"/>
          <w:rtl/>
          <w:cs/>
        </w:rPr>
        <w:t>الذكاء الاصطناعي في التشخيص</w:t>
      </w:r>
    </w:p>
    <w:p w14:paraId="6318B26E" w14:textId="77777777" w:rsidR="00EF273F" w:rsidRDefault="00000000">
      <w:pPr>
        <w:pStyle w:val="NormalWeb"/>
        <w:bidi/>
        <w:spacing w:line="360" w:lineRule="auto"/>
        <w:rPr>
          <w:color w:val="000000" w:themeColor="text1"/>
          <w:sz w:val="28"/>
          <w:szCs w:val="28"/>
        </w:rPr>
      </w:pPr>
      <w:r>
        <w:rPr>
          <w:color w:val="000000" w:themeColor="text1"/>
          <w:sz w:val="28"/>
          <w:szCs w:val="28"/>
          <w:rtl/>
          <w:cs/>
        </w:rPr>
        <w:t>تعمل أدوات التشخيص المدعومة بالذكاء الاصطناعي على تحليل البيانات الطبية والصور والسجلات الصحية لتقديم تشخيصات دقيقة وسريعة، مما يعزز كفاءة تقديم الرعاية الصحية ودقتها</w:t>
      </w:r>
      <w:r>
        <w:rPr>
          <w:color w:val="000000" w:themeColor="text1"/>
          <w:sz w:val="28"/>
          <w:szCs w:val="28"/>
        </w:rPr>
        <w:t>.</w:t>
      </w:r>
    </w:p>
    <w:p w14:paraId="45820B90"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محاور الاتجاه</w:t>
      </w:r>
      <w:r>
        <w:rPr>
          <w:rStyle w:val="Strong"/>
          <w:rFonts w:ascii="Times New Roman" w:hAnsi="Times New Roman" w:cs="Times New Roman"/>
          <w:color w:val="000000" w:themeColor="text1"/>
        </w:rPr>
        <w:t>:</w:t>
      </w:r>
    </w:p>
    <w:p w14:paraId="290278D8" w14:textId="77777777" w:rsidR="00EF273F" w:rsidRDefault="00000000">
      <w:pPr>
        <w:numPr>
          <w:ilvl w:val="0"/>
          <w:numId w:val="16"/>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الأتمتة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أتمتة المهام التشخيصية الروتينية، مثل تحليل الصور الطبية، لتقليل الأخطاء البشرية وزيادة سرعة التشخيص</w:t>
      </w:r>
      <w:r>
        <w:rPr>
          <w:rFonts w:ascii="Times New Roman" w:hAnsi="Times New Roman" w:cs="Times New Roman"/>
          <w:color w:val="000000" w:themeColor="text1"/>
          <w:sz w:val="28"/>
          <w:szCs w:val="28"/>
        </w:rPr>
        <w:t>.</w:t>
      </w:r>
    </w:p>
    <w:p w14:paraId="5EE2AEAA" w14:textId="77777777" w:rsidR="00EF273F" w:rsidRDefault="00000000">
      <w:pPr>
        <w:numPr>
          <w:ilvl w:val="0"/>
          <w:numId w:val="16"/>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الطب الدقيق</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تعزيز خطط العلاج الشخصية بناءً على التحليل الذكي للعوامل الجينية والبيئية وأنماط الحياة</w:t>
      </w:r>
      <w:r>
        <w:rPr>
          <w:rFonts w:ascii="Times New Roman" w:hAnsi="Times New Roman" w:cs="Times New Roman"/>
          <w:color w:val="000000" w:themeColor="text1"/>
          <w:sz w:val="28"/>
          <w:szCs w:val="28"/>
        </w:rPr>
        <w:t>.</w:t>
      </w:r>
    </w:p>
    <w:p w14:paraId="39539270" w14:textId="77777777" w:rsidR="00EF273F" w:rsidRDefault="00000000">
      <w:pPr>
        <w:numPr>
          <w:ilvl w:val="0"/>
          <w:numId w:val="16"/>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التحليلات التنبؤية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استخدام الذكاء الاصطناعي للتنبؤ بتفشي الأمراض، وتدهور حالة المرضى، ونتائج العلاجات الطبية</w:t>
      </w:r>
      <w:r>
        <w:rPr>
          <w:rFonts w:ascii="Times New Roman" w:hAnsi="Times New Roman" w:cs="Times New Roman"/>
          <w:color w:val="000000" w:themeColor="text1"/>
          <w:sz w:val="28"/>
          <w:szCs w:val="28"/>
        </w:rPr>
        <w:t>.</w:t>
      </w:r>
    </w:p>
    <w:p w14:paraId="5625B4FE" w14:textId="77777777" w:rsidR="00EF273F" w:rsidRDefault="00000000">
      <w:pPr>
        <w:pStyle w:val="NormalWeb"/>
        <w:bidi/>
        <w:spacing w:line="360" w:lineRule="auto"/>
        <w:rPr>
          <w:color w:val="000000" w:themeColor="text1"/>
          <w:sz w:val="28"/>
          <w:szCs w:val="28"/>
        </w:rPr>
      </w:pPr>
      <w:r>
        <w:rPr>
          <w:rStyle w:val="Strong"/>
          <w:color w:val="000000" w:themeColor="text1"/>
          <w:sz w:val="28"/>
          <w:szCs w:val="28"/>
          <w:rtl/>
          <w:cs/>
        </w:rPr>
        <w:t>تأثيرات القطاع الصحي</w:t>
      </w:r>
      <w:r>
        <w:rPr>
          <w:rStyle w:val="Strong"/>
          <w:color w:val="000000" w:themeColor="text1"/>
          <w:sz w:val="28"/>
          <w:szCs w:val="28"/>
        </w:rPr>
        <w:t>:</w:t>
      </w:r>
    </w:p>
    <w:p w14:paraId="7F9D5A19" w14:textId="77777777" w:rsidR="00EF273F" w:rsidRDefault="00000000">
      <w:pPr>
        <w:numPr>
          <w:ilvl w:val="0"/>
          <w:numId w:val="17"/>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التصوير الطبي</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تسريع وتسهيل تفسير صور الأشعة بدقة أعلى، مما يقلل من عبء العمل على أطباء الأشعة</w:t>
      </w:r>
      <w:r>
        <w:rPr>
          <w:rFonts w:ascii="Times New Roman" w:hAnsi="Times New Roman" w:cs="Times New Roman"/>
          <w:color w:val="000000" w:themeColor="text1"/>
          <w:sz w:val="28"/>
          <w:szCs w:val="28"/>
        </w:rPr>
        <w:t>.</w:t>
      </w:r>
    </w:p>
    <w:p w14:paraId="52966B84" w14:textId="77777777" w:rsidR="00EF273F" w:rsidRDefault="00000000">
      <w:pPr>
        <w:numPr>
          <w:ilvl w:val="0"/>
          <w:numId w:val="17"/>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دعم اتخاذ القرار السريري</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أنظمة الذكاء الاصطناعي توفر للأطباء أدوات دعم القرار، مما يحسن دقة التشخيص وكفاءة العلاج</w:t>
      </w:r>
      <w:r>
        <w:rPr>
          <w:rFonts w:ascii="Times New Roman" w:hAnsi="Times New Roman" w:cs="Times New Roman"/>
          <w:color w:val="000000" w:themeColor="text1"/>
          <w:sz w:val="28"/>
          <w:szCs w:val="28"/>
        </w:rPr>
        <w:t>.</w:t>
      </w:r>
    </w:p>
    <w:p w14:paraId="6FA7794C" w14:textId="77777777" w:rsidR="00EF273F" w:rsidRDefault="00000000">
      <w:pPr>
        <w:numPr>
          <w:ilvl w:val="0"/>
          <w:numId w:val="17"/>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تكاليف الرعاية الصحية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خفض محتمل للتكاليف الصحية بفضل تحسين الكفاءة والاكتشاف المبكر للأمراض</w:t>
      </w:r>
      <w:r>
        <w:rPr>
          <w:rFonts w:ascii="Times New Roman" w:hAnsi="Times New Roman" w:cs="Times New Roman"/>
          <w:color w:val="000000" w:themeColor="text1"/>
          <w:sz w:val="28"/>
          <w:szCs w:val="28"/>
        </w:rPr>
        <w:t>.</w:t>
      </w:r>
    </w:p>
    <w:p w14:paraId="06E54A5B"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أمثلة ناجحة</w:t>
      </w:r>
      <w:r>
        <w:rPr>
          <w:rStyle w:val="Strong"/>
          <w:rFonts w:ascii="Times New Roman" w:hAnsi="Times New Roman" w:cs="Times New Roman"/>
          <w:color w:val="000000" w:themeColor="text1"/>
        </w:rPr>
        <w:t>:</w:t>
      </w:r>
    </w:p>
    <w:p w14:paraId="25622E59" w14:textId="77777777" w:rsidR="00EF273F" w:rsidRDefault="00000000">
      <w:pPr>
        <w:numPr>
          <w:ilvl w:val="0"/>
          <w:numId w:val="18"/>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lastRenderedPageBreak/>
        <w:t xml:space="preserve">"PathAI" </w:t>
      </w:r>
      <w:r>
        <w:rPr>
          <w:rStyle w:val="Strong"/>
          <w:rFonts w:ascii="Times New Roman" w:hAnsi="Times New Roman" w:cs="Times New Roman"/>
          <w:color w:val="000000" w:themeColor="text1"/>
          <w:sz w:val="28"/>
          <w:szCs w:val="28"/>
          <w:rtl/>
          <w:cs/>
        </w:rPr>
        <w:t>في لبنان</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منصة تعتمد على الذكاء الاصطناعي لمساعدة الأطباء في تشخيص الأمراض من خلال تحليل الصور الطبية، مما يحسن دقة التشخيص وكفاءة العمل في المناطق التي تعاني من نقص الموارد الطبية</w:t>
      </w:r>
      <w:r>
        <w:rPr>
          <w:rFonts w:ascii="Times New Roman" w:hAnsi="Times New Roman" w:cs="Times New Roman"/>
          <w:color w:val="000000" w:themeColor="text1"/>
          <w:sz w:val="28"/>
          <w:szCs w:val="28"/>
        </w:rPr>
        <w:t>.</w:t>
      </w:r>
    </w:p>
    <w:p w14:paraId="4298C308" w14:textId="77777777" w:rsidR="00EF273F" w:rsidRDefault="00000000">
      <w:pPr>
        <w:numPr>
          <w:ilvl w:val="0"/>
          <w:numId w:val="18"/>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 xml:space="preserve">"Omeo" </w:t>
      </w:r>
      <w:r>
        <w:rPr>
          <w:rStyle w:val="Strong"/>
          <w:rFonts w:ascii="Times New Roman" w:hAnsi="Times New Roman" w:cs="Times New Roman"/>
          <w:color w:val="000000" w:themeColor="text1"/>
          <w:sz w:val="28"/>
          <w:szCs w:val="28"/>
          <w:rtl/>
          <w:cs/>
        </w:rPr>
        <w:t>في سوريا</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استخدام الذكاء الاصطناعي للكشف المبكر عن الأمراض المزمنة وتحليل بيانات المرضى، مما يوفر دعمًا تشخيصيًا حيويًا في المناطق المتأثرة بالأزمات</w:t>
      </w:r>
      <w:r>
        <w:rPr>
          <w:rFonts w:ascii="Times New Roman" w:hAnsi="Times New Roman" w:cs="Times New Roman"/>
          <w:color w:val="000000" w:themeColor="text1"/>
          <w:sz w:val="28"/>
          <w:szCs w:val="28"/>
        </w:rPr>
        <w:t>.</w:t>
      </w:r>
    </w:p>
    <w:p w14:paraId="797ED44F" w14:textId="77777777" w:rsidR="00EF273F" w:rsidRDefault="00000000">
      <w:pPr>
        <w:numPr>
          <w:ilvl w:val="0"/>
          <w:numId w:val="18"/>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 xml:space="preserve">"LifeBank" </w:t>
      </w:r>
      <w:r>
        <w:rPr>
          <w:rStyle w:val="Strong"/>
          <w:rFonts w:ascii="Times New Roman" w:hAnsi="Times New Roman" w:cs="Times New Roman"/>
          <w:color w:val="000000" w:themeColor="text1"/>
          <w:sz w:val="28"/>
          <w:szCs w:val="28"/>
          <w:rtl/>
          <w:cs/>
        </w:rPr>
        <w:t>في اليمن</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توظيف الذكاء الاصطناعي لتحليل الصور الطبية والتنبؤ بنتائج المرضى، مما يساعد مقدمي الرعاية الصحية في اتخاذ قرارات دقيقة في البيئات الصعبة</w:t>
      </w:r>
      <w:r>
        <w:rPr>
          <w:rFonts w:ascii="Times New Roman" w:hAnsi="Times New Roman" w:cs="Times New Roman"/>
          <w:color w:val="000000" w:themeColor="text1"/>
          <w:sz w:val="28"/>
          <w:szCs w:val="28"/>
        </w:rPr>
        <w:t>.</w:t>
      </w:r>
    </w:p>
    <w:p w14:paraId="11A3C2B4"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lang w:val="en-US"/>
        </w:rPr>
        <w:t xml:space="preserve"> .4</w:t>
      </w:r>
      <w:r>
        <w:rPr>
          <w:rStyle w:val="Strong"/>
          <w:rFonts w:ascii="Times New Roman" w:hAnsi="Times New Roman" w:cs="Times New Roman"/>
          <w:color w:val="000000" w:themeColor="text1"/>
        </w:rPr>
        <w:t xml:space="preserve"> </w:t>
      </w:r>
      <w:r>
        <w:rPr>
          <w:rStyle w:val="Strong"/>
          <w:rFonts w:ascii="Times New Roman" w:hAnsi="Times New Roman" w:cs="Times New Roman"/>
          <w:color w:val="000000" w:themeColor="text1"/>
          <w:rtl/>
          <w:cs/>
        </w:rPr>
        <w:t>التكنولوجيا الصحية القابلة للارتداء</w:t>
      </w:r>
    </w:p>
    <w:p w14:paraId="52712B5C" w14:textId="77777777" w:rsidR="00EF273F" w:rsidRDefault="00000000">
      <w:pPr>
        <w:pStyle w:val="NormalWeb"/>
        <w:bidi/>
        <w:spacing w:line="360" w:lineRule="auto"/>
        <w:rPr>
          <w:color w:val="000000" w:themeColor="text1"/>
          <w:sz w:val="28"/>
          <w:szCs w:val="28"/>
        </w:rPr>
      </w:pPr>
      <w:r>
        <w:rPr>
          <w:color w:val="000000" w:themeColor="text1"/>
          <w:sz w:val="28"/>
          <w:szCs w:val="28"/>
          <w:rtl/>
          <w:cs/>
        </w:rPr>
        <w:t>توفر الأجهزة القابلة للارتداء، مثل الساعات الذكية وأجهزة تتبع اللياقة، إمكانية مراقبة المؤشرات الصحية مثل معدل ضربات القلب ومستويات النشاط وأنماط النوم، مما يساهم في توفير بيانات صحية مستمرة وتعزيز الرعاية الوقائية</w:t>
      </w:r>
      <w:r>
        <w:rPr>
          <w:color w:val="000000" w:themeColor="text1"/>
          <w:sz w:val="28"/>
          <w:szCs w:val="28"/>
        </w:rPr>
        <w:t>.</w:t>
      </w:r>
    </w:p>
    <w:p w14:paraId="5A995C8F"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محاور الاتجاه</w:t>
      </w:r>
      <w:r>
        <w:rPr>
          <w:rStyle w:val="Strong"/>
          <w:rFonts w:ascii="Times New Roman" w:hAnsi="Times New Roman" w:cs="Times New Roman"/>
          <w:color w:val="000000" w:themeColor="text1"/>
        </w:rPr>
        <w:t>:</w:t>
      </w:r>
    </w:p>
    <w:p w14:paraId="4880C89E" w14:textId="77777777" w:rsidR="00EF273F" w:rsidRDefault="00000000">
      <w:pPr>
        <w:numPr>
          <w:ilvl w:val="0"/>
          <w:numId w:val="19"/>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المراقبة المستمرة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تقديم مراقبة صحية لحظية، مما يتيح الكشف المبكر عن المشكلات الصحية المحتملة</w:t>
      </w:r>
      <w:r>
        <w:rPr>
          <w:rFonts w:ascii="Times New Roman" w:hAnsi="Times New Roman" w:cs="Times New Roman"/>
          <w:color w:val="000000" w:themeColor="text1"/>
          <w:sz w:val="28"/>
          <w:szCs w:val="28"/>
        </w:rPr>
        <w:t>.</w:t>
      </w:r>
    </w:p>
    <w:p w14:paraId="0F9D3A1B" w14:textId="77777777" w:rsidR="00EF273F" w:rsidRDefault="00000000">
      <w:pPr>
        <w:numPr>
          <w:ilvl w:val="0"/>
          <w:numId w:val="19"/>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تحفيز المستخدمين</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تشجيع الأفراد على تبني أنماط حياة صحية من خلال التغذية الراجعة، والتنبيهات، وتحديد الأهداف الصحية</w:t>
      </w:r>
      <w:r>
        <w:rPr>
          <w:rFonts w:ascii="Times New Roman" w:hAnsi="Times New Roman" w:cs="Times New Roman"/>
          <w:color w:val="000000" w:themeColor="text1"/>
          <w:sz w:val="28"/>
          <w:szCs w:val="28"/>
        </w:rPr>
        <w:t>.</w:t>
      </w:r>
    </w:p>
    <w:p w14:paraId="1DCAD615" w14:textId="77777777" w:rsidR="00EF273F" w:rsidRDefault="00000000">
      <w:pPr>
        <w:numPr>
          <w:ilvl w:val="0"/>
          <w:numId w:val="19"/>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تكامل البيانات</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مزامنة البيانات مع أنظمة الرعاية الصحية لتوفير صورة شاملة عن صحة المرضى</w:t>
      </w:r>
      <w:r>
        <w:rPr>
          <w:rFonts w:ascii="Times New Roman" w:hAnsi="Times New Roman" w:cs="Times New Roman"/>
          <w:color w:val="000000" w:themeColor="text1"/>
          <w:sz w:val="28"/>
          <w:szCs w:val="28"/>
        </w:rPr>
        <w:t>.</w:t>
      </w:r>
    </w:p>
    <w:p w14:paraId="0983A6EB"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التأثير على القطاع الصحي</w:t>
      </w:r>
      <w:r>
        <w:rPr>
          <w:rStyle w:val="Strong"/>
          <w:rFonts w:ascii="Times New Roman" w:hAnsi="Times New Roman" w:cs="Times New Roman"/>
          <w:color w:val="000000" w:themeColor="text1"/>
        </w:rPr>
        <w:t>:</w:t>
      </w:r>
    </w:p>
    <w:p w14:paraId="1AA73D32" w14:textId="77777777" w:rsidR="00EF273F" w:rsidRDefault="00000000">
      <w:pPr>
        <w:numPr>
          <w:ilvl w:val="0"/>
          <w:numId w:val="20"/>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صحة المستهلك</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تمكين الأفراد من التحكم بصحتهم واتخاذ قرارات مستنيرة بشأن أنماط حياتهم</w:t>
      </w:r>
      <w:r>
        <w:rPr>
          <w:rFonts w:ascii="Times New Roman" w:hAnsi="Times New Roman" w:cs="Times New Roman"/>
          <w:color w:val="000000" w:themeColor="text1"/>
          <w:sz w:val="28"/>
          <w:szCs w:val="28"/>
        </w:rPr>
        <w:t>.</w:t>
      </w:r>
    </w:p>
    <w:p w14:paraId="1CE36701" w14:textId="77777777" w:rsidR="00EF273F" w:rsidRDefault="00000000">
      <w:pPr>
        <w:numPr>
          <w:ilvl w:val="0"/>
          <w:numId w:val="20"/>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مقدمو الرعاية الصحية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توفير بيانات قيمة لمراقبة المرضى وإدارة الأمراض المزمنة</w:t>
      </w:r>
      <w:r>
        <w:rPr>
          <w:rFonts w:ascii="Times New Roman" w:hAnsi="Times New Roman" w:cs="Times New Roman"/>
          <w:color w:val="000000" w:themeColor="text1"/>
          <w:sz w:val="28"/>
          <w:szCs w:val="28"/>
        </w:rPr>
        <w:t>.</w:t>
      </w:r>
    </w:p>
    <w:p w14:paraId="5AF361E9" w14:textId="77777777" w:rsidR="00EF273F" w:rsidRDefault="00000000">
      <w:pPr>
        <w:numPr>
          <w:ilvl w:val="0"/>
          <w:numId w:val="20"/>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قطاع التكنولوجيا</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زيادة الطلب على أجهزة الاستشعار المتقدمة، وتحليلات البيانات، وتطوير التكنولوجيا الصحية القابلة للارتداء</w:t>
      </w:r>
      <w:r>
        <w:rPr>
          <w:rFonts w:ascii="Times New Roman" w:hAnsi="Times New Roman" w:cs="Times New Roman"/>
          <w:color w:val="000000" w:themeColor="text1"/>
          <w:sz w:val="28"/>
          <w:szCs w:val="28"/>
        </w:rPr>
        <w:t>.</w:t>
      </w:r>
    </w:p>
    <w:p w14:paraId="46000B99"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أمثلة ناجحة</w:t>
      </w:r>
      <w:r>
        <w:rPr>
          <w:rStyle w:val="Strong"/>
          <w:rFonts w:ascii="Times New Roman" w:hAnsi="Times New Roman" w:cs="Times New Roman"/>
          <w:color w:val="000000" w:themeColor="text1"/>
        </w:rPr>
        <w:t>:</w:t>
      </w:r>
    </w:p>
    <w:p w14:paraId="0AC9D243" w14:textId="77777777" w:rsidR="00EF273F" w:rsidRDefault="00000000">
      <w:pPr>
        <w:numPr>
          <w:ilvl w:val="0"/>
          <w:numId w:val="21"/>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lastRenderedPageBreak/>
        <w:t xml:space="preserve">"Wearable Health Solutions" </w:t>
      </w:r>
      <w:r>
        <w:rPr>
          <w:rStyle w:val="Strong"/>
          <w:rFonts w:ascii="Times New Roman" w:hAnsi="Times New Roman" w:cs="Times New Roman"/>
          <w:color w:val="000000" w:themeColor="text1"/>
          <w:sz w:val="28"/>
          <w:szCs w:val="28"/>
          <w:rtl/>
          <w:cs/>
        </w:rPr>
        <w:t>في سوريا</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منصة توفر أجهزة قابلة للارتداء لمراقبة المؤشرات الحيوية والصحية، مما يساعد المرضى في مناطق النزاع على تلقي بيانات صحية مستمرة وتعزيز الرعاية الوقائية</w:t>
      </w:r>
      <w:r>
        <w:rPr>
          <w:rFonts w:ascii="Times New Roman" w:hAnsi="Times New Roman" w:cs="Times New Roman"/>
          <w:color w:val="000000" w:themeColor="text1"/>
          <w:sz w:val="28"/>
          <w:szCs w:val="28"/>
        </w:rPr>
        <w:t>.</w:t>
      </w:r>
    </w:p>
    <w:p w14:paraId="7B941A78" w14:textId="77777777" w:rsidR="00EF273F" w:rsidRDefault="00000000">
      <w:pPr>
        <w:numPr>
          <w:ilvl w:val="0"/>
          <w:numId w:val="21"/>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 xml:space="preserve">"SmartHealth" </w:t>
      </w:r>
      <w:r>
        <w:rPr>
          <w:rStyle w:val="Strong"/>
          <w:rFonts w:ascii="Times New Roman" w:hAnsi="Times New Roman" w:cs="Times New Roman"/>
          <w:color w:val="000000" w:themeColor="text1"/>
          <w:sz w:val="28"/>
          <w:szCs w:val="28"/>
          <w:rtl/>
          <w:cs/>
        </w:rPr>
        <w:t>في اليمن</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استخدام التكنولوجيا القابلة للارتداء لتتبع المؤشرات الصحية مثل معدل ضربات القلب ومستويات النشاط، مما يساعد مقدمي الرعاية الصحية في مراقبة الحالات المزمنة وتقديم التدخلات الطبية المناسبة</w:t>
      </w:r>
      <w:r>
        <w:rPr>
          <w:rFonts w:ascii="Times New Roman" w:hAnsi="Times New Roman" w:cs="Times New Roman"/>
          <w:color w:val="000000" w:themeColor="text1"/>
          <w:sz w:val="28"/>
          <w:szCs w:val="28"/>
        </w:rPr>
        <w:t>.</w:t>
      </w:r>
    </w:p>
    <w:p w14:paraId="7BC86E64" w14:textId="77777777" w:rsidR="00EF273F" w:rsidRDefault="00000000">
      <w:pPr>
        <w:numPr>
          <w:ilvl w:val="0"/>
          <w:numId w:val="21"/>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 xml:space="preserve">"HealthGuard" </w:t>
      </w:r>
      <w:r>
        <w:rPr>
          <w:rStyle w:val="Strong"/>
          <w:rFonts w:ascii="Times New Roman" w:hAnsi="Times New Roman" w:cs="Times New Roman"/>
          <w:color w:val="000000" w:themeColor="text1"/>
          <w:sz w:val="28"/>
          <w:szCs w:val="28"/>
          <w:rtl/>
          <w:cs/>
        </w:rPr>
        <w:t>في جنوب السودان</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جهاز صحي قابل للارتداء يوفر مراقبة لحظية للمؤشرات الصحية ويتكامل مع أنظمة الرعاية الصحية، مما يساعد الأفراد والأطباء في إدارة الصحة بشكل فعال وسط بيئات غير مستقرة</w:t>
      </w:r>
      <w:r>
        <w:rPr>
          <w:rFonts w:ascii="Times New Roman" w:hAnsi="Times New Roman" w:cs="Times New Roman"/>
          <w:color w:val="000000" w:themeColor="text1"/>
          <w:sz w:val="28"/>
          <w:szCs w:val="28"/>
        </w:rPr>
        <w:t>.</w:t>
      </w:r>
    </w:p>
    <w:p w14:paraId="533FFBD2"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lang w:val="en-US"/>
        </w:rPr>
        <w:t xml:space="preserve"> .5</w:t>
      </w:r>
      <w:r>
        <w:rPr>
          <w:rStyle w:val="Strong"/>
          <w:rFonts w:ascii="Times New Roman" w:hAnsi="Times New Roman" w:cs="Times New Roman"/>
          <w:color w:val="000000" w:themeColor="text1"/>
        </w:rPr>
        <w:t xml:space="preserve"> </w:t>
      </w:r>
      <w:r>
        <w:rPr>
          <w:rStyle w:val="Strong"/>
          <w:rFonts w:ascii="Times New Roman" w:hAnsi="Times New Roman" w:cs="Times New Roman"/>
          <w:color w:val="000000" w:themeColor="text1"/>
          <w:rtl/>
          <w:cs/>
        </w:rPr>
        <w:t>علم الجينوم والطب الشخصي</w:t>
      </w:r>
    </w:p>
    <w:p w14:paraId="58AC8D1E" w14:textId="77777777" w:rsidR="00EF273F" w:rsidRDefault="00000000">
      <w:pPr>
        <w:pStyle w:val="NormalWeb"/>
        <w:bidi/>
        <w:spacing w:line="360" w:lineRule="auto"/>
        <w:rPr>
          <w:color w:val="000000" w:themeColor="text1"/>
          <w:sz w:val="28"/>
          <w:szCs w:val="28"/>
        </w:rPr>
      </w:pPr>
      <w:r>
        <w:rPr>
          <w:color w:val="000000" w:themeColor="text1"/>
          <w:sz w:val="28"/>
          <w:szCs w:val="28"/>
          <w:rtl/>
          <w:cs/>
        </w:rPr>
        <w:t>تمكن التطورات في علم الجينوم من تقديم الطب الشخصي، حيث يتم تصميم العلاجات وفقًا للتركيبة الجينية لكل فرد، مما يحسن الفعالية ويقلل من الآثار الجانبية للعلاجات</w:t>
      </w:r>
      <w:r>
        <w:rPr>
          <w:color w:val="000000" w:themeColor="text1"/>
          <w:sz w:val="28"/>
          <w:szCs w:val="28"/>
        </w:rPr>
        <w:t>.</w:t>
      </w:r>
    </w:p>
    <w:p w14:paraId="6EAE8BF7"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محاور الاتجاه</w:t>
      </w:r>
      <w:r>
        <w:rPr>
          <w:rStyle w:val="Strong"/>
          <w:rFonts w:ascii="Times New Roman" w:hAnsi="Times New Roman" w:cs="Times New Roman"/>
          <w:color w:val="000000" w:themeColor="text1"/>
        </w:rPr>
        <w:t>:</w:t>
      </w:r>
    </w:p>
    <w:p w14:paraId="393C7B4A" w14:textId="77777777" w:rsidR="00EF273F" w:rsidRDefault="00000000">
      <w:pPr>
        <w:numPr>
          <w:ilvl w:val="0"/>
          <w:numId w:val="22"/>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الاختبارات الجينية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استخدام الاختبارات الجينية لتحديد الاستعداد الوراثي لبعض الأمراض واتخاذ تدابير وقائية مبكرة</w:t>
      </w:r>
      <w:r>
        <w:rPr>
          <w:rFonts w:ascii="Times New Roman" w:hAnsi="Times New Roman" w:cs="Times New Roman"/>
          <w:color w:val="000000" w:themeColor="text1"/>
          <w:sz w:val="28"/>
          <w:szCs w:val="28"/>
        </w:rPr>
        <w:t>.</w:t>
      </w:r>
    </w:p>
    <w:p w14:paraId="6052A9C3" w14:textId="77777777" w:rsidR="00EF273F" w:rsidRDefault="00000000">
      <w:pPr>
        <w:numPr>
          <w:ilvl w:val="0"/>
          <w:numId w:val="22"/>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العلاجات المستهدفة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تطوير أدوية وعلاجات مصممة وفقًا للملف الجيني لكل مريض، مما يعزز فعالية العلاج ويقلل من آثاره الجانبية</w:t>
      </w:r>
      <w:r>
        <w:rPr>
          <w:rFonts w:ascii="Times New Roman" w:hAnsi="Times New Roman" w:cs="Times New Roman"/>
          <w:color w:val="000000" w:themeColor="text1"/>
          <w:sz w:val="28"/>
          <w:szCs w:val="28"/>
        </w:rPr>
        <w:t>.</w:t>
      </w:r>
    </w:p>
    <w:p w14:paraId="5E477C8C" w14:textId="77777777" w:rsidR="00EF273F" w:rsidRDefault="00000000">
      <w:pPr>
        <w:numPr>
          <w:ilvl w:val="0"/>
          <w:numId w:val="22"/>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تكامل البيانات</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الجمع بين البيانات الجينية والمعلومات السريرية لإنشاء خطط رعاية صحية شخصية متكاملة</w:t>
      </w:r>
      <w:r>
        <w:rPr>
          <w:rFonts w:ascii="Times New Roman" w:hAnsi="Times New Roman" w:cs="Times New Roman"/>
          <w:color w:val="000000" w:themeColor="text1"/>
          <w:sz w:val="28"/>
          <w:szCs w:val="28"/>
        </w:rPr>
        <w:t>.</w:t>
      </w:r>
    </w:p>
    <w:p w14:paraId="7781F779"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التأثير على القطاع الصحي</w:t>
      </w:r>
      <w:r>
        <w:rPr>
          <w:rStyle w:val="Strong"/>
          <w:rFonts w:ascii="Times New Roman" w:hAnsi="Times New Roman" w:cs="Times New Roman"/>
          <w:color w:val="000000" w:themeColor="text1"/>
        </w:rPr>
        <w:t>:</w:t>
      </w:r>
    </w:p>
    <w:p w14:paraId="4FFFDD62" w14:textId="77777777" w:rsidR="00EF273F" w:rsidRDefault="00000000">
      <w:pPr>
        <w:numPr>
          <w:ilvl w:val="0"/>
          <w:numId w:val="23"/>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شركات الأدوية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نمو في تطوير العلاجات المستهدفة والأدوية الشخصية، مما يؤدي إلى علاجات أكثر فعالية</w:t>
      </w:r>
      <w:r>
        <w:rPr>
          <w:rFonts w:ascii="Times New Roman" w:hAnsi="Times New Roman" w:cs="Times New Roman"/>
          <w:color w:val="000000" w:themeColor="text1"/>
          <w:sz w:val="28"/>
          <w:szCs w:val="28"/>
        </w:rPr>
        <w:t>.</w:t>
      </w:r>
    </w:p>
    <w:p w14:paraId="25DCDF55" w14:textId="77777777" w:rsidR="00EF273F" w:rsidRDefault="00000000">
      <w:pPr>
        <w:numPr>
          <w:ilvl w:val="0"/>
          <w:numId w:val="23"/>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مقدمو الرعاية الصحية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تحسين القدرة على تقديم رعاية صحية شخصية، مما يحسن نتائج المرضى ورضاهم عن العلاج</w:t>
      </w:r>
      <w:r>
        <w:rPr>
          <w:rFonts w:ascii="Times New Roman" w:hAnsi="Times New Roman" w:cs="Times New Roman"/>
          <w:color w:val="000000" w:themeColor="text1"/>
          <w:sz w:val="28"/>
          <w:szCs w:val="28"/>
        </w:rPr>
        <w:t>.</w:t>
      </w:r>
    </w:p>
    <w:p w14:paraId="2570747B" w14:textId="77777777" w:rsidR="00EF273F" w:rsidRDefault="00000000">
      <w:pPr>
        <w:numPr>
          <w:ilvl w:val="0"/>
          <w:numId w:val="23"/>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lastRenderedPageBreak/>
        <w:t>مشاركة المرضى</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زيادة وعي المرضى بمعلوماتهم الصحية واتخاذ قرارات أفضل بشأن العلاجات المناسبة لهم من خلال الاستشارة الوراثية</w:t>
      </w:r>
      <w:r>
        <w:rPr>
          <w:rFonts w:ascii="Times New Roman" w:hAnsi="Times New Roman" w:cs="Times New Roman"/>
          <w:color w:val="000000" w:themeColor="text1"/>
          <w:sz w:val="28"/>
          <w:szCs w:val="28"/>
        </w:rPr>
        <w:t>.</w:t>
      </w:r>
    </w:p>
    <w:p w14:paraId="663159CA"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أمثلة ناجحة</w:t>
      </w:r>
      <w:r>
        <w:rPr>
          <w:rStyle w:val="Strong"/>
          <w:rFonts w:ascii="Times New Roman" w:hAnsi="Times New Roman" w:cs="Times New Roman"/>
          <w:color w:val="000000" w:themeColor="text1"/>
        </w:rPr>
        <w:t>:</w:t>
      </w:r>
    </w:p>
    <w:p w14:paraId="0E4E82B0" w14:textId="77777777" w:rsidR="00EF273F" w:rsidRDefault="00000000">
      <w:pPr>
        <w:numPr>
          <w:ilvl w:val="0"/>
          <w:numId w:val="24"/>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 xml:space="preserve">"Genomics for All" </w:t>
      </w:r>
      <w:r>
        <w:rPr>
          <w:rStyle w:val="Strong"/>
          <w:rFonts w:ascii="Times New Roman" w:hAnsi="Times New Roman" w:cs="Times New Roman"/>
          <w:color w:val="000000" w:themeColor="text1"/>
          <w:sz w:val="28"/>
          <w:szCs w:val="28"/>
          <w:rtl/>
          <w:cs/>
        </w:rPr>
        <w:t>في لبنان</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توفير اختبارات جينية وحلول للطب الشخصي لتحديد الاستعداد الوراثي للأمراض وتصميم تدابير وقائية وعلاجية مخصصة</w:t>
      </w:r>
      <w:r>
        <w:rPr>
          <w:rFonts w:ascii="Times New Roman" w:hAnsi="Times New Roman" w:cs="Times New Roman"/>
          <w:color w:val="000000" w:themeColor="text1"/>
          <w:sz w:val="28"/>
          <w:szCs w:val="28"/>
        </w:rPr>
        <w:t>.</w:t>
      </w:r>
    </w:p>
    <w:p w14:paraId="74F8476B" w14:textId="77777777" w:rsidR="00EF273F" w:rsidRDefault="00000000">
      <w:pPr>
        <w:numPr>
          <w:ilvl w:val="0"/>
          <w:numId w:val="24"/>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 xml:space="preserve">"Genomics Insight" </w:t>
      </w:r>
      <w:r>
        <w:rPr>
          <w:rStyle w:val="Strong"/>
          <w:rFonts w:ascii="Times New Roman" w:hAnsi="Times New Roman" w:cs="Times New Roman"/>
          <w:color w:val="000000" w:themeColor="text1"/>
          <w:sz w:val="28"/>
          <w:szCs w:val="28"/>
          <w:rtl/>
          <w:cs/>
        </w:rPr>
        <w:t>في سوريا</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استخدام تقنيات تسلسل الجينوم لتطوير علاجات مستهدفة وخطط علاج شخصية، مما يعزز دقة الرعاية الطبية في المناطق المتأثرة بالنزاعات</w:t>
      </w:r>
      <w:r>
        <w:rPr>
          <w:rFonts w:ascii="Times New Roman" w:hAnsi="Times New Roman" w:cs="Times New Roman"/>
          <w:color w:val="000000" w:themeColor="text1"/>
          <w:sz w:val="28"/>
          <w:szCs w:val="28"/>
        </w:rPr>
        <w:t>.</w:t>
      </w:r>
    </w:p>
    <w:p w14:paraId="73D8B786" w14:textId="77777777" w:rsidR="00EF273F" w:rsidRDefault="00000000">
      <w:pPr>
        <w:numPr>
          <w:ilvl w:val="0"/>
          <w:numId w:val="24"/>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 xml:space="preserve">"Precision Health" </w:t>
      </w:r>
      <w:r>
        <w:rPr>
          <w:rStyle w:val="Strong"/>
          <w:rFonts w:ascii="Times New Roman" w:hAnsi="Times New Roman" w:cs="Times New Roman"/>
          <w:color w:val="000000" w:themeColor="text1"/>
          <w:sz w:val="28"/>
          <w:szCs w:val="28"/>
          <w:rtl/>
          <w:cs/>
        </w:rPr>
        <w:t>في اليمن</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تقديم خدمات اختبار الجينات وتحليل البيانات لإنشاء حلول رعاية صحية مخصصة، مما يحسن فعالية العلاج في ظل التحديات الصحية المستمرة</w:t>
      </w:r>
      <w:r>
        <w:rPr>
          <w:rFonts w:ascii="Times New Roman" w:hAnsi="Times New Roman" w:cs="Times New Roman"/>
          <w:color w:val="000000" w:themeColor="text1"/>
          <w:sz w:val="28"/>
          <w:szCs w:val="28"/>
        </w:rPr>
        <w:t>.</w:t>
      </w:r>
    </w:p>
    <w:p w14:paraId="5C057FFF"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lang w:val="en-US"/>
        </w:rPr>
        <w:t xml:space="preserve"> .6</w:t>
      </w:r>
      <w:r>
        <w:rPr>
          <w:rStyle w:val="Strong"/>
          <w:rFonts w:ascii="Times New Roman" w:hAnsi="Times New Roman" w:cs="Times New Roman"/>
          <w:color w:val="000000" w:themeColor="text1"/>
          <w:rtl/>
          <w:cs/>
        </w:rPr>
        <w:t>الجراحة الروبوتية والأتمتة</w:t>
      </w:r>
    </w:p>
    <w:p w14:paraId="5A0C3E44" w14:textId="77777777" w:rsidR="00EF273F" w:rsidRDefault="00000000">
      <w:pPr>
        <w:pStyle w:val="NormalWeb"/>
        <w:bidi/>
        <w:spacing w:line="360" w:lineRule="auto"/>
        <w:rPr>
          <w:color w:val="000000" w:themeColor="text1"/>
          <w:sz w:val="28"/>
          <w:szCs w:val="28"/>
        </w:rPr>
      </w:pPr>
      <w:r>
        <w:rPr>
          <w:color w:val="000000" w:themeColor="text1"/>
          <w:sz w:val="28"/>
          <w:szCs w:val="28"/>
          <w:rtl/>
          <w:cs/>
        </w:rPr>
        <w:t>تعزز الجراحة الروبوتية والأتمتة دقة العمليات الجراحية، وتقلل من فترات التعافي، وتحسن النتائج الجراحية، مما يغير مجال العمليات الطبية بشكل جذري</w:t>
      </w:r>
      <w:r>
        <w:rPr>
          <w:color w:val="000000" w:themeColor="text1"/>
          <w:sz w:val="28"/>
          <w:szCs w:val="28"/>
        </w:rPr>
        <w:t>.</w:t>
      </w:r>
    </w:p>
    <w:p w14:paraId="22BD8E5F"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محاور الاتجاه</w:t>
      </w:r>
      <w:r>
        <w:rPr>
          <w:rStyle w:val="Strong"/>
          <w:rFonts w:ascii="Times New Roman" w:hAnsi="Times New Roman" w:cs="Times New Roman"/>
          <w:color w:val="000000" w:themeColor="text1"/>
        </w:rPr>
        <w:t>:</w:t>
      </w:r>
    </w:p>
    <w:p w14:paraId="5D0B99EB" w14:textId="77777777" w:rsidR="00EF273F" w:rsidRDefault="00000000">
      <w:pPr>
        <w:numPr>
          <w:ilvl w:val="0"/>
          <w:numId w:val="2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الدقة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تعزيز دقة العمليات الجراحية وتقليل الأخطاء البشرية من خلال مساعدة الروبوتات، مما يؤدي إلى نتائج أفضل للمرضى</w:t>
      </w:r>
      <w:r>
        <w:rPr>
          <w:rFonts w:ascii="Times New Roman" w:hAnsi="Times New Roman" w:cs="Times New Roman"/>
          <w:color w:val="000000" w:themeColor="text1"/>
          <w:sz w:val="28"/>
          <w:szCs w:val="28"/>
        </w:rPr>
        <w:t>.</w:t>
      </w:r>
    </w:p>
    <w:p w14:paraId="211CAA2F" w14:textId="77777777" w:rsidR="00EF273F" w:rsidRDefault="00000000">
      <w:pPr>
        <w:numPr>
          <w:ilvl w:val="0"/>
          <w:numId w:val="2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الحد الأدنى من التدخل الجراحي</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تقليل الحاجة إلى الجراحة التقليدية، مما يؤدي إلى تعافٍ أسرع، ومضاعفات أقل، وتقليل فترات الإقامة في المستشفى</w:t>
      </w:r>
      <w:r>
        <w:rPr>
          <w:rFonts w:ascii="Times New Roman" w:hAnsi="Times New Roman" w:cs="Times New Roman"/>
          <w:color w:val="000000" w:themeColor="text1"/>
          <w:sz w:val="28"/>
          <w:szCs w:val="28"/>
        </w:rPr>
        <w:t>.</w:t>
      </w:r>
    </w:p>
    <w:p w14:paraId="63B9906F" w14:textId="77777777" w:rsidR="00EF273F" w:rsidRDefault="00000000">
      <w:pPr>
        <w:numPr>
          <w:ilvl w:val="0"/>
          <w:numId w:val="2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الأتمتة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تحسين كفاءة العمليات الجراحية ورعاية ما بعد الجراحة من خلال الأتمتة، مما يزيد من الفعالية والاتساق في الإجراءات الطبية</w:t>
      </w:r>
      <w:r>
        <w:rPr>
          <w:rFonts w:ascii="Times New Roman" w:hAnsi="Times New Roman" w:cs="Times New Roman"/>
          <w:color w:val="000000" w:themeColor="text1"/>
          <w:sz w:val="28"/>
          <w:szCs w:val="28"/>
        </w:rPr>
        <w:t>.</w:t>
      </w:r>
    </w:p>
    <w:p w14:paraId="60E6D77A"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التأثير على القطاع الصحي</w:t>
      </w:r>
      <w:r>
        <w:rPr>
          <w:rStyle w:val="Strong"/>
          <w:rFonts w:ascii="Times New Roman" w:hAnsi="Times New Roman" w:cs="Times New Roman"/>
          <w:color w:val="000000" w:themeColor="text1"/>
        </w:rPr>
        <w:t>:</w:t>
      </w:r>
    </w:p>
    <w:p w14:paraId="12E54568" w14:textId="77777777" w:rsidR="00EF273F" w:rsidRDefault="00000000">
      <w:pPr>
        <w:numPr>
          <w:ilvl w:val="0"/>
          <w:numId w:val="26"/>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المستشفيات</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تبني أنظمة الجراحة الروبوتية لتحسين نتائج العمليات الجراحية ورضا المرضى، مما يجعلها في طليعة الرعاية الطبية المتقدمة</w:t>
      </w:r>
      <w:r>
        <w:rPr>
          <w:rFonts w:ascii="Times New Roman" w:hAnsi="Times New Roman" w:cs="Times New Roman"/>
          <w:color w:val="000000" w:themeColor="text1"/>
          <w:sz w:val="28"/>
          <w:szCs w:val="28"/>
        </w:rPr>
        <w:t>.</w:t>
      </w:r>
    </w:p>
    <w:p w14:paraId="00A45158" w14:textId="77777777" w:rsidR="00EF273F" w:rsidRDefault="00000000">
      <w:pPr>
        <w:numPr>
          <w:ilvl w:val="0"/>
          <w:numId w:val="26"/>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تدريب الأطباء</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تغييرات في برامج التدريب الجراحي لإدماج تقنيات الجراحة الروبوتية والأتمتة، مما يساعد في إعداد الجراحين للمستقبل</w:t>
      </w:r>
      <w:r>
        <w:rPr>
          <w:rFonts w:ascii="Times New Roman" w:hAnsi="Times New Roman" w:cs="Times New Roman"/>
          <w:color w:val="000000" w:themeColor="text1"/>
          <w:sz w:val="28"/>
          <w:szCs w:val="28"/>
        </w:rPr>
        <w:t>.</w:t>
      </w:r>
    </w:p>
    <w:p w14:paraId="3AD1570A" w14:textId="77777777" w:rsidR="00EF273F" w:rsidRDefault="00000000">
      <w:pPr>
        <w:numPr>
          <w:ilvl w:val="0"/>
          <w:numId w:val="26"/>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lastRenderedPageBreak/>
        <w:t>رعاية المرضى</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تحسين نتائج المرضى من خلال عمليات جراحية أكثر دقة وأقل تدخلًا، مما يعزز جودة الرعاية الصحية بشكل عام</w:t>
      </w:r>
      <w:r>
        <w:rPr>
          <w:rFonts w:ascii="Times New Roman" w:hAnsi="Times New Roman" w:cs="Times New Roman"/>
          <w:color w:val="000000" w:themeColor="text1"/>
          <w:sz w:val="28"/>
          <w:szCs w:val="28"/>
        </w:rPr>
        <w:t>.</w:t>
      </w:r>
    </w:p>
    <w:p w14:paraId="0C04EBB6" w14:textId="77777777" w:rsidR="00EF273F" w:rsidRDefault="00000000">
      <w:pPr>
        <w:pStyle w:val="Heading3"/>
        <w:keepNext w:val="0"/>
        <w:keepLines w:val="0"/>
        <w:bidi/>
        <w:spacing w:line="360" w:lineRule="auto"/>
        <w:rPr>
          <w:rFonts w:ascii="Times New Roman" w:hAnsi="Times New Roman" w:cs="Times New Roman"/>
          <w:color w:val="000000" w:themeColor="text1"/>
        </w:rPr>
      </w:pPr>
      <w:bookmarkStart w:id="4" w:name="_Toc169707660"/>
      <w:r>
        <w:rPr>
          <w:rStyle w:val="Strong"/>
          <w:rFonts w:ascii="Times New Roman" w:hAnsi="Times New Roman" w:cs="Times New Roman"/>
          <w:color w:val="000000" w:themeColor="text1"/>
          <w:rtl/>
          <w:cs/>
        </w:rPr>
        <w:t>أمثلة ناجحة</w:t>
      </w:r>
      <w:r>
        <w:rPr>
          <w:rStyle w:val="Strong"/>
          <w:rFonts w:ascii="Times New Roman" w:hAnsi="Times New Roman" w:cs="Times New Roman"/>
          <w:color w:val="000000" w:themeColor="text1"/>
        </w:rPr>
        <w:t>:</w:t>
      </w:r>
    </w:p>
    <w:p w14:paraId="33D3523A" w14:textId="77777777" w:rsidR="00EF273F" w:rsidRDefault="00000000">
      <w:pPr>
        <w:numPr>
          <w:ilvl w:val="0"/>
          <w:numId w:val="27"/>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 xml:space="preserve">"Surgical Precision Robotics" </w:t>
      </w:r>
      <w:r>
        <w:rPr>
          <w:rStyle w:val="Strong"/>
          <w:rFonts w:ascii="Times New Roman" w:hAnsi="Times New Roman" w:cs="Times New Roman"/>
          <w:color w:val="000000" w:themeColor="text1"/>
          <w:sz w:val="28"/>
          <w:szCs w:val="28"/>
          <w:rtl/>
          <w:cs/>
        </w:rPr>
        <w:t>في سوريا</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تنفيذ أنظمة الجراحة الروبوتية لإجراء عمليات جراحية طفيفة التوغل، مما يحسن النتائج الجراحية ويقلل من فترات التعافي في المناطق ذات الوصول المحدود إلى التقنيات الطبية المتقدمة</w:t>
      </w:r>
      <w:r>
        <w:rPr>
          <w:rFonts w:ascii="Times New Roman" w:hAnsi="Times New Roman" w:cs="Times New Roman"/>
          <w:color w:val="000000" w:themeColor="text1"/>
          <w:sz w:val="28"/>
          <w:szCs w:val="28"/>
        </w:rPr>
        <w:t>.</w:t>
      </w:r>
    </w:p>
    <w:p w14:paraId="4D063BE2" w14:textId="77777777" w:rsidR="00EF273F" w:rsidRDefault="00000000">
      <w:pPr>
        <w:numPr>
          <w:ilvl w:val="0"/>
          <w:numId w:val="27"/>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 xml:space="preserve">"Advanced Surgical Systems" </w:t>
      </w:r>
      <w:r>
        <w:rPr>
          <w:rStyle w:val="Strong"/>
          <w:rFonts w:ascii="Times New Roman" w:hAnsi="Times New Roman" w:cs="Times New Roman"/>
          <w:color w:val="000000" w:themeColor="text1"/>
          <w:sz w:val="28"/>
          <w:szCs w:val="28"/>
          <w:rtl/>
          <w:cs/>
        </w:rPr>
        <w:t>في لبنان</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استخدام تقنيات الجراحة الروبوتية والأتمتة لتعزيز الدقة والكفاءة في العمليات الجراحية المعقدة، مما يدعم تحسين رعاية المرضى وتقليل فترات الإقامة في المستشفى في ظل موارد صحية محدودة</w:t>
      </w:r>
      <w:r>
        <w:rPr>
          <w:rFonts w:ascii="Times New Roman" w:hAnsi="Times New Roman" w:cs="Times New Roman"/>
          <w:color w:val="000000" w:themeColor="text1"/>
          <w:sz w:val="28"/>
          <w:szCs w:val="28"/>
        </w:rPr>
        <w:t>.</w:t>
      </w:r>
    </w:p>
    <w:p w14:paraId="03342B84" w14:textId="77777777" w:rsidR="00EF273F" w:rsidRDefault="00000000">
      <w:pPr>
        <w:numPr>
          <w:ilvl w:val="0"/>
          <w:numId w:val="27"/>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 xml:space="preserve">"Robotic Surgery Initiative" </w:t>
      </w:r>
      <w:r>
        <w:rPr>
          <w:rStyle w:val="Strong"/>
          <w:rFonts w:ascii="Times New Roman" w:hAnsi="Times New Roman" w:cs="Times New Roman"/>
          <w:color w:val="000000" w:themeColor="text1"/>
          <w:sz w:val="28"/>
          <w:szCs w:val="28"/>
          <w:rtl/>
          <w:cs/>
        </w:rPr>
        <w:t>في اليمن</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تبني أنظمة الجراحة الروبوتية لمختلف الإجراءات الجراحية، مما يعزز التقنيات الجراحية طفيفة التوغل ويحسن نتائج العمليات الجراحية وسط تحديات البنية التحتية الصحية المحدودة</w:t>
      </w:r>
      <w:r>
        <w:rPr>
          <w:rFonts w:ascii="Times New Roman" w:hAnsi="Times New Roman" w:cs="Times New Roman"/>
          <w:color w:val="000000" w:themeColor="text1"/>
          <w:sz w:val="28"/>
          <w:szCs w:val="28"/>
        </w:rPr>
        <w:t>.</w:t>
      </w:r>
    </w:p>
    <w:p w14:paraId="03761556"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hint="cs"/>
          <w:color w:val="000000" w:themeColor="text1"/>
          <w:rtl/>
          <w:lang w:val="en-US" w:bidi="ar-SY"/>
        </w:rPr>
        <w:t>7.</w:t>
      </w:r>
      <w:r>
        <w:rPr>
          <w:rStyle w:val="Strong"/>
          <w:rFonts w:ascii="Times New Roman" w:hAnsi="Times New Roman" w:cs="Times New Roman"/>
          <w:color w:val="000000" w:themeColor="text1"/>
        </w:rPr>
        <w:t xml:space="preserve"> </w:t>
      </w:r>
      <w:r>
        <w:rPr>
          <w:rStyle w:val="Strong"/>
          <w:rFonts w:ascii="Times New Roman" w:hAnsi="Times New Roman" w:cs="Times New Roman"/>
          <w:color w:val="000000" w:themeColor="text1"/>
          <w:rtl/>
          <w:cs/>
        </w:rPr>
        <w:t>الممارسات المستدامة في الرعاية الصحية</w:t>
      </w:r>
    </w:p>
    <w:p w14:paraId="641D486D" w14:textId="77777777" w:rsidR="00EF273F" w:rsidRDefault="00000000">
      <w:pPr>
        <w:pStyle w:val="NormalWeb"/>
        <w:bidi/>
        <w:spacing w:line="360" w:lineRule="auto"/>
        <w:rPr>
          <w:color w:val="000000" w:themeColor="text1"/>
          <w:sz w:val="28"/>
          <w:szCs w:val="28"/>
        </w:rPr>
      </w:pPr>
      <w:r>
        <w:rPr>
          <w:color w:val="000000" w:themeColor="text1"/>
          <w:sz w:val="28"/>
          <w:szCs w:val="28"/>
          <w:rtl/>
          <w:cs/>
        </w:rPr>
        <w:t>تركز الممارسات الصحية المستدامة على تقليل التأثير البيئي للأنشطة الصحية، وتعزيز المستشفيات الخضراء، وتنفيذ السياسات الصديقة للبيئة</w:t>
      </w:r>
      <w:r>
        <w:rPr>
          <w:color w:val="000000" w:themeColor="text1"/>
          <w:sz w:val="28"/>
          <w:szCs w:val="28"/>
        </w:rPr>
        <w:t>.</w:t>
      </w:r>
    </w:p>
    <w:p w14:paraId="527079AB"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محاور الاتجاه</w:t>
      </w:r>
      <w:r>
        <w:rPr>
          <w:rStyle w:val="Strong"/>
          <w:rFonts w:ascii="Times New Roman" w:hAnsi="Times New Roman" w:cs="Times New Roman"/>
          <w:color w:val="000000" w:themeColor="text1"/>
        </w:rPr>
        <w:t>:</w:t>
      </w:r>
    </w:p>
    <w:p w14:paraId="3FF87E3F" w14:textId="77777777" w:rsidR="00EF273F" w:rsidRDefault="00000000">
      <w:pPr>
        <w:numPr>
          <w:ilvl w:val="0"/>
          <w:numId w:val="28"/>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كفاءة الطاقة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استخدام مصادر الطاقة المتجددة والتقنيات الموفرة للطاقة في المرافق الصحية، مما يقلل من البصمة الكربونية</w:t>
      </w:r>
      <w:r>
        <w:rPr>
          <w:rFonts w:ascii="Times New Roman" w:hAnsi="Times New Roman" w:cs="Times New Roman"/>
          <w:color w:val="000000" w:themeColor="text1"/>
          <w:sz w:val="28"/>
          <w:szCs w:val="28"/>
        </w:rPr>
        <w:t>.</w:t>
      </w:r>
    </w:p>
    <w:p w14:paraId="3B100AA8" w14:textId="77777777" w:rsidR="00EF273F" w:rsidRDefault="00000000">
      <w:pPr>
        <w:numPr>
          <w:ilvl w:val="0"/>
          <w:numId w:val="28"/>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تقليل النفايات</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تنفيذ برامج إعادة التدوير وتقليل النفايات الطبية من خلال ممارسات مستدامة، مما يعزز الحفاظ على البيئة</w:t>
      </w:r>
      <w:r>
        <w:rPr>
          <w:rFonts w:ascii="Times New Roman" w:hAnsi="Times New Roman" w:cs="Times New Roman"/>
          <w:color w:val="000000" w:themeColor="text1"/>
          <w:sz w:val="28"/>
          <w:szCs w:val="28"/>
        </w:rPr>
        <w:t>.</w:t>
      </w:r>
    </w:p>
    <w:p w14:paraId="7175ABB7" w14:textId="77777777" w:rsidR="00EF273F" w:rsidRDefault="00000000">
      <w:pPr>
        <w:numPr>
          <w:ilvl w:val="0"/>
          <w:numId w:val="28"/>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التصميم الأخضر</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تصميم مرافق الرعاية الصحية بمواد وتقنيات مستدامة لتقليل التأثير البيئي وتعزيز بيئة صحية أفضل</w:t>
      </w:r>
      <w:r>
        <w:rPr>
          <w:rFonts w:ascii="Times New Roman" w:hAnsi="Times New Roman" w:cs="Times New Roman"/>
          <w:color w:val="000000" w:themeColor="text1"/>
          <w:sz w:val="28"/>
          <w:szCs w:val="28"/>
        </w:rPr>
        <w:t>.</w:t>
      </w:r>
    </w:p>
    <w:p w14:paraId="4A497FC5"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التأثير على القطاع الصحي</w:t>
      </w:r>
      <w:r>
        <w:rPr>
          <w:rStyle w:val="Strong"/>
          <w:rFonts w:ascii="Times New Roman" w:hAnsi="Times New Roman" w:cs="Times New Roman"/>
          <w:color w:val="000000" w:themeColor="text1"/>
        </w:rPr>
        <w:t>:</w:t>
      </w:r>
    </w:p>
    <w:p w14:paraId="00B77ED0" w14:textId="77777777" w:rsidR="00EF273F" w:rsidRDefault="00000000">
      <w:pPr>
        <w:numPr>
          <w:ilvl w:val="0"/>
          <w:numId w:val="29"/>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lastRenderedPageBreak/>
        <w:t>المرافق الصحية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التحول إلى المستشفيات الخضراء التي تستخدم ممارسات مستدامة لتقليل تأثيرها البيئي، مما يضع معايير جديدة في القطاع الصحي</w:t>
      </w:r>
      <w:r>
        <w:rPr>
          <w:rFonts w:ascii="Times New Roman" w:hAnsi="Times New Roman" w:cs="Times New Roman"/>
          <w:color w:val="000000" w:themeColor="text1"/>
          <w:sz w:val="28"/>
          <w:szCs w:val="28"/>
        </w:rPr>
        <w:t>.</w:t>
      </w:r>
    </w:p>
    <w:p w14:paraId="1A88A7AA" w14:textId="77777777" w:rsidR="00EF273F" w:rsidRDefault="00000000">
      <w:pPr>
        <w:numPr>
          <w:ilvl w:val="0"/>
          <w:numId w:val="29"/>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صانعو السياسات</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تطوير سياسات ولوائح تشجع الاستدامة في قطاع الرعاية الصحية، مما يدفع إلى تبني هذه الممارسات على نطاق واسع</w:t>
      </w:r>
      <w:r>
        <w:rPr>
          <w:rFonts w:ascii="Times New Roman" w:hAnsi="Times New Roman" w:cs="Times New Roman"/>
          <w:color w:val="000000" w:themeColor="text1"/>
          <w:sz w:val="28"/>
          <w:szCs w:val="28"/>
        </w:rPr>
        <w:t>.</w:t>
      </w:r>
    </w:p>
    <w:p w14:paraId="0794DDC8" w14:textId="77777777" w:rsidR="00EF273F" w:rsidRDefault="00000000">
      <w:pPr>
        <w:numPr>
          <w:ilvl w:val="0"/>
          <w:numId w:val="29"/>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صحة المجتمع</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تحسين الصحة العامة من خلال تقليل التلوث وخلق بيئات صحية أكثر، مما يعزز ثقافة الاستدامة</w:t>
      </w:r>
      <w:r>
        <w:rPr>
          <w:rFonts w:ascii="Times New Roman" w:hAnsi="Times New Roman" w:cs="Times New Roman"/>
          <w:color w:val="000000" w:themeColor="text1"/>
          <w:sz w:val="28"/>
          <w:szCs w:val="28"/>
        </w:rPr>
        <w:t>.</w:t>
      </w:r>
    </w:p>
    <w:p w14:paraId="750D0966"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أمثلة ناجحة</w:t>
      </w:r>
      <w:r>
        <w:rPr>
          <w:rStyle w:val="Strong"/>
          <w:rFonts w:ascii="Times New Roman" w:hAnsi="Times New Roman" w:cs="Times New Roman"/>
          <w:color w:val="000000" w:themeColor="text1"/>
        </w:rPr>
        <w:t>:</w:t>
      </w:r>
    </w:p>
    <w:p w14:paraId="102E780B" w14:textId="77777777" w:rsidR="00EF273F" w:rsidRDefault="00000000">
      <w:pPr>
        <w:numPr>
          <w:ilvl w:val="0"/>
          <w:numId w:val="30"/>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 xml:space="preserve">"Green Health Initiative" </w:t>
      </w:r>
      <w:r>
        <w:rPr>
          <w:rStyle w:val="Strong"/>
          <w:rFonts w:ascii="Times New Roman" w:hAnsi="Times New Roman" w:cs="Times New Roman"/>
          <w:color w:val="000000" w:themeColor="text1"/>
          <w:sz w:val="28"/>
          <w:szCs w:val="28"/>
          <w:rtl/>
          <w:cs/>
        </w:rPr>
        <w:t>في لبنان</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دمج تقنيات كفاءة الطاقة وممارسات تقليل النفايات في المرافق الصحية للحد من التأثير البيئي وتعزيز الاستدامة في ظل التحديات الصحية</w:t>
      </w:r>
      <w:r>
        <w:rPr>
          <w:rFonts w:ascii="Times New Roman" w:hAnsi="Times New Roman" w:cs="Times New Roman"/>
          <w:color w:val="000000" w:themeColor="text1"/>
          <w:sz w:val="28"/>
          <w:szCs w:val="28"/>
        </w:rPr>
        <w:t>.</w:t>
      </w:r>
    </w:p>
    <w:p w14:paraId="61C0021B" w14:textId="77777777" w:rsidR="00EF273F" w:rsidRDefault="00000000">
      <w:pPr>
        <w:numPr>
          <w:ilvl w:val="0"/>
          <w:numId w:val="30"/>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 xml:space="preserve">"EcoMed Hospital" </w:t>
      </w:r>
      <w:r>
        <w:rPr>
          <w:rStyle w:val="Strong"/>
          <w:rFonts w:ascii="Times New Roman" w:hAnsi="Times New Roman" w:cs="Times New Roman"/>
          <w:color w:val="000000" w:themeColor="text1"/>
          <w:sz w:val="28"/>
          <w:szCs w:val="28"/>
          <w:rtl/>
          <w:cs/>
        </w:rPr>
        <w:t>في سوريا</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تنفيذ مبادئ التصميم الأخضر والممارسات المستدامة في بناء وتشغيل المستشفيات، بهدف تقليل البصمة الكربونية وتعزيز الصحة البيئية وسط النزاعات والموارد المحدودة</w:t>
      </w:r>
      <w:r>
        <w:rPr>
          <w:rFonts w:ascii="Times New Roman" w:hAnsi="Times New Roman" w:cs="Times New Roman"/>
          <w:color w:val="000000" w:themeColor="text1"/>
          <w:sz w:val="28"/>
          <w:szCs w:val="28"/>
        </w:rPr>
        <w:t>.</w:t>
      </w:r>
    </w:p>
    <w:p w14:paraId="1E1DA3EC" w14:textId="77777777" w:rsidR="00EF273F" w:rsidRDefault="00000000">
      <w:pPr>
        <w:numPr>
          <w:ilvl w:val="0"/>
          <w:numId w:val="30"/>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 xml:space="preserve">"Sustainable Care Solutions" </w:t>
      </w:r>
      <w:r>
        <w:rPr>
          <w:rStyle w:val="Strong"/>
          <w:rFonts w:ascii="Times New Roman" w:hAnsi="Times New Roman" w:cs="Times New Roman"/>
          <w:color w:val="000000" w:themeColor="text1"/>
          <w:sz w:val="28"/>
          <w:szCs w:val="28"/>
          <w:rtl/>
          <w:cs/>
        </w:rPr>
        <w:t>في اليمن</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التركيز على كفاءة الطاقة وتقليل النفايات في المرافق الصحية، مما يعزز الممارسات البيئية ويحسن الصحة العامة في المناطق التي تعاني من تحديات البنية التحتية الصحية</w:t>
      </w:r>
      <w:r>
        <w:rPr>
          <w:rFonts w:ascii="Times New Roman" w:hAnsi="Times New Roman" w:cs="Times New Roman"/>
          <w:color w:val="000000" w:themeColor="text1"/>
          <w:sz w:val="28"/>
          <w:szCs w:val="28"/>
        </w:rPr>
        <w:t>.</w:t>
      </w:r>
    </w:p>
    <w:p w14:paraId="72264D9A"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hint="cs"/>
          <w:color w:val="000000" w:themeColor="text1"/>
          <w:rtl/>
          <w:lang w:val="en-US" w:bidi="ar-SY"/>
        </w:rPr>
        <w:t>8.</w:t>
      </w:r>
      <w:r>
        <w:rPr>
          <w:rStyle w:val="Strong"/>
          <w:rFonts w:ascii="Times New Roman" w:hAnsi="Times New Roman" w:cs="Times New Roman"/>
          <w:color w:val="000000" w:themeColor="text1"/>
        </w:rPr>
        <w:t xml:space="preserve"> </w:t>
      </w:r>
      <w:r>
        <w:rPr>
          <w:rStyle w:val="Strong"/>
          <w:rFonts w:ascii="Times New Roman" w:hAnsi="Times New Roman" w:cs="Times New Roman"/>
          <w:color w:val="000000" w:themeColor="text1"/>
          <w:rtl/>
          <w:cs/>
        </w:rPr>
        <w:t>تحليلات البيانات الصحية</w:t>
      </w:r>
    </w:p>
    <w:p w14:paraId="427C07FA" w14:textId="77777777" w:rsidR="00EF273F" w:rsidRDefault="00000000">
      <w:pPr>
        <w:pStyle w:val="NormalWeb"/>
        <w:bidi/>
        <w:spacing w:line="360" w:lineRule="auto"/>
        <w:rPr>
          <w:color w:val="000000" w:themeColor="text1"/>
          <w:sz w:val="28"/>
          <w:szCs w:val="28"/>
        </w:rPr>
      </w:pPr>
      <w:r>
        <w:rPr>
          <w:color w:val="000000" w:themeColor="text1"/>
          <w:sz w:val="28"/>
          <w:szCs w:val="28"/>
          <w:rtl/>
          <w:cs/>
        </w:rPr>
        <w:t>تشمل تحليلات البيانات الصحية تحليل مجموعات كبيرة من البيانات الصحية للكشف عن الاتجاهات، وتحسين رعاية المرضى، وتحسين العمليات الصحية</w:t>
      </w:r>
      <w:r>
        <w:rPr>
          <w:color w:val="000000" w:themeColor="text1"/>
          <w:sz w:val="28"/>
          <w:szCs w:val="28"/>
        </w:rPr>
        <w:t>.</w:t>
      </w:r>
    </w:p>
    <w:p w14:paraId="2B4AE58D"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محاور الاتجاه</w:t>
      </w:r>
      <w:r>
        <w:rPr>
          <w:rStyle w:val="Strong"/>
          <w:rFonts w:ascii="Times New Roman" w:hAnsi="Times New Roman" w:cs="Times New Roman"/>
          <w:color w:val="000000" w:themeColor="text1"/>
        </w:rPr>
        <w:t>:</w:t>
      </w:r>
    </w:p>
    <w:p w14:paraId="735522FE" w14:textId="77777777" w:rsidR="00EF273F" w:rsidRDefault="00000000">
      <w:pPr>
        <w:numPr>
          <w:ilvl w:val="0"/>
          <w:numId w:val="31"/>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التحليلات التنبؤية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استخدام البيانات للتنبؤ بالاتجاهات الصحية ونتائج المرضى، مما يتيح تقديم رعاية استباقية وتدخل مبكر</w:t>
      </w:r>
      <w:r>
        <w:rPr>
          <w:rFonts w:ascii="Times New Roman" w:hAnsi="Times New Roman" w:cs="Times New Roman"/>
          <w:color w:val="000000" w:themeColor="text1"/>
          <w:sz w:val="28"/>
          <w:szCs w:val="28"/>
        </w:rPr>
        <w:t>.</w:t>
      </w:r>
    </w:p>
    <w:p w14:paraId="242C6323" w14:textId="77777777" w:rsidR="00EF273F" w:rsidRDefault="00000000">
      <w:pPr>
        <w:numPr>
          <w:ilvl w:val="0"/>
          <w:numId w:val="31"/>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الكفاءة التشغيلية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تحسين كفاءة التشغيل في المرافق الصحية من خلال تحديد أوجه القصور وتحسين تخصيص الموارد، مما يحسن تقديم الخدمات</w:t>
      </w:r>
      <w:r>
        <w:rPr>
          <w:rFonts w:ascii="Times New Roman" w:hAnsi="Times New Roman" w:cs="Times New Roman"/>
          <w:color w:val="000000" w:themeColor="text1"/>
          <w:sz w:val="28"/>
          <w:szCs w:val="28"/>
        </w:rPr>
        <w:t>.</w:t>
      </w:r>
    </w:p>
    <w:p w14:paraId="55E3E8BD" w14:textId="77777777" w:rsidR="00EF273F" w:rsidRDefault="00000000">
      <w:pPr>
        <w:numPr>
          <w:ilvl w:val="0"/>
          <w:numId w:val="31"/>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رعاية المرضى</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تحسين رعاية المرضى من خلال الرؤى المستندة إلى البيانات وخطط العلاج الشخصية، مما يحسن النتائج الصحية ورضا المرضى</w:t>
      </w:r>
      <w:r>
        <w:rPr>
          <w:rFonts w:ascii="Times New Roman" w:hAnsi="Times New Roman" w:cs="Times New Roman"/>
          <w:color w:val="000000" w:themeColor="text1"/>
          <w:sz w:val="28"/>
          <w:szCs w:val="28"/>
        </w:rPr>
        <w:t>.</w:t>
      </w:r>
    </w:p>
    <w:p w14:paraId="23648F40"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lastRenderedPageBreak/>
        <w:t>التأثير على القطاع الصحي</w:t>
      </w:r>
      <w:r>
        <w:rPr>
          <w:rStyle w:val="Strong"/>
          <w:rFonts w:ascii="Times New Roman" w:hAnsi="Times New Roman" w:cs="Times New Roman"/>
          <w:color w:val="000000" w:themeColor="text1"/>
        </w:rPr>
        <w:t>:</w:t>
      </w:r>
    </w:p>
    <w:p w14:paraId="63D85600" w14:textId="77777777" w:rsidR="00EF273F" w:rsidRDefault="00000000">
      <w:pPr>
        <w:numPr>
          <w:ilvl w:val="0"/>
          <w:numId w:val="32"/>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مقدمو الرعاية الصحية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تحسين اتخاذ القرار وجودة الرعاية الصحية من خلال التحليلات المستندة إلى البيانات، مما يؤدي إلى نتائج صحية أفضل وكفاءة تشغيلية أعلى</w:t>
      </w:r>
      <w:r>
        <w:rPr>
          <w:rFonts w:ascii="Times New Roman" w:hAnsi="Times New Roman" w:cs="Times New Roman"/>
          <w:color w:val="000000" w:themeColor="text1"/>
          <w:sz w:val="28"/>
          <w:szCs w:val="28"/>
        </w:rPr>
        <w:t>.</w:t>
      </w:r>
    </w:p>
    <w:p w14:paraId="7D683056" w14:textId="77777777" w:rsidR="00EF273F" w:rsidRDefault="00000000">
      <w:pPr>
        <w:numPr>
          <w:ilvl w:val="0"/>
          <w:numId w:val="32"/>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شركات التأمين</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تحسين تقييم المخاطر وتصميم خطط تأمين شخصية بناءً على البيانات الصحية، مما يعزز إدارة التكاليف وتحسين الخدمات</w:t>
      </w:r>
      <w:r>
        <w:rPr>
          <w:rFonts w:ascii="Times New Roman" w:hAnsi="Times New Roman" w:cs="Times New Roman"/>
          <w:color w:val="000000" w:themeColor="text1"/>
          <w:sz w:val="28"/>
          <w:szCs w:val="28"/>
        </w:rPr>
        <w:t>.</w:t>
      </w:r>
    </w:p>
    <w:p w14:paraId="21135A7D" w14:textId="77777777" w:rsidR="00EF273F" w:rsidRDefault="00000000">
      <w:pPr>
        <w:numPr>
          <w:ilvl w:val="0"/>
          <w:numId w:val="32"/>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قطاع التكنولوجيا</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نمو منصات وخدمات تحليلات البيانات الصحية، مما يدفع عجلة الابتكار ويوفر فرصًا جديدة للأعمال</w:t>
      </w:r>
      <w:r>
        <w:rPr>
          <w:rFonts w:ascii="Times New Roman" w:hAnsi="Times New Roman" w:cs="Times New Roman"/>
          <w:color w:val="000000" w:themeColor="text1"/>
          <w:sz w:val="28"/>
          <w:szCs w:val="28"/>
        </w:rPr>
        <w:t>.</w:t>
      </w:r>
    </w:p>
    <w:p w14:paraId="7E834200"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rtl/>
          <w:cs/>
        </w:rPr>
        <w:t>أمثلة ناجحة</w:t>
      </w:r>
      <w:r>
        <w:rPr>
          <w:rStyle w:val="Strong"/>
          <w:rFonts w:ascii="Times New Roman" w:hAnsi="Times New Roman" w:cs="Times New Roman"/>
          <w:color w:val="000000" w:themeColor="text1"/>
        </w:rPr>
        <w:t>:</w:t>
      </w:r>
    </w:p>
    <w:p w14:paraId="0C87FCFA" w14:textId="77777777" w:rsidR="00EF273F" w:rsidRDefault="00000000">
      <w:pPr>
        <w:numPr>
          <w:ilvl w:val="0"/>
          <w:numId w:val="33"/>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 xml:space="preserve">"DataCare Analytics" </w:t>
      </w:r>
      <w:r>
        <w:rPr>
          <w:rStyle w:val="Strong"/>
          <w:rFonts w:ascii="Times New Roman" w:hAnsi="Times New Roman" w:cs="Times New Roman"/>
          <w:color w:val="000000" w:themeColor="text1"/>
          <w:sz w:val="28"/>
          <w:szCs w:val="28"/>
          <w:rtl/>
          <w:cs/>
        </w:rPr>
        <w:t>في لبنان</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استخدام تحليلات البيانات الصحية للكشف عن الاتجاهات وتحسين رعاية المرضى في المناطق التي تعاني من نقص الموارد الصحية، مما يعزز كفاءة العمليات الصحية</w:t>
      </w:r>
      <w:r>
        <w:rPr>
          <w:rFonts w:ascii="Times New Roman" w:hAnsi="Times New Roman" w:cs="Times New Roman"/>
          <w:color w:val="000000" w:themeColor="text1"/>
          <w:sz w:val="28"/>
          <w:szCs w:val="28"/>
        </w:rPr>
        <w:t>.</w:t>
      </w:r>
    </w:p>
    <w:p w14:paraId="5800C9C7" w14:textId="77777777" w:rsidR="00EF273F" w:rsidRDefault="00000000">
      <w:pPr>
        <w:numPr>
          <w:ilvl w:val="0"/>
          <w:numId w:val="33"/>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 xml:space="preserve">"Predictive Health Solutions" </w:t>
      </w:r>
      <w:r>
        <w:rPr>
          <w:rStyle w:val="Strong"/>
          <w:rFonts w:ascii="Times New Roman" w:hAnsi="Times New Roman" w:cs="Times New Roman"/>
          <w:color w:val="000000" w:themeColor="text1"/>
          <w:sz w:val="28"/>
          <w:szCs w:val="28"/>
          <w:rtl/>
          <w:cs/>
        </w:rPr>
        <w:t>في سوريا</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تنفيذ التحليلات التنبؤية لتوقع الاتجاهات الصحية ونتائج المرضى، مما يمكن من تقديم رعاية استباقية وتدخل مبكر في المناطق المتأثرة بالنزاعات والتي تعاني من نقص الرعاية الصحية المتقدمة</w:t>
      </w:r>
      <w:r>
        <w:rPr>
          <w:rFonts w:ascii="Times New Roman" w:hAnsi="Times New Roman" w:cs="Times New Roman"/>
          <w:color w:val="000000" w:themeColor="text1"/>
          <w:sz w:val="28"/>
          <w:szCs w:val="28"/>
        </w:rPr>
        <w:t>.</w:t>
      </w:r>
    </w:p>
    <w:p w14:paraId="3149B1A8" w14:textId="77777777" w:rsidR="00EF273F" w:rsidRDefault="00000000">
      <w:pPr>
        <w:numPr>
          <w:ilvl w:val="0"/>
          <w:numId w:val="33"/>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 xml:space="preserve">"HealthOptima" </w:t>
      </w:r>
      <w:r>
        <w:rPr>
          <w:rStyle w:val="Strong"/>
          <w:rFonts w:ascii="Times New Roman" w:hAnsi="Times New Roman" w:cs="Times New Roman"/>
          <w:color w:val="000000" w:themeColor="text1"/>
          <w:sz w:val="28"/>
          <w:szCs w:val="28"/>
          <w:rtl/>
          <w:cs/>
        </w:rPr>
        <w:t>في اليمن</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توظيف تحليلات البيانات الصحية لتعزيز رعاية المرضى وتحسين العمليات الصحية، مما يساعد في تحسين تخصيص الموارد وتحقيق نتائج صحية أفضل في المناطق التي تواجه تحديات صحية كبيرة</w:t>
      </w:r>
      <w:r>
        <w:rPr>
          <w:rFonts w:ascii="Times New Roman" w:hAnsi="Times New Roman" w:cs="Times New Roman"/>
          <w:color w:val="000000" w:themeColor="text1"/>
          <w:sz w:val="28"/>
          <w:szCs w:val="28"/>
        </w:rPr>
        <w:t>.</w:t>
      </w:r>
    </w:p>
    <w:p w14:paraId="7331561E" w14:textId="77777777" w:rsidR="00EF273F" w:rsidRDefault="00EF273F">
      <w:pPr>
        <w:tabs>
          <w:tab w:val="left" w:pos="720"/>
        </w:tabs>
        <w:bidi/>
        <w:spacing w:beforeAutospacing="1" w:after="0" w:afterAutospacing="1" w:line="360" w:lineRule="auto"/>
        <w:rPr>
          <w:rFonts w:ascii="Times New Roman" w:hAnsi="Times New Roman" w:cs="Times New Roman"/>
          <w:color w:val="000000" w:themeColor="text1"/>
          <w:sz w:val="28"/>
          <w:szCs w:val="28"/>
        </w:rPr>
      </w:pPr>
    </w:p>
    <w:p w14:paraId="46C19FCE" w14:textId="77777777" w:rsidR="00EF273F" w:rsidRDefault="00EF273F">
      <w:pPr>
        <w:tabs>
          <w:tab w:val="left" w:pos="720"/>
        </w:tabs>
        <w:bidi/>
        <w:spacing w:beforeAutospacing="1" w:after="0" w:afterAutospacing="1" w:line="360" w:lineRule="auto"/>
        <w:rPr>
          <w:rFonts w:ascii="Times New Roman" w:hAnsi="Times New Roman" w:cs="Times New Roman"/>
          <w:color w:val="000000" w:themeColor="text1"/>
          <w:sz w:val="28"/>
          <w:szCs w:val="28"/>
        </w:rPr>
      </w:pPr>
    </w:p>
    <w:p w14:paraId="0D1C72B0" w14:textId="77777777" w:rsidR="00EF273F" w:rsidRDefault="00EF273F">
      <w:pPr>
        <w:tabs>
          <w:tab w:val="left" w:pos="720"/>
        </w:tabs>
        <w:bidi/>
        <w:spacing w:beforeAutospacing="1" w:after="0" w:afterAutospacing="1" w:line="360" w:lineRule="auto"/>
        <w:rPr>
          <w:rFonts w:ascii="Times New Roman" w:hAnsi="Times New Roman" w:cs="Times New Roman"/>
          <w:color w:val="000000" w:themeColor="text1"/>
          <w:sz w:val="28"/>
          <w:szCs w:val="28"/>
        </w:rPr>
      </w:pPr>
    </w:p>
    <w:bookmarkEnd w:id="4"/>
    <w:p w14:paraId="17687D0B" w14:textId="77777777" w:rsidR="00EF273F" w:rsidRDefault="00000000">
      <w:pPr>
        <w:pStyle w:val="Heading1"/>
        <w:pBdr>
          <w:bottom w:val="single" w:sz="4" w:space="1" w:color="auto"/>
        </w:pBdr>
        <w:bidi/>
        <w:spacing w:line="360" w:lineRule="auto"/>
        <w:rPr>
          <w:rFonts w:ascii="Times New Roman" w:eastAsia="Times New Roman" w:hAnsi="Times New Roman" w:cs="Times New Roman"/>
          <w:rtl/>
          <w:cs/>
          <w:lang w:eastAsia="zh-CN"/>
        </w:rPr>
      </w:pPr>
      <w:r>
        <w:rPr>
          <w:rFonts w:ascii="Times New Roman" w:eastAsia="Times New Roman" w:hAnsi="Times New Roman" w:cs="Times New Roman"/>
          <w:lang w:val="en-US" w:eastAsia="zh-CN"/>
        </w:rPr>
        <w:t xml:space="preserve"> .4</w:t>
      </w:r>
      <w:r>
        <w:rPr>
          <w:rFonts w:ascii="Times New Roman" w:eastAsia="Times New Roman" w:hAnsi="Times New Roman" w:cs="Times New Roman"/>
          <w:lang w:eastAsia="zh-CN"/>
        </w:rPr>
        <w:t xml:space="preserve"> </w:t>
      </w:r>
      <w:r>
        <w:rPr>
          <w:rFonts w:ascii="Times New Roman" w:eastAsia="Times New Roman" w:hAnsi="Times New Roman" w:cs="Times New Roman"/>
          <w:rtl/>
          <w:cs/>
          <w:lang w:eastAsia="zh-CN"/>
        </w:rPr>
        <w:t>التحديات</w:t>
      </w:r>
    </w:p>
    <w:p w14:paraId="1E91BDD4" w14:textId="77777777" w:rsidR="00EF273F" w:rsidRDefault="00EF273F"/>
    <w:p w14:paraId="582C35A5"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lang w:val="en-US"/>
        </w:rPr>
        <w:t xml:space="preserve"> .1</w:t>
      </w:r>
      <w:r>
        <w:rPr>
          <w:rStyle w:val="Strong"/>
          <w:rFonts w:ascii="Times New Roman" w:hAnsi="Times New Roman" w:cs="Times New Roman"/>
          <w:color w:val="000000" w:themeColor="text1"/>
          <w:rtl/>
          <w:cs/>
        </w:rPr>
        <w:t>محدودية الوصول إلى الخدمات الصحية</w:t>
      </w:r>
    </w:p>
    <w:p w14:paraId="3312EDA8" w14:textId="77777777" w:rsidR="00EF273F" w:rsidRDefault="00000000">
      <w:pPr>
        <w:pStyle w:val="NormalWeb"/>
        <w:bidi/>
        <w:spacing w:line="360" w:lineRule="auto"/>
        <w:rPr>
          <w:color w:val="000000" w:themeColor="text1"/>
          <w:sz w:val="28"/>
          <w:szCs w:val="28"/>
        </w:rPr>
      </w:pPr>
      <w:r>
        <w:rPr>
          <w:color w:val="000000" w:themeColor="text1"/>
          <w:sz w:val="28"/>
          <w:szCs w:val="28"/>
          <w:rtl/>
          <w:cs/>
        </w:rPr>
        <w:lastRenderedPageBreak/>
        <w:t>يعاني نظام الرعاية الصحية في فلسطين من صعوبات كبيرة في الوصول إلى الخدمات، خاصة بسبب الحواجز السياسية مثل نقاط التفتيش والحدود المغلقة التي تعيق حركة المرضى والإمدادات الطبية</w:t>
      </w:r>
      <w:r>
        <w:rPr>
          <w:color w:val="000000" w:themeColor="text1"/>
          <w:sz w:val="28"/>
          <w:szCs w:val="28"/>
        </w:rPr>
        <w:t xml:space="preserve">. </w:t>
      </w:r>
      <w:r>
        <w:rPr>
          <w:color w:val="000000" w:themeColor="text1"/>
          <w:sz w:val="28"/>
          <w:szCs w:val="28"/>
          <w:rtl/>
          <w:cs/>
        </w:rPr>
        <w:t>بالإضافة إلى ذلك، تؤدي التجزئة الجغرافية للأراضي الفلسطينية إلى تعقيد تقديم خدمات رعاية صحية متسقة</w:t>
      </w:r>
      <w:r>
        <w:rPr>
          <w:color w:val="000000" w:themeColor="text1"/>
          <w:sz w:val="28"/>
          <w:szCs w:val="28"/>
        </w:rPr>
        <w:t xml:space="preserve">. </w:t>
      </w:r>
      <w:r>
        <w:rPr>
          <w:color w:val="000000" w:themeColor="text1"/>
          <w:sz w:val="28"/>
          <w:szCs w:val="28"/>
          <w:rtl/>
          <w:cs/>
        </w:rPr>
        <w:t>وتزيد القيود الاقتصادية من تفاقم المشكلة، حيث غالبًا ما يكون التمويل المخصص للبنية التحتية الصحية غير كافٍ</w:t>
      </w:r>
      <w:r>
        <w:rPr>
          <w:color w:val="000000" w:themeColor="text1"/>
          <w:sz w:val="28"/>
          <w:szCs w:val="28"/>
        </w:rPr>
        <w:t>.</w:t>
      </w:r>
    </w:p>
    <w:p w14:paraId="78342364" w14:textId="77777777" w:rsidR="00EF273F" w:rsidRDefault="00000000">
      <w:pPr>
        <w:pStyle w:val="Heading4"/>
        <w:keepNext w:val="0"/>
        <w:keepLines w:val="0"/>
        <w:bidi/>
        <w:spacing w:line="360" w:lineRule="auto"/>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tl/>
          <w:cs/>
        </w:rPr>
        <w:t>أمثلة</w:t>
      </w:r>
      <w:r>
        <w:rPr>
          <w:rStyle w:val="Strong"/>
          <w:rFonts w:ascii="Times New Roman" w:hAnsi="Times New Roman" w:cs="Times New Roman"/>
          <w:i w:val="0"/>
          <w:iCs w:val="0"/>
          <w:color w:val="000000" w:themeColor="text1"/>
          <w:sz w:val="28"/>
          <w:szCs w:val="28"/>
        </w:rPr>
        <w:t>:</w:t>
      </w:r>
    </w:p>
    <w:p w14:paraId="033E999C" w14:textId="77777777" w:rsidR="00EF273F" w:rsidRDefault="00000000">
      <w:pPr>
        <w:numPr>
          <w:ilvl w:val="0"/>
          <w:numId w:val="34"/>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حواجز الضفة الغربية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تؤدي نقاط التفتيش المتكررة إلى تأخير وصول المرضى الذين يحتاجون إلى رعاية طبية عاجلة، مما يؤثر سلبًا على صحتهم</w:t>
      </w:r>
      <w:r>
        <w:rPr>
          <w:rFonts w:ascii="Times New Roman" w:hAnsi="Times New Roman" w:cs="Times New Roman"/>
          <w:color w:val="000000" w:themeColor="text1"/>
          <w:sz w:val="28"/>
          <w:szCs w:val="28"/>
        </w:rPr>
        <w:t>.</w:t>
      </w:r>
    </w:p>
    <w:p w14:paraId="1397A6E7" w14:textId="77777777" w:rsidR="00EF273F" w:rsidRDefault="00000000">
      <w:pPr>
        <w:numPr>
          <w:ilvl w:val="0"/>
          <w:numId w:val="34"/>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حصار غزة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يفرض الحصار قيودًا على استيراد المستلزمات الطبية الأساسية والمعدات، مما يؤدي إلى نقص حاد في الموارد الطبية وضعف الخدمات الصحية</w:t>
      </w:r>
      <w:r>
        <w:rPr>
          <w:rFonts w:ascii="Times New Roman" w:hAnsi="Times New Roman" w:cs="Times New Roman"/>
          <w:color w:val="000000" w:themeColor="text1"/>
          <w:sz w:val="28"/>
          <w:szCs w:val="28"/>
        </w:rPr>
        <w:t>.</w:t>
      </w:r>
    </w:p>
    <w:p w14:paraId="3BEAAC5C" w14:textId="77777777" w:rsidR="00EF273F" w:rsidRDefault="00000000">
      <w:pPr>
        <w:numPr>
          <w:ilvl w:val="0"/>
          <w:numId w:val="34"/>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الوصول إلى الرعاية الصحية في المناطق الريفية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تعاني القرى والمناطق النائية في الضفة الغربية وقطاع غزة من صعوبة الوصول إلى الرعاية الصحية المتخصصة، مما يجبر السكان على السفر لمسافات طويلة للوصول إلى المرافق الطبية المناسبة</w:t>
      </w:r>
      <w:r>
        <w:rPr>
          <w:rFonts w:ascii="Times New Roman" w:hAnsi="Times New Roman" w:cs="Times New Roman"/>
          <w:color w:val="000000" w:themeColor="text1"/>
          <w:sz w:val="28"/>
          <w:szCs w:val="28"/>
        </w:rPr>
        <w:t>.</w:t>
      </w:r>
    </w:p>
    <w:p w14:paraId="34E317FE"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lang w:val="en-US"/>
        </w:rPr>
        <w:t xml:space="preserve"> .2</w:t>
      </w:r>
      <w:r>
        <w:rPr>
          <w:rStyle w:val="Strong"/>
          <w:rFonts w:ascii="Times New Roman" w:hAnsi="Times New Roman" w:cs="Times New Roman"/>
          <w:color w:val="000000" w:themeColor="text1"/>
        </w:rPr>
        <w:t xml:space="preserve"> </w:t>
      </w:r>
      <w:r>
        <w:rPr>
          <w:rStyle w:val="Strong"/>
          <w:rFonts w:ascii="Times New Roman" w:hAnsi="Times New Roman" w:cs="Times New Roman"/>
          <w:color w:val="000000" w:themeColor="text1"/>
          <w:rtl/>
          <w:cs/>
        </w:rPr>
        <w:t>بنية تحتية صحية قديمة وغير كافية</w:t>
      </w:r>
    </w:p>
    <w:p w14:paraId="071C4B8F" w14:textId="77777777" w:rsidR="00EF273F" w:rsidRDefault="00000000">
      <w:pPr>
        <w:pStyle w:val="NormalWeb"/>
        <w:bidi/>
        <w:spacing w:line="360" w:lineRule="auto"/>
        <w:rPr>
          <w:color w:val="000000" w:themeColor="text1"/>
          <w:sz w:val="28"/>
          <w:szCs w:val="28"/>
        </w:rPr>
      </w:pPr>
      <w:r>
        <w:rPr>
          <w:color w:val="000000" w:themeColor="text1"/>
          <w:sz w:val="28"/>
          <w:szCs w:val="28"/>
          <w:rtl/>
          <w:cs/>
        </w:rPr>
        <w:t>تعاني البنية التحتية للرعاية الصحية في فلسطين من التقادم وعدم القدرة على تلبية الطلب المتزايد للسكان</w:t>
      </w:r>
      <w:r>
        <w:rPr>
          <w:color w:val="000000" w:themeColor="text1"/>
          <w:sz w:val="28"/>
          <w:szCs w:val="28"/>
        </w:rPr>
        <w:t xml:space="preserve">. </w:t>
      </w:r>
      <w:r>
        <w:rPr>
          <w:color w:val="000000" w:themeColor="text1"/>
          <w:sz w:val="28"/>
          <w:szCs w:val="28"/>
          <w:rtl/>
          <w:cs/>
        </w:rPr>
        <w:t>تفتقر المستشفيات والعيادات إلى المعدات الحديثة والتجهيزات الكافية، مما يؤثر على جودة الرعاية الصحية المقدمة</w:t>
      </w:r>
      <w:r>
        <w:rPr>
          <w:color w:val="000000" w:themeColor="text1"/>
          <w:sz w:val="28"/>
          <w:szCs w:val="28"/>
        </w:rPr>
        <w:t xml:space="preserve">. </w:t>
      </w:r>
      <w:r>
        <w:rPr>
          <w:color w:val="000000" w:themeColor="text1"/>
          <w:sz w:val="28"/>
          <w:szCs w:val="28"/>
          <w:rtl/>
          <w:cs/>
        </w:rPr>
        <w:t>كما أن محدودية الاستثمار في البنية التحتية الصحية، نتيجة عدم الاستقرار الاقتصادي والقيود السياسية، تفاقم هذه المشاكل، مما يؤدي إلى فجوات كبيرة في تقديم الخدمات</w:t>
      </w:r>
      <w:r>
        <w:rPr>
          <w:color w:val="000000" w:themeColor="text1"/>
          <w:sz w:val="28"/>
          <w:szCs w:val="28"/>
        </w:rPr>
        <w:t>.</w:t>
      </w:r>
    </w:p>
    <w:p w14:paraId="638B7015" w14:textId="77777777" w:rsidR="00EF273F" w:rsidRDefault="00000000">
      <w:pPr>
        <w:pStyle w:val="Heading4"/>
        <w:keepNext w:val="0"/>
        <w:keepLines w:val="0"/>
        <w:bidi/>
        <w:spacing w:line="360" w:lineRule="auto"/>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tl/>
          <w:cs/>
        </w:rPr>
        <w:t>أمثلة</w:t>
      </w:r>
      <w:r>
        <w:rPr>
          <w:rStyle w:val="Strong"/>
          <w:rFonts w:ascii="Times New Roman" w:hAnsi="Times New Roman" w:cs="Times New Roman"/>
          <w:i w:val="0"/>
          <w:iCs w:val="0"/>
          <w:color w:val="000000" w:themeColor="text1"/>
          <w:sz w:val="28"/>
          <w:szCs w:val="28"/>
        </w:rPr>
        <w:t>:</w:t>
      </w:r>
    </w:p>
    <w:p w14:paraId="7757CC3D" w14:textId="77777777" w:rsidR="00EF273F" w:rsidRDefault="00000000">
      <w:pPr>
        <w:numPr>
          <w:ilvl w:val="0"/>
          <w:numId w:val="3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مباني المستشفيات القديمة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تعمل العديد من المستشفيات في مبانٍ متهالكة غير مجهزة لتلبية الاحتياجات الصحية الحالية، مما يؤدي إلى اكتظاظ ونقص في الموارد</w:t>
      </w:r>
      <w:r>
        <w:rPr>
          <w:rFonts w:ascii="Times New Roman" w:hAnsi="Times New Roman" w:cs="Times New Roman"/>
          <w:color w:val="000000" w:themeColor="text1"/>
          <w:sz w:val="28"/>
          <w:szCs w:val="28"/>
        </w:rPr>
        <w:t>.</w:t>
      </w:r>
    </w:p>
    <w:p w14:paraId="7E432E9A" w14:textId="77777777" w:rsidR="00EF273F" w:rsidRDefault="00000000">
      <w:pPr>
        <w:numPr>
          <w:ilvl w:val="0"/>
          <w:numId w:val="3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نقص المعدات الطبية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تعاني المرافق الصحية من نقص في الأجهزة الطبية الأساسية مثل أجهزة التصوير بالرنين المغناطيسي وأجهزة التنفس الصناعي، مما يؤثر على التشخيص والعلاج</w:t>
      </w:r>
      <w:r>
        <w:rPr>
          <w:rFonts w:ascii="Times New Roman" w:hAnsi="Times New Roman" w:cs="Times New Roman"/>
          <w:color w:val="000000" w:themeColor="text1"/>
          <w:sz w:val="28"/>
          <w:szCs w:val="28"/>
        </w:rPr>
        <w:t>.</w:t>
      </w:r>
    </w:p>
    <w:p w14:paraId="725FC041" w14:textId="77777777" w:rsidR="00EF273F" w:rsidRDefault="00000000">
      <w:pPr>
        <w:numPr>
          <w:ilvl w:val="0"/>
          <w:numId w:val="35"/>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مشاكل الصيانة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يؤدي نقص التمويل والموارد المخصصة للصيانة إلى أعطال متكررة في المعدات الطبية وتعطل العمليات الصحية</w:t>
      </w:r>
      <w:r>
        <w:rPr>
          <w:rFonts w:ascii="Times New Roman" w:hAnsi="Times New Roman" w:cs="Times New Roman"/>
          <w:color w:val="000000" w:themeColor="text1"/>
          <w:sz w:val="28"/>
          <w:szCs w:val="28"/>
        </w:rPr>
        <w:t>.</w:t>
      </w:r>
    </w:p>
    <w:p w14:paraId="5E5F769F"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lang w:val="en-US"/>
        </w:rPr>
        <w:lastRenderedPageBreak/>
        <w:t xml:space="preserve"> .3</w:t>
      </w:r>
      <w:r>
        <w:rPr>
          <w:rStyle w:val="Strong"/>
          <w:rFonts w:ascii="Times New Roman" w:hAnsi="Times New Roman" w:cs="Times New Roman"/>
          <w:color w:val="000000" w:themeColor="text1"/>
        </w:rPr>
        <w:t xml:space="preserve"> </w:t>
      </w:r>
      <w:r>
        <w:rPr>
          <w:rStyle w:val="Strong"/>
          <w:rFonts w:ascii="Times New Roman" w:hAnsi="Times New Roman" w:cs="Times New Roman"/>
          <w:color w:val="000000" w:themeColor="text1"/>
          <w:rtl/>
          <w:cs/>
        </w:rPr>
        <w:t>القيود الاقتصادية ونقص التمويل</w:t>
      </w:r>
    </w:p>
    <w:p w14:paraId="0F569917" w14:textId="77777777" w:rsidR="00EF273F" w:rsidRDefault="00000000">
      <w:pPr>
        <w:pStyle w:val="NormalWeb"/>
        <w:bidi/>
        <w:spacing w:line="360" w:lineRule="auto"/>
        <w:rPr>
          <w:color w:val="000000" w:themeColor="text1"/>
          <w:sz w:val="28"/>
          <w:szCs w:val="28"/>
        </w:rPr>
      </w:pPr>
      <w:r>
        <w:rPr>
          <w:color w:val="000000" w:themeColor="text1"/>
          <w:sz w:val="28"/>
          <w:szCs w:val="28"/>
          <w:rtl/>
          <w:cs/>
        </w:rPr>
        <w:t>يؤدي عدم الاستقرار الاقتصادي في فلسطين إلى تقليص الموارد المالية المخصصة للرعاية الصحية</w:t>
      </w:r>
      <w:r>
        <w:rPr>
          <w:color w:val="000000" w:themeColor="text1"/>
          <w:sz w:val="28"/>
          <w:szCs w:val="28"/>
        </w:rPr>
        <w:t xml:space="preserve">. </w:t>
      </w:r>
      <w:r>
        <w:rPr>
          <w:color w:val="000000" w:themeColor="text1"/>
          <w:sz w:val="28"/>
          <w:szCs w:val="28"/>
          <w:rtl/>
          <w:cs/>
        </w:rPr>
        <w:t>يحد الصراع السياسي، والعقوبات الدولية، ونقص الاستثمار من توفر التمويل اللازم لتطوير وصيانة الخدمات الصحية، مما يؤدي إلى ضعف البرامج الصحية، وانخفاض رواتب العاملين في المجال الصحي، ونقص في الأدوية والمستلزمات الأساسية</w:t>
      </w:r>
      <w:r>
        <w:rPr>
          <w:color w:val="000000" w:themeColor="text1"/>
          <w:sz w:val="28"/>
          <w:szCs w:val="28"/>
        </w:rPr>
        <w:t>.</w:t>
      </w:r>
    </w:p>
    <w:p w14:paraId="083BCD58" w14:textId="77777777" w:rsidR="00EF273F" w:rsidRDefault="00000000">
      <w:pPr>
        <w:pStyle w:val="Heading4"/>
        <w:keepNext w:val="0"/>
        <w:keepLines w:val="0"/>
        <w:bidi/>
        <w:spacing w:line="360" w:lineRule="auto"/>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tl/>
          <w:cs/>
        </w:rPr>
        <w:t>أمثلة</w:t>
      </w:r>
      <w:r>
        <w:rPr>
          <w:rStyle w:val="Strong"/>
          <w:rFonts w:ascii="Times New Roman" w:hAnsi="Times New Roman" w:cs="Times New Roman"/>
          <w:i w:val="0"/>
          <w:iCs w:val="0"/>
          <w:color w:val="000000" w:themeColor="text1"/>
          <w:sz w:val="28"/>
          <w:szCs w:val="28"/>
        </w:rPr>
        <w:t>:</w:t>
      </w:r>
    </w:p>
    <w:p w14:paraId="79414F1B" w14:textId="77777777" w:rsidR="00EF273F" w:rsidRDefault="00000000">
      <w:pPr>
        <w:numPr>
          <w:ilvl w:val="0"/>
          <w:numId w:val="36"/>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تقليص ميزانية الصحة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تؤدي القيود المفروضة على ميزانية الحكومة إلى تخفيض الإنفاق على القطاع الصحي، مما يؤثر على جودة وتوافر الخدمات</w:t>
      </w:r>
      <w:r>
        <w:rPr>
          <w:rFonts w:ascii="Times New Roman" w:hAnsi="Times New Roman" w:cs="Times New Roman"/>
          <w:color w:val="000000" w:themeColor="text1"/>
          <w:sz w:val="28"/>
          <w:szCs w:val="28"/>
        </w:rPr>
        <w:t>.</w:t>
      </w:r>
    </w:p>
    <w:p w14:paraId="5984AA1B" w14:textId="77777777" w:rsidR="00EF273F" w:rsidRDefault="00000000">
      <w:pPr>
        <w:numPr>
          <w:ilvl w:val="0"/>
          <w:numId w:val="36"/>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الاعتماد على المساعدات الدولية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يعتمد النظام الصحي الفلسطيني بشكل كبير على المساعدات الخارجية، والتي غالبًا ما تكون غير مستقرة ومشروطة باعتبارات سياسية</w:t>
      </w:r>
      <w:r>
        <w:rPr>
          <w:rFonts w:ascii="Times New Roman" w:hAnsi="Times New Roman" w:cs="Times New Roman"/>
          <w:color w:val="000000" w:themeColor="text1"/>
          <w:sz w:val="28"/>
          <w:szCs w:val="28"/>
        </w:rPr>
        <w:t>.</w:t>
      </w:r>
    </w:p>
    <w:p w14:paraId="517EABD8" w14:textId="77777777" w:rsidR="00EF273F" w:rsidRDefault="00000000">
      <w:pPr>
        <w:numPr>
          <w:ilvl w:val="0"/>
          <w:numId w:val="36"/>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ضعف رواتب العاملين الصحيين</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يؤدي نقص التمويل إلى تدني رواتب الأطباء والممرضين، مما يتسبب في ارتفاع معدلات الهجرة ونقص الكوادر المؤهلة</w:t>
      </w:r>
      <w:r>
        <w:rPr>
          <w:rFonts w:ascii="Times New Roman" w:hAnsi="Times New Roman" w:cs="Times New Roman"/>
          <w:color w:val="000000" w:themeColor="text1"/>
          <w:sz w:val="28"/>
          <w:szCs w:val="28"/>
        </w:rPr>
        <w:t>.</w:t>
      </w:r>
    </w:p>
    <w:p w14:paraId="039355BD"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lang w:val="en-US"/>
        </w:rPr>
        <w:t xml:space="preserve"> .4</w:t>
      </w:r>
      <w:r>
        <w:rPr>
          <w:rStyle w:val="Strong"/>
          <w:rFonts w:ascii="Times New Roman" w:hAnsi="Times New Roman" w:cs="Times New Roman"/>
          <w:color w:val="000000" w:themeColor="text1"/>
        </w:rPr>
        <w:t xml:space="preserve"> </w:t>
      </w:r>
      <w:r>
        <w:rPr>
          <w:rStyle w:val="Strong"/>
          <w:rFonts w:ascii="Times New Roman" w:hAnsi="Times New Roman" w:cs="Times New Roman"/>
          <w:color w:val="000000" w:themeColor="text1"/>
          <w:rtl/>
          <w:cs/>
        </w:rPr>
        <w:t>نقص الكوادر الطبية</w:t>
      </w:r>
    </w:p>
    <w:p w14:paraId="464CE616" w14:textId="77777777" w:rsidR="00EF273F" w:rsidRDefault="00000000">
      <w:pPr>
        <w:pStyle w:val="NormalWeb"/>
        <w:bidi/>
        <w:spacing w:line="360" w:lineRule="auto"/>
        <w:rPr>
          <w:color w:val="000000" w:themeColor="text1"/>
          <w:sz w:val="28"/>
          <w:szCs w:val="28"/>
        </w:rPr>
      </w:pPr>
      <w:r>
        <w:rPr>
          <w:color w:val="000000" w:themeColor="text1"/>
          <w:sz w:val="28"/>
          <w:szCs w:val="28"/>
          <w:rtl/>
          <w:cs/>
        </w:rPr>
        <w:t>تعاني فلسطين من نقص كبير في عدد الأطباء والممرضين والمتخصصين الصحيين</w:t>
      </w:r>
      <w:r>
        <w:rPr>
          <w:color w:val="000000" w:themeColor="text1"/>
          <w:sz w:val="28"/>
          <w:szCs w:val="28"/>
        </w:rPr>
        <w:t xml:space="preserve">. </w:t>
      </w:r>
      <w:r>
        <w:rPr>
          <w:color w:val="000000" w:themeColor="text1"/>
          <w:sz w:val="28"/>
          <w:szCs w:val="28"/>
          <w:rtl/>
          <w:cs/>
        </w:rPr>
        <w:t xml:space="preserve">يعود ذلك إلى عدة عوامل، منها محدودية برامج التدريب، وهجرة العقول </w:t>
      </w:r>
      <w:r>
        <w:rPr>
          <w:color w:val="000000" w:themeColor="text1"/>
          <w:sz w:val="28"/>
          <w:szCs w:val="28"/>
        </w:rPr>
        <w:t>(</w:t>
      </w:r>
      <w:r>
        <w:rPr>
          <w:color w:val="000000" w:themeColor="text1"/>
          <w:sz w:val="28"/>
          <w:szCs w:val="28"/>
          <w:rtl/>
          <w:cs/>
        </w:rPr>
        <w:t>حيث يبحث المهنيون الصحيون عن فرص أفضل في الخارج</w:t>
      </w:r>
      <w:r>
        <w:rPr>
          <w:color w:val="000000" w:themeColor="text1"/>
          <w:sz w:val="28"/>
          <w:szCs w:val="28"/>
        </w:rPr>
        <w:t>)</w:t>
      </w:r>
      <w:r>
        <w:rPr>
          <w:color w:val="000000" w:themeColor="text1"/>
          <w:sz w:val="28"/>
          <w:szCs w:val="28"/>
          <w:rtl/>
          <w:cs/>
        </w:rPr>
        <w:t>، وظروف العمل الصعبة في المناطق المتأثرة بالنزاع</w:t>
      </w:r>
      <w:r>
        <w:rPr>
          <w:color w:val="000000" w:themeColor="text1"/>
          <w:sz w:val="28"/>
          <w:szCs w:val="28"/>
        </w:rPr>
        <w:t xml:space="preserve">. </w:t>
      </w:r>
      <w:r>
        <w:rPr>
          <w:color w:val="000000" w:themeColor="text1"/>
          <w:sz w:val="28"/>
          <w:szCs w:val="28"/>
          <w:rtl/>
          <w:cs/>
        </w:rPr>
        <w:t>يؤثر هذا النقص بشكل كبير على جودة وتوافر الخدمات الصحية</w:t>
      </w:r>
      <w:r>
        <w:rPr>
          <w:color w:val="000000" w:themeColor="text1"/>
          <w:sz w:val="28"/>
          <w:szCs w:val="28"/>
        </w:rPr>
        <w:t>.</w:t>
      </w:r>
    </w:p>
    <w:p w14:paraId="0F23BD33" w14:textId="77777777" w:rsidR="00EF273F" w:rsidRDefault="00000000">
      <w:pPr>
        <w:pStyle w:val="Heading4"/>
        <w:keepNext w:val="0"/>
        <w:keepLines w:val="0"/>
        <w:bidi/>
        <w:spacing w:line="360" w:lineRule="auto"/>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tl/>
          <w:cs/>
        </w:rPr>
        <w:t>أمثلة</w:t>
      </w:r>
      <w:r>
        <w:rPr>
          <w:rStyle w:val="Strong"/>
          <w:rFonts w:ascii="Times New Roman" w:hAnsi="Times New Roman" w:cs="Times New Roman"/>
          <w:i w:val="0"/>
          <w:iCs w:val="0"/>
          <w:color w:val="000000" w:themeColor="text1"/>
          <w:sz w:val="28"/>
          <w:szCs w:val="28"/>
        </w:rPr>
        <w:t>:</w:t>
      </w:r>
    </w:p>
    <w:p w14:paraId="691E13E2" w14:textId="77777777" w:rsidR="00EF273F" w:rsidRDefault="00000000">
      <w:pPr>
        <w:numPr>
          <w:ilvl w:val="0"/>
          <w:numId w:val="37"/>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هجرة الكفاءات</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يغادر العديد من المهنيين الصحيين فلسطين بحثًا عن فرص عمل أفضل، مما يؤدي إلى نقص حاد في الكوادر الطبية المؤهلة</w:t>
      </w:r>
      <w:r>
        <w:rPr>
          <w:rFonts w:ascii="Times New Roman" w:hAnsi="Times New Roman" w:cs="Times New Roman"/>
          <w:color w:val="000000" w:themeColor="text1"/>
          <w:sz w:val="28"/>
          <w:szCs w:val="28"/>
        </w:rPr>
        <w:t>.</w:t>
      </w:r>
    </w:p>
    <w:p w14:paraId="41EDB472" w14:textId="77777777" w:rsidR="00EF273F" w:rsidRDefault="00000000">
      <w:pPr>
        <w:numPr>
          <w:ilvl w:val="0"/>
          <w:numId w:val="37"/>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محدودية التدريب</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تؤدي قلة البرامج المحلية المتخصصة وفرص التعليم الطبي المتقدم إلى نقص في مقدمي الرعاية الصحية المتخصصين</w:t>
      </w:r>
      <w:r>
        <w:rPr>
          <w:rFonts w:ascii="Times New Roman" w:hAnsi="Times New Roman" w:cs="Times New Roman"/>
          <w:color w:val="000000" w:themeColor="text1"/>
          <w:sz w:val="28"/>
          <w:szCs w:val="28"/>
        </w:rPr>
        <w:t>.</w:t>
      </w:r>
    </w:p>
    <w:p w14:paraId="5730501B" w14:textId="77777777" w:rsidR="00EF273F" w:rsidRDefault="00000000">
      <w:pPr>
        <w:numPr>
          <w:ilvl w:val="0"/>
          <w:numId w:val="37"/>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ارتفاع معدلات الدوران الوظيفي</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تؤدي ظروف العمل الصعبة، مثل انخفاض الرواتب وارتفاع مستويات الضغط، إلى زيادة معدلات استقالة العاملين الصحيين</w:t>
      </w:r>
      <w:r>
        <w:rPr>
          <w:rFonts w:ascii="Times New Roman" w:hAnsi="Times New Roman" w:cs="Times New Roman"/>
          <w:color w:val="000000" w:themeColor="text1"/>
          <w:sz w:val="28"/>
          <w:szCs w:val="28"/>
        </w:rPr>
        <w:t>.</w:t>
      </w:r>
    </w:p>
    <w:p w14:paraId="737DFBB7" w14:textId="77777777" w:rsidR="00EF273F" w:rsidRDefault="00000000">
      <w:pPr>
        <w:pStyle w:val="Heading3"/>
        <w:keepNext w:val="0"/>
        <w:keepLines w:val="0"/>
        <w:bidi/>
        <w:spacing w:line="360" w:lineRule="auto"/>
        <w:rPr>
          <w:rFonts w:ascii="Times New Roman" w:hAnsi="Times New Roman" w:cs="Times New Roman"/>
          <w:color w:val="000000" w:themeColor="text1"/>
        </w:rPr>
      </w:pPr>
      <w:r>
        <w:rPr>
          <w:rStyle w:val="Strong"/>
          <w:rFonts w:ascii="Times New Roman" w:hAnsi="Times New Roman" w:cs="Times New Roman"/>
          <w:color w:val="000000" w:themeColor="text1"/>
          <w:lang w:val="en-US"/>
        </w:rPr>
        <w:lastRenderedPageBreak/>
        <w:t xml:space="preserve"> .5</w:t>
      </w:r>
      <w:r>
        <w:rPr>
          <w:rStyle w:val="Strong"/>
          <w:rFonts w:ascii="Times New Roman" w:hAnsi="Times New Roman" w:cs="Times New Roman"/>
          <w:color w:val="000000" w:themeColor="text1"/>
        </w:rPr>
        <w:t xml:space="preserve"> </w:t>
      </w:r>
      <w:r>
        <w:rPr>
          <w:rStyle w:val="Strong"/>
          <w:rFonts w:ascii="Times New Roman" w:hAnsi="Times New Roman" w:cs="Times New Roman"/>
          <w:color w:val="000000" w:themeColor="text1"/>
          <w:rtl/>
          <w:cs/>
        </w:rPr>
        <w:t>العوائق السياسية والإدارية</w:t>
      </w:r>
    </w:p>
    <w:p w14:paraId="432E8880" w14:textId="77777777" w:rsidR="00EF273F" w:rsidRDefault="00000000">
      <w:pPr>
        <w:pStyle w:val="NormalWeb"/>
        <w:bidi/>
        <w:spacing w:line="360" w:lineRule="auto"/>
        <w:rPr>
          <w:color w:val="000000" w:themeColor="text1"/>
          <w:sz w:val="28"/>
          <w:szCs w:val="28"/>
        </w:rPr>
      </w:pPr>
      <w:r>
        <w:rPr>
          <w:color w:val="000000" w:themeColor="text1"/>
          <w:sz w:val="28"/>
          <w:szCs w:val="28"/>
          <w:rtl/>
          <w:cs/>
        </w:rPr>
        <w:t>يؤثر الوضع السياسي المعقد في فلسطين بشكل كبير على تقديم الخدمات الصحية</w:t>
      </w:r>
      <w:r>
        <w:rPr>
          <w:color w:val="000000" w:themeColor="text1"/>
          <w:sz w:val="28"/>
          <w:szCs w:val="28"/>
        </w:rPr>
        <w:t xml:space="preserve">. </w:t>
      </w:r>
      <w:r>
        <w:rPr>
          <w:color w:val="000000" w:themeColor="text1"/>
          <w:sz w:val="28"/>
          <w:szCs w:val="28"/>
          <w:rtl/>
          <w:cs/>
        </w:rPr>
        <w:t>تؤدي النزاعات الإدارية بين الهيئات الحاكمة، والقيود المفروضة من الدول المجاورة، وعدم الاستقرار السياسي المتكرر إلى تعطيل التخطيط الصحي وتنفيذه</w:t>
      </w:r>
      <w:r>
        <w:rPr>
          <w:color w:val="000000" w:themeColor="text1"/>
          <w:sz w:val="28"/>
          <w:szCs w:val="28"/>
        </w:rPr>
        <w:t xml:space="preserve">. </w:t>
      </w:r>
      <w:r>
        <w:rPr>
          <w:color w:val="000000" w:themeColor="text1"/>
          <w:sz w:val="28"/>
          <w:szCs w:val="28"/>
          <w:rtl/>
          <w:cs/>
        </w:rPr>
        <w:t>تعيق هذه العوائق تطوير سياسات صحية متماسكة والتوزيع الفعال للموارد</w:t>
      </w:r>
      <w:r>
        <w:rPr>
          <w:color w:val="000000" w:themeColor="text1"/>
          <w:sz w:val="28"/>
          <w:szCs w:val="28"/>
        </w:rPr>
        <w:t>.</w:t>
      </w:r>
    </w:p>
    <w:p w14:paraId="6B377B6D" w14:textId="77777777" w:rsidR="00EF273F" w:rsidRDefault="00000000">
      <w:pPr>
        <w:pStyle w:val="Heading4"/>
        <w:keepNext w:val="0"/>
        <w:keepLines w:val="0"/>
        <w:bidi/>
        <w:spacing w:line="360" w:lineRule="auto"/>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tl/>
          <w:cs/>
        </w:rPr>
        <w:t>أمثلة</w:t>
      </w:r>
      <w:r>
        <w:rPr>
          <w:rStyle w:val="Strong"/>
          <w:rFonts w:ascii="Times New Roman" w:hAnsi="Times New Roman" w:cs="Times New Roman"/>
          <w:i w:val="0"/>
          <w:iCs w:val="0"/>
          <w:color w:val="000000" w:themeColor="text1"/>
          <w:sz w:val="28"/>
          <w:szCs w:val="28"/>
        </w:rPr>
        <w:t>:</w:t>
      </w:r>
    </w:p>
    <w:p w14:paraId="4A86F823" w14:textId="77777777" w:rsidR="00EF273F" w:rsidRDefault="00000000">
      <w:pPr>
        <w:numPr>
          <w:ilvl w:val="0"/>
          <w:numId w:val="38"/>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التصاريح والموافقات</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التأخيرات والتعقيدات في الحصول على التصاريح اللازمة لبناء مرافق صحية جديدة أو استيراد المعدات الطبية بسبب القيود السياسية</w:t>
      </w:r>
      <w:r>
        <w:rPr>
          <w:rFonts w:ascii="Times New Roman" w:hAnsi="Times New Roman" w:cs="Times New Roman"/>
          <w:color w:val="000000" w:themeColor="text1"/>
          <w:sz w:val="28"/>
          <w:szCs w:val="28"/>
        </w:rPr>
        <w:t>.</w:t>
      </w:r>
    </w:p>
    <w:p w14:paraId="36EA3427" w14:textId="77777777" w:rsidR="00EF273F" w:rsidRDefault="00000000">
      <w:pPr>
        <w:numPr>
          <w:ilvl w:val="0"/>
          <w:numId w:val="38"/>
        </w:numPr>
        <w:bidi/>
        <w:spacing w:beforeAutospacing="1" w:after="0" w:afterAutospacing="1" w:line="360"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tl/>
          <w:cs/>
        </w:rPr>
        <w:t>التنسيق بين الهيئات الحكومية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يؤدي غياب التنسيق بين السلطة الفلسطينية وحكومة غزة إلى سياسات صحية غير متسقة وتوزيع غير فعال للموارد</w:t>
      </w:r>
      <w:r>
        <w:rPr>
          <w:rFonts w:ascii="Times New Roman" w:hAnsi="Times New Roman" w:cs="Times New Roman"/>
          <w:color w:val="000000" w:themeColor="text1"/>
          <w:sz w:val="28"/>
          <w:szCs w:val="28"/>
        </w:rPr>
        <w:t>.</w:t>
      </w:r>
    </w:p>
    <w:p w14:paraId="51DF830D" w14:textId="77777777" w:rsidR="00EF273F" w:rsidRDefault="00000000">
      <w:pPr>
        <w:numPr>
          <w:ilvl w:val="0"/>
          <w:numId w:val="38"/>
        </w:numPr>
        <w:bidi/>
        <w:spacing w:beforeAutospacing="1" w:after="0" w:afterAutospacing="1" w:line="360" w:lineRule="auto"/>
        <w:rPr>
          <w:rFonts w:ascii="Abadi" w:eastAsia="Times New Roman" w:hAnsi="Abadi" w:cs="Times New Roman"/>
          <w:b/>
          <w:bCs/>
          <w:kern w:val="0"/>
          <w:sz w:val="28"/>
          <w:szCs w:val="28"/>
          <w:lang w:eastAsia="zh-CN"/>
          <w14:ligatures w14:val="none"/>
        </w:rPr>
      </w:pPr>
      <w:r>
        <w:rPr>
          <w:rStyle w:val="Strong"/>
          <w:rFonts w:ascii="Times New Roman" w:hAnsi="Times New Roman" w:cs="Times New Roman"/>
          <w:color w:val="000000" w:themeColor="text1"/>
          <w:sz w:val="28"/>
          <w:szCs w:val="28"/>
          <w:rtl/>
          <w:cs/>
        </w:rPr>
        <w:t>إغلاق المعابر الحدودية</w:t>
      </w:r>
      <w:r>
        <w:rPr>
          <w:rStyle w:val="Strong"/>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tl/>
          <w:cs/>
        </w:rPr>
        <w:t>تؤدي الإغلاقات المتكررة للحدود وقيود السفر إلى عرقلة حركة المرضى والعاملين الصحيين، مما يعيق تقديم الخدمات الصحية</w:t>
      </w:r>
      <w:r>
        <w:rPr>
          <w:rFonts w:ascii="Times New Roman" w:hAnsi="Times New Roman" w:cs="Times New Roman"/>
          <w:color w:val="000000" w:themeColor="text1"/>
          <w:sz w:val="28"/>
          <w:szCs w:val="28"/>
        </w:rPr>
        <w:t>.</w:t>
      </w:r>
    </w:p>
    <w:p w14:paraId="06B35D1F"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6.</w:t>
      </w:r>
      <w:r>
        <w:rPr>
          <w:rStyle w:val="Strong"/>
          <w:rFonts w:ascii="Times New Roman" w:hAnsi="Times New Roman" w:cs="Times New Roman"/>
          <w:color w:val="auto"/>
        </w:rPr>
        <w:t xml:space="preserve"> </w:t>
      </w:r>
      <w:r>
        <w:rPr>
          <w:rStyle w:val="Strong"/>
          <w:rFonts w:ascii="Times New Roman" w:hAnsi="Times New Roman" w:cs="Times New Roman"/>
          <w:color w:val="auto"/>
          <w:cs/>
        </w:rPr>
        <w:t>مشكلات المياه والصرف الصحي</w:t>
      </w:r>
    </w:p>
    <w:p w14:paraId="2A08281C" w14:textId="77777777" w:rsidR="00EF273F" w:rsidRDefault="00000000">
      <w:pPr>
        <w:pStyle w:val="NormalWeb"/>
        <w:bidi/>
        <w:spacing w:line="360" w:lineRule="auto"/>
        <w:rPr>
          <w:sz w:val="28"/>
          <w:szCs w:val="28"/>
        </w:rPr>
      </w:pPr>
      <w:r>
        <w:rPr>
          <w:sz w:val="28"/>
          <w:szCs w:val="28"/>
          <w:cs/>
        </w:rPr>
        <w:t>يؤدي نقص الوصول إلى المياه النظيفة ومرافق الصرف الصحي المناسبة إلى مخاطر صحية كبيرة في فلسطين</w:t>
      </w:r>
      <w:r>
        <w:rPr>
          <w:sz w:val="28"/>
          <w:szCs w:val="28"/>
        </w:rPr>
        <w:t xml:space="preserve">. </w:t>
      </w:r>
      <w:r>
        <w:rPr>
          <w:sz w:val="28"/>
          <w:szCs w:val="28"/>
          <w:cs/>
        </w:rPr>
        <w:t>أدت الأضرار التي لحقت بالبنية التحتية نتيجة الاحتلال، إلى جانب القيود المفروضة على إصلاح وتحديث أنظمة المياه، إلى نقص متكرر في المياه وتلوثها</w:t>
      </w:r>
      <w:r>
        <w:rPr>
          <w:sz w:val="28"/>
          <w:szCs w:val="28"/>
        </w:rPr>
        <w:t xml:space="preserve">. </w:t>
      </w:r>
      <w:r>
        <w:rPr>
          <w:sz w:val="28"/>
          <w:szCs w:val="28"/>
          <w:cs/>
        </w:rPr>
        <w:t>كما يؤدي ضعف خدمات الصرف الصحي إلى انتشار الأمراض المنقولة بالمياه، مما يؤثر سلبًا على الصحة العامة</w:t>
      </w:r>
      <w:r>
        <w:rPr>
          <w:sz w:val="28"/>
          <w:szCs w:val="28"/>
        </w:rPr>
        <w:t>.</w:t>
      </w:r>
    </w:p>
    <w:p w14:paraId="15F77658"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5183BBF9" w14:textId="77777777" w:rsidR="00EF273F" w:rsidRDefault="00000000">
      <w:pPr>
        <w:numPr>
          <w:ilvl w:val="0"/>
          <w:numId w:val="3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أزمة المياه في غزة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تسبب الحصار والاحتلال في تدمير كبير للبنية التحتية للمياه، مما أدى إلى محدودية الوصول إلى مياه الشرب النظيفة</w:t>
      </w:r>
      <w:r>
        <w:rPr>
          <w:rFonts w:ascii="Times New Roman" w:hAnsi="Times New Roman" w:cs="Times New Roman"/>
          <w:sz w:val="28"/>
          <w:szCs w:val="28"/>
        </w:rPr>
        <w:t>.</w:t>
      </w:r>
    </w:p>
    <w:p w14:paraId="45CF2D87" w14:textId="77777777" w:rsidR="00EF273F" w:rsidRDefault="00000000">
      <w:pPr>
        <w:numPr>
          <w:ilvl w:val="0"/>
          <w:numId w:val="3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مصادر المياه الملوثة في الضفة الغربية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يعاني العديد من مصادر المياه من التلوث بسبب ضعف إدارة النفايات والتلوث الصناعي، مما يشكل مخاطر صحية على المجتمعات المحلية</w:t>
      </w:r>
      <w:r>
        <w:rPr>
          <w:rFonts w:ascii="Times New Roman" w:hAnsi="Times New Roman" w:cs="Times New Roman"/>
          <w:sz w:val="28"/>
          <w:szCs w:val="28"/>
        </w:rPr>
        <w:t>.</w:t>
      </w:r>
    </w:p>
    <w:p w14:paraId="3812675D" w14:textId="77777777" w:rsidR="00EF273F" w:rsidRDefault="00000000">
      <w:pPr>
        <w:numPr>
          <w:ilvl w:val="0"/>
          <w:numId w:val="3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البنية التحتية للصرف الصحي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تفتقر العديد من المناطق الريفية والحضرية إلى مرافق الصرف الصحي المناسبة، مما يؤدي إلى انتشار أمراض مثل الكوليرا والزحار</w:t>
      </w:r>
      <w:r>
        <w:rPr>
          <w:rFonts w:ascii="Times New Roman" w:hAnsi="Times New Roman" w:cs="Times New Roman"/>
          <w:sz w:val="28"/>
          <w:szCs w:val="28"/>
        </w:rPr>
        <w:t>.</w:t>
      </w:r>
    </w:p>
    <w:p w14:paraId="35143407"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lastRenderedPageBreak/>
        <w:t xml:space="preserve">7. </w:t>
      </w:r>
      <w:r>
        <w:rPr>
          <w:rStyle w:val="Strong"/>
          <w:rFonts w:ascii="Times New Roman" w:hAnsi="Times New Roman" w:cs="Times New Roman"/>
          <w:color w:val="auto"/>
        </w:rPr>
        <w:t xml:space="preserve"> </w:t>
      </w:r>
      <w:r>
        <w:rPr>
          <w:rStyle w:val="Strong"/>
          <w:rFonts w:ascii="Times New Roman" w:hAnsi="Times New Roman" w:cs="Times New Roman"/>
          <w:color w:val="auto"/>
          <w:cs/>
        </w:rPr>
        <w:t>تأثير الاحتلال المستمر</w:t>
      </w:r>
    </w:p>
    <w:p w14:paraId="631CB0D4" w14:textId="77777777" w:rsidR="00EF273F" w:rsidRDefault="00000000">
      <w:pPr>
        <w:pStyle w:val="NormalWeb"/>
        <w:bidi/>
        <w:spacing w:line="360" w:lineRule="auto"/>
        <w:rPr>
          <w:sz w:val="28"/>
          <w:szCs w:val="28"/>
        </w:rPr>
      </w:pPr>
      <w:r>
        <w:rPr>
          <w:sz w:val="28"/>
          <w:szCs w:val="28"/>
          <w:cs/>
        </w:rPr>
        <w:t>يؤثر الصراع المستمر في فلسطين بشكل كبير على تقديم الخدمات الصحية، حيث يؤدي إلى تدمير المرافق الصحية، وانقطاع سلاسل الإمداد الطبي، والتسبب في صدمات نفسية بين العاملين في مجال الصحة والمرضى</w:t>
      </w:r>
      <w:r>
        <w:rPr>
          <w:sz w:val="28"/>
          <w:szCs w:val="28"/>
        </w:rPr>
        <w:t xml:space="preserve">. </w:t>
      </w:r>
      <w:r>
        <w:rPr>
          <w:sz w:val="28"/>
          <w:szCs w:val="28"/>
          <w:cs/>
        </w:rPr>
        <w:t>تساهم هذه العوامل في خلق بيئة رعاية صحية غير مستقرة، مما يجعل من الصعب توفير رعاية صحية مستدامة وفعالة</w:t>
      </w:r>
      <w:r>
        <w:rPr>
          <w:sz w:val="28"/>
          <w:szCs w:val="28"/>
        </w:rPr>
        <w:t>.</w:t>
      </w:r>
    </w:p>
    <w:p w14:paraId="5EB8AF5F"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6E2CC11A" w14:textId="77777777" w:rsidR="00EF273F" w:rsidRDefault="00000000">
      <w:pPr>
        <w:numPr>
          <w:ilvl w:val="0"/>
          <w:numId w:val="4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تدمير المرافق الصحية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غالبًا ما تتعرض المستشفيات والعيادات للقصف أو الأضرار أثناء الحروب، مما يقلل من قدرتها على تقديم الرعاية الصحية ويؤدي إلى إغلاقها مؤقتًا أو دائمًا</w:t>
      </w:r>
      <w:r>
        <w:rPr>
          <w:rFonts w:ascii="Times New Roman" w:hAnsi="Times New Roman" w:cs="Times New Roman"/>
          <w:sz w:val="28"/>
          <w:szCs w:val="28"/>
        </w:rPr>
        <w:t>.</w:t>
      </w:r>
    </w:p>
    <w:p w14:paraId="45F8EA5F" w14:textId="77777777" w:rsidR="00EF273F" w:rsidRDefault="00000000">
      <w:pPr>
        <w:numPr>
          <w:ilvl w:val="0"/>
          <w:numId w:val="4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اضطرابات سلاسل الإمداد الطبي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تؤدي الحصارات وإغلاق الحدود إلى تعطيل وصول الأدوية والمعدات الطبية الأساسية، مما يتسبب في نقص حاد في المستلزمات الطبية</w:t>
      </w:r>
      <w:r>
        <w:rPr>
          <w:rFonts w:ascii="Times New Roman" w:hAnsi="Times New Roman" w:cs="Times New Roman"/>
          <w:sz w:val="28"/>
          <w:szCs w:val="28"/>
        </w:rPr>
        <w:t>.</w:t>
      </w:r>
    </w:p>
    <w:p w14:paraId="794415F3" w14:textId="77777777" w:rsidR="00EF273F" w:rsidRDefault="00000000">
      <w:pPr>
        <w:numPr>
          <w:ilvl w:val="0"/>
          <w:numId w:val="4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المشكلات النفسية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يؤدي القصف المستمر إلى انتشار واسع للصدمات النفسية، مما يزيد الحاجة إلى خدمات الصحة النفسية التي تعاني بالفعل من نقص في الموارد</w:t>
      </w:r>
      <w:r>
        <w:rPr>
          <w:rFonts w:ascii="Times New Roman" w:hAnsi="Times New Roman" w:cs="Times New Roman"/>
          <w:sz w:val="28"/>
          <w:szCs w:val="28"/>
        </w:rPr>
        <w:t>.</w:t>
      </w:r>
    </w:p>
    <w:p w14:paraId="440B0A81"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8.</w:t>
      </w:r>
      <w:r>
        <w:rPr>
          <w:rStyle w:val="Strong"/>
          <w:rFonts w:ascii="Times New Roman" w:hAnsi="Times New Roman" w:cs="Times New Roman"/>
          <w:color w:val="auto"/>
        </w:rPr>
        <w:t xml:space="preserve"> </w:t>
      </w:r>
      <w:r>
        <w:rPr>
          <w:rStyle w:val="Strong"/>
          <w:rFonts w:ascii="Times New Roman" w:hAnsi="Times New Roman" w:cs="Times New Roman"/>
          <w:color w:val="auto"/>
          <w:cs/>
        </w:rPr>
        <w:t>ضعف الوعي بالصحة العامة</w:t>
      </w:r>
    </w:p>
    <w:p w14:paraId="769EE12F" w14:textId="77777777" w:rsidR="00EF273F" w:rsidRDefault="00000000">
      <w:pPr>
        <w:pStyle w:val="NormalWeb"/>
        <w:bidi/>
        <w:spacing w:line="360" w:lineRule="auto"/>
        <w:rPr>
          <w:sz w:val="28"/>
          <w:szCs w:val="28"/>
        </w:rPr>
      </w:pPr>
      <w:r>
        <w:rPr>
          <w:sz w:val="28"/>
          <w:szCs w:val="28"/>
          <w:cs/>
        </w:rPr>
        <w:t>يوجد فجوة كبيرة في الوعي الصحي والتثقيف الصحي في فلسطين، حيث تفتقر العديد من المجتمعات إلى المعرفة حول تدابير الرعاية الوقائية، مما يؤدي إلى انتشار الأمراض التي يمكن تجنبها</w:t>
      </w:r>
      <w:r>
        <w:rPr>
          <w:sz w:val="28"/>
          <w:szCs w:val="28"/>
        </w:rPr>
        <w:t xml:space="preserve">. </w:t>
      </w:r>
      <w:r>
        <w:rPr>
          <w:sz w:val="28"/>
          <w:szCs w:val="28"/>
          <w:cs/>
        </w:rPr>
        <w:t>كما أن محدودية برامج التثقيف الصحي والموارد المتاحة تعيق الجهود المبذولة لتعزيز السلوكيات الصحية</w:t>
      </w:r>
      <w:r>
        <w:rPr>
          <w:sz w:val="28"/>
          <w:szCs w:val="28"/>
        </w:rPr>
        <w:t>.</w:t>
      </w:r>
    </w:p>
    <w:p w14:paraId="4831BE9C"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376A4E4C" w14:textId="77777777" w:rsidR="00EF273F" w:rsidRDefault="00000000">
      <w:pPr>
        <w:numPr>
          <w:ilvl w:val="0"/>
          <w:numId w:val="4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نقص المعرفة حول الرعاية الوقائية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يؤدي انخفاض الوعي بأهمية التطعيمات والفحوصات الطبية الدورية إلى انتشار الأمراض التي يمكن الوقاية منها وتأخر التشخيص</w:t>
      </w:r>
      <w:r>
        <w:rPr>
          <w:rFonts w:ascii="Times New Roman" w:hAnsi="Times New Roman" w:cs="Times New Roman"/>
          <w:sz w:val="28"/>
          <w:szCs w:val="28"/>
        </w:rPr>
        <w:t>.</w:t>
      </w:r>
    </w:p>
    <w:p w14:paraId="044A9B78" w14:textId="77777777" w:rsidR="00EF273F" w:rsidRDefault="00000000">
      <w:pPr>
        <w:numPr>
          <w:ilvl w:val="0"/>
          <w:numId w:val="4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الممارسات الصحية غير الكافية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يؤدي غياب التثقيف الصحي حول النظافة والممارسات الصحية إلى ارتفاع معدلات الإصابة بالأمراض المنقولة بالمياه والأمراض المعدية</w:t>
      </w:r>
      <w:r>
        <w:rPr>
          <w:rFonts w:ascii="Times New Roman" w:hAnsi="Times New Roman" w:cs="Times New Roman"/>
          <w:sz w:val="28"/>
          <w:szCs w:val="28"/>
        </w:rPr>
        <w:t>.</w:t>
      </w:r>
    </w:p>
    <w:p w14:paraId="3D3B069D" w14:textId="77777777" w:rsidR="00EF273F" w:rsidRDefault="00000000">
      <w:pPr>
        <w:numPr>
          <w:ilvl w:val="0"/>
          <w:numId w:val="4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التثقيف الصحي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تعاني المدارس والمراكز المجتمعية من نقص في البرامج الصحية الشاملة، مما يقلل من وعي السكان بأساليب الحياة الصحية والوقاية من الأمراض</w:t>
      </w:r>
      <w:r>
        <w:rPr>
          <w:rFonts w:ascii="Times New Roman" w:hAnsi="Times New Roman" w:cs="Times New Roman"/>
          <w:sz w:val="28"/>
          <w:szCs w:val="28"/>
        </w:rPr>
        <w:t>.</w:t>
      </w:r>
    </w:p>
    <w:p w14:paraId="1C797B78"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9.</w:t>
      </w:r>
      <w:r>
        <w:rPr>
          <w:rStyle w:val="Strong"/>
          <w:rFonts w:ascii="Times New Roman" w:hAnsi="Times New Roman" w:cs="Times New Roman"/>
          <w:color w:val="auto"/>
        </w:rPr>
        <w:t xml:space="preserve"> </w:t>
      </w:r>
      <w:r>
        <w:rPr>
          <w:rStyle w:val="Strong"/>
          <w:rFonts w:ascii="Times New Roman" w:hAnsi="Times New Roman" w:cs="Times New Roman"/>
          <w:color w:val="auto"/>
          <w:cs/>
        </w:rPr>
        <w:t>القيود التكنولوجية</w:t>
      </w:r>
    </w:p>
    <w:p w14:paraId="7B827A8A" w14:textId="77777777" w:rsidR="00EF273F" w:rsidRDefault="00000000">
      <w:pPr>
        <w:pStyle w:val="NormalWeb"/>
        <w:bidi/>
        <w:spacing w:line="360" w:lineRule="auto"/>
        <w:rPr>
          <w:sz w:val="28"/>
          <w:szCs w:val="28"/>
        </w:rPr>
      </w:pPr>
      <w:r>
        <w:rPr>
          <w:sz w:val="28"/>
          <w:szCs w:val="28"/>
          <w:cs/>
        </w:rPr>
        <w:lastRenderedPageBreak/>
        <w:t>تواجه فلسطين قيودًا تكنولوجية كبيرة في قطاع الصحة، بما في ذلك المعدات الطبية القديمة، وضعف الوصول إلى أدوات التشخيص المتقدمة، والاعتماد المحدود على التقنيات الصحية الرقمية</w:t>
      </w:r>
      <w:r>
        <w:rPr>
          <w:sz w:val="28"/>
          <w:szCs w:val="28"/>
        </w:rPr>
        <w:t xml:space="preserve">. </w:t>
      </w:r>
      <w:r>
        <w:rPr>
          <w:sz w:val="28"/>
          <w:szCs w:val="28"/>
          <w:cs/>
        </w:rPr>
        <w:t>تعيق هذه القيود تقديم خدمات رعاية صحية حديثة وفعالة، مما يؤثر على التشخيص والعلاج وإدارة المرضى</w:t>
      </w:r>
      <w:r>
        <w:rPr>
          <w:sz w:val="28"/>
          <w:szCs w:val="28"/>
        </w:rPr>
        <w:t>.</w:t>
      </w:r>
    </w:p>
    <w:p w14:paraId="57A3F911"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4896E19C" w14:textId="77777777" w:rsidR="00EF273F" w:rsidRDefault="00000000">
      <w:pPr>
        <w:numPr>
          <w:ilvl w:val="0"/>
          <w:numId w:val="4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المعدات الطبية القديمة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تعمل العديد من المستشفيات بأجهزة طبية قديمة لا تلبي الاحتياجات الصحية الحديثة، مما ينعكس سلبًا على جودة الرعاية الصحية</w:t>
      </w:r>
      <w:r>
        <w:rPr>
          <w:rFonts w:ascii="Times New Roman" w:hAnsi="Times New Roman" w:cs="Times New Roman"/>
          <w:sz w:val="28"/>
          <w:szCs w:val="28"/>
        </w:rPr>
        <w:t>.</w:t>
      </w:r>
    </w:p>
    <w:p w14:paraId="5F59EEBE" w14:textId="77777777" w:rsidR="00EF273F" w:rsidRDefault="00000000">
      <w:pPr>
        <w:numPr>
          <w:ilvl w:val="0"/>
          <w:numId w:val="4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نقص أدوات التشخيص المتقدمة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يؤدي عدم توفر أجهزة التشخيص الحديثة مثل التصوير بالرنين المغناطيسي والتصوير المقطعي المحوسب إلى صعوبة تشخيص الأمراض وعلاجها بدقة</w:t>
      </w:r>
      <w:r>
        <w:rPr>
          <w:rFonts w:ascii="Times New Roman" w:hAnsi="Times New Roman" w:cs="Times New Roman"/>
          <w:sz w:val="28"/>
          <w:szCs w:val="28"/>
        </w:rPr>
        <w:t>.</w:t>
      </w:r>
    </w:p>
    <w:p w14:paraId="1828DD65" w14:textId="77777777" w:rsidR="00EF273F" w:rsidRDefault="00000000">
      <w:pPr>
        <w:numPr>
          <w:ilvl w:val="0"/>
          <w:numId w:val="4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ضعف تبني التقنيات الصحية الرقمية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يعيق التأخر في استخدام السجلات الصحية الإلكترونية ومنصات الطب عن بُعد جهود تحديث نظام الرعاية الصحية</w:t>
      </w:r>
      <w:r>
        <w:rPr>
          <w:rFonts w:ascii="Times New Roman" w:hAnsi="Times New Roman" w:cs="Times New Roman"/>
          <w:sz w:val="28"/>
          <w:szCs w:val="28"/>
        </w:rPr>
        <w:t>.</w:t>
      </w:r>
    </w:p>
    <w:p w14:paraId="72C23485"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10.</w:t>
      </w:r>
      <w:r>
        <w:rPr>
          <w:rStyle w:val="Strong"/>
          <w:rFonts w:ascii="Times New Roman" w:hAnsi="Times New Roman" w:cs="Times New Roman"/>
          <w:color w:val="auto"/>
        </w:rPr>
        <w:t xml:space="preserve"> </w:t>
      </w:r>
      <w:r>
        <w:rPr>
          <w:rStyle w:val="Strong"/>
          <w:rFonts w:ascii="Times New Roman" w:hAnsi="Times New Roman" w:cs="Times New Roman"/>
          <w:color w:val="auto"/>
          <w:cs/>
        </w:rPr>
        <w:t>العوائق المالية أمام المرضى</w:t>
      </w:r>
    </w:p>
    <w:p w14:paraId="1F65C170" w14:textId="77777777" w:rsidR="00EF273F" w:rsidRDefault="00000000">
      <w:pPr>
        <w:pStyle w:val="NormalWeb"/>
        <w:bidi/>
        <w:spacing w:line="360" w:lineRule="auto"/>
        <w:rPr>
          <w:sz w:val="28"/>
          <w:szCs w:val="28"/>
        </w:rPr>
      </w:pPr>
      <w:r>
        <w:rPr>
          <w:sz w:val="28"/>
          <w:szCs w:val="28"/>
          <w:cs/>
        </w:rPr>
        <w:t>يواجه العديد من الفلسطينيين حواجز مالية تمنعهم من الوصول إلى الخدمات الصحية الضرورية</w:t>
      </w:r>
      <w:r>
        <w:rPr>
          <w:sz w:val="28"/>
          <w:szCs w:val="28"/>
        </w:rPr>
        <w:t xml:space="preserve">. </w:t>
      </w:r>
      <w:r>
        <w:rPr>
          <w:sz w:val="28"/>
          <w:szCs w:val="28"/>
          <w:cs/>
        </w:rPr>
        <w:t>تؤدي التكاليف المرتفعة للعلاج، ونقص التأمين الصحي الشامل، وانتشار الفقر إلى الحد من قدرة الأفراد على طلب الرعاية الطبية، مما يؤدي إلى تفاقم الحالات الصحية غير المعالجة</w:t>
      </w:r>
      <w:r>
        <w:rPr>
          <w:sz w:val="28"/>
          <w:szCs w:val="28"/>
        </w:rPr>
        <w:t>.</w:t>
      </w:r>
    </w:p>
    <w:p w14:paraId="1DBAA78D"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1CBA991A" w14:textId="77777777" w:rsidR="00EF273F" w:rsidRDefault="00000000">
      <w:pPr>
        <w:numPr>
          <w:ilvl w:val="0"/>
          <w:numId w:val="4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ارتفاع تكاليف العلاج</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تشكل النفقات الطبية، مثل تكاليف العمليات والأدوية والفحوصات التشخيصية، عبئًا ماليًا كبيرًا على العديد من الأسر</w:t>
      </w:r>
      <w:r>
        <w:rPr>
          <w:rFonts w:ascii="Times New Roman" w:hAnsi="Times New Roman" w:cs="Times New Roman"/>
          <w:sz w:val="28"/>
          <w:szCs w:val="28"/>
        </w:rPr>
        <w:t>.</w:t>
      </w:r>
    </w:p>
    <w:p w14:paraId="3D903BDC" w14:textId="77777777" w:rsidR="00EF273F" w:rsidRDefault="00000000">
      <w:pPr>
        <w:numPr>
          <w:ilvl w:val="0"/>
          <w:numId w:val="4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نقص التغطية التأمينية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يفتقر جزء كبير من السكان إلى التأمين الصحي، مما يجعل من الصعب تحمل تكاليف الخدمات الطبية الضرورية</w:t>
      </w:r>
      <w:r>
        <w:rPr>
          <w:rFonts w:ascii="Times New Roman" w:hAnsi="Times New Roman" w:cs="Times New Roman"/>
          <w:sz w:val="28"/>
          <w:szCs w:val="28"/>
        </w:rPr>
        <w:t>.</w:t>
      </w:r>
    </w:p>
    <w:p w14:paraId="6155305A" w14:textId="77777777" w:rsidR="00EF273F" w:rsidRDefault="00000000">
      <w:pPr>
        <w:numPr>
          <w:ilvl w:val="0"/>
          <w:numId w:val="4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معدلات الفقر المرتفعة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يؤدي الفقر إلى تفاقم العوائق المالية أمام الحصول على الرعاية الصحية، حيث يضطر الكثيرون إلى إعطاء الأولوية للاحتياجات الأساسية الأخرى على حساب صحتهم</w:t>
      </w:r>
      <w:r>
        <w:rPr>
          <w:rFonts w:ascii="Times New Roman" w:hAnsi="Times New Roman" w:cs="Times New Roman"/>
          <w:sz w:val="28"/>
          <w:szCs w:val="28"/>
        </w:rPr>
        <w:t>.</w:t>
      </w:r>
    </w:p>
    <w:p w14:paraId="1C2CC6D6" w14:textId="77777777" w:rsidR="00EF273F" w:rsidRDefault="00000000">
      <w:pPr>
        <w:rPr>
          <w:rFonts w:ascii="Abadi" w:eastAsia="Times New Roman" w:hAnsi="Abadi" w:cs="Times New Roman"/>
          <w:kern w:val="0"/>
          <w:sz w:val="28"/>
          <w:szCs w:val="28"/>
          <w:lang w:eastAsia="zh-CN"/>
          <w14:ligatures w14:val="none"/>
        </w:rPr>
      </w:pPr>
      <w:r>
        <w:rPr>
          <w:rFonts w:ascii="Abadi" w:eastAsia="Times New Roman" w:hAnsi="Abadi" w:cs="Times New Roman"/>
          <w:kern w:val="0"/>
          <w:sz w:val="28"/>
          <w:szCs w:val="28"/>
          <w:lang w:eastAsia="zh-CN"/>
          <w14:ligatures w14:val="none"/>
        </w:rPr>
        <w:br w:type="page"/>
      </w:r>
    </w:p>
    <w:p w14:paraId="7CD4C6EC" w14:textId="77777777" w:rsidR="00EF273F" w:rsidRDefault="00000000">
      <w:pPr>
        <w:pStyle w:val="Heading3"/>
        <w:keepNext w:val="0"/>
        <w:keepLines w:val="0"/>
        <w:numPr>
          <w:ilvl w:val="0"/>
          <w:numId w:val="44"/>
        </w:numPr>
        <w:pBdr>
          <w:bottom w:val="single" w:sz="4" w:space="0" w:color="auto"/>
        </w:pBdr>
        <w:bidi/>
        <w:spacing w:line="360" w:lineRule="auto"/>
        <w:rPr>
          <w:rStyle w:val="Strong"/>
          <w:rFonts w:ascii="Times New Roman" w:hAnsi="Times New Roman" w:cs="Times New Roman"/>
          <w:color w:val="auto"/>
          <w:sz w:val="40"/>
          <w:szCs w:val="40"/>
          <w:cs/>
        </w:rPr>
      </w:pPr>
      <w:r>
        <w:rPr>
          <w:rStyle w:val="Strong"/>
          <w:rFonts w:ascii="Times New Roman" w:hAnsi="Times New Roman" w:cs="Times New Roman"/>
          <w:color w:val="auto"/>
          <w:sz w:val="40"/>
          <w:szCs w:val="40"/>
          <w:cs/>
        </w:rPr>
        <w:lastRenderedPageBreak/>
        <w:t>المخاطر</w:t>
      </w:r>
    </w:p>
    <w:p w14:paraId="09E03B02" w14:textId="77777777" w:rsidR="00EF273F" w:rsidRDefault="00EF273F"/>
    <w:p w14:paraId="7A446529"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1.</w:t>
      </w:r>
      <w:r>
        <w:rPr>
          <w:rStyle w:val="Strong"/>
          <w:rFonts w:ascii="Times New Roman" w:hAnsi="Times New Roman" w:cs="Times New Roman"/>
          <w:color w:val="auto"/>
        </w:rPr>
        <w:t xml:space="preserve"> </w:t>
      </w:r>
      <w:r>
        <w:rPr>
          <w:rStyle w:val="Strong"/>
          <w:rFonts w:ascii="Times New Roman" w:hAnsi="Times New Roman" w:cs="Times New Roman"/>
          <w:color w:val="auto"/>
          <w:cs/>
        </w:rPr>
        <w:t>نقص الإمدادات الطبية والأدوية</w:t>
      </w:r>
    </w:p>
    <w:p w14:paraId="2CE9C0E5" w14:textId="77777777" w:rsidR="00EF273F" w:rsidRDefault="00000000">
      <w:pPr>
        <w:pStyle w:val="NormalWeb"/>
        <w:bidi/>
        <w:spacing w:line="360" w:lineRule="auto"/>
        <w:rPr>
          <w:sz w:val="28"/>
          <w:szCs w:val="28"/>
        </w:rPr>
      </w:pPr>
      <w:r>
        <w:rPr>
          <w:sz w:val="28"/>
          <w:szCs w:val="28"/>
          <w:cs/>
        </w:rPr>
        <w:t>يعد نقص الإمدادات الطبية والأدوية خطرًا كبيرًا على نظام الرعاية الصحية في فلسطين</w:t>
      </w:r>
      <w:r>
        <w:rPr>
          <w:sz w:val="28"/>
          <w:szCs w:val="28"/>
        </w:rPr>
        <w:t xml:space="preserve">. </w:t>
      </w:r>
      <w:r>
        <w:rPr>
          <w:sz w:val="28"/>
          <w:szCs w:val="28"/>
          <w:cs/>
        </w:rPr>
        <w:t>بسبب القيود السياسية، والصعوبات الاقتصادية، والتحديات اللوجستية، يعاني القطاع الصحي من عدم استقرار في توريد الأدوية والمستلزمات الطبية الأساسية</w:t>
      </w:r>
      <w:r>
        <w:rPr>
          <w:sz w:val="28"/>
          <w:szCs w:val="28"/>
        </w:rPr>
        <w:t xml:space="preserve">. </w:t>
      </w:r>
      <w:r>
        <w:rPr>
          <w:sz w:val="28"/>
          <w:szCs w:val="28"/>
          <w:cs/>
        </w:rPr>
        <w:t>يشكل هذا الخطر تهديدًا بالغًا، حيث تؤدي النواقص المتكررة إلى انقطاع العلاجات، وتفاقم الأمراض المزمنة، وزيادة معدلات الوفيات</w:t>
      </w:r>
      <w:r>
        <w:rPr>
          <w:sz w:val="28"/>
          <w:szCs w:val="28"/>
        </w:rPr>
        <w:t xml:space="preserve">. </w:t>
      </w:r>
      <w:r>
        <w:rPr>
          <w:sz w:val="28"/>
          <w:szCs w:val="28"/>
          <w:cs/>
        </w:rPr>
        <w:t>كما أن عدم القدرة على الحفاظ على مستويات كافية من الأدوية واللقاحات والمعدات الطبية يعرقل تقديم الرعاية الصحية ويؤثر سلبًا على صحة المرضى</w:t>
      </w:r>
      <w:r>
        <w:rPr>
          <w:sz w:val="28"/>
          <w:szCs w:val="28"/>
        </w:rPr>
        <w:t>.</w:t>
      </w:r>
    </w:p>
    <w:p w14:paraId="1E99D35B"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0E4E0C73" w14:textId="77777777" w:rsidR="00EF273F" w:rsidRDefault="00000000">
      <w:pPr>
        <w:numPr>
          <w:ilvl w:val="0"/>
          <w:numId w:val="4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نقص الأدوية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يؤدي النقص المزمن في الأدوية الأساسية مثل المضادات الحيوية والأنسولين إلى انقطاع العلاجات وعدم السيطرة على الأمراض المزمنة</w:t>
      </w:r>
      <w:r>
        <w:rPr>
          <w:rFonts w:ascii="Times New Roman" w:hAnsi="Times New Roman" w:cs="Times New Roman"/>
          <w:sz w:val="28"/>
          <w:szCs w:val="28"/>
        </w:rPr>
        <w:t>.</w:t>
      </w:r>
    </w:p>
    <w:p w14:paraId="634048B4" w14:textId="77777777" w:rsidR="00EF273F" w:rsidRDefault="00000000">
      <w:pPr>
        <w:numPr>
          <w:ilvl w:val="0"/>
          <w:numId w:val="4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ندرة المعدات الطبية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يؤدي نقص الأجهزة الحيوية مثل أجهزة التنفس الصناعي وأجهزة غسيل الكلى إلى عجز في توفير الرعاية المنقذة للحياة</w:t>
      </w:r>
      <w:r>
        <w:rPr>
          <w:rFonts w:ascii="Times New Roman" w:hAnsi="Times New Roman" w:cs="Times New Roman"/>
          <w:sz w:val="28"/>
          <w:szCs w:val="28"/>
        </w:rPr>
        <w:t>.</w:t>
      </w:r>
    </w:p>
    <w:p w14:paraId="343212AF" w14:textId="77777777" w:rsidR="00EF273F" w:rsidRDefault="00000000">
      <w:pPr>
        <w:numPr>
          <w:ilvl w:val="0"/>
          <w:numId w:val="4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مشكلات توريد اللقاحات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يؤدي عدم انتظام توريد اللقاحات إلى فجوات في برامج التحصين، مما يزيد من خطر تفشي الأمراض</w:t>
      </w:r>
      <w:r>
        <w:rPr>
          <w:rFonts w:ascii="Times New Roman" w:hAnsi="Times New Roman" w:cs="Times New Roman"/>
          <w:sz w:val="28"/>
          <w:szCs w:val="28"/>
        </w:rPr>
        <w:t>.</w:t>
      </w:r>
    </w:p>
    <w:p w14:paraId="00038FA1"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2.</w:t>
      </w:r>
      <w:r>
        <w:rPr>
          <w:rStyle w:val="Strong"/>
          <w:rFonts w:ascii="Times New Roman" w:hAnsi="Times New Roman" w:cs="Times New Roman"/>
          <w:color w:val="auto"/>
        </w:rPr>
        <w:t xml:space="preserve"> </w:t>
      </w:r>
      <w:r>
        <w:rPr>
          <w:rStyle w:val="Strong"/>
          <w:rFonts w:ascii="Times New Roman" w:hAnsi="Times New Roman" w:cs="Times New Roman"/>
          <w:color w:val="auto"/>
          <w:cs/>
        </w:rPr>
        <w:t>استنزاف القوى العاملة الصحية والإرهاق المهني</w:t>
      </w:r>
    </w:p>
    <w:p w14:paraId="23A9D4FA" w14:textId="77777777" w:rsidR="00EF273F" w:rsidRDefault="00000000">
      <w:pPr>
        <w:pStyle w:val="NormalWeb"/>
        <w:bidi/>
        <w:spacing w:line="360" w:lineRule="auto"/>
        <w:rPr>
          <w:sz w:val="28"/>
          <w:szCs w:val="28"/>
        </w:rPr>
      </w:pPr>
      <w:r>
        <w:rPr>
          <w:sz w:val="28"/>
          <w:szCs w:val="28"/>
          <w:cs/>
        </w:rPr>
        <w:t>يمثل ارتفاع معدلات الاستنزاف والإرهاق المهني بين العاملين في القطاع الصحي تهديدًا كبيرًا لاستدامة النظام الصحي في فلسطين</w:t>
      </w:r>
      <w:r>
        <w:rPr>
          <w:sz w:val="28"/>
          <w:szCs w:val="28"/>
        </w:rPr>
        <w:t xml:space="preserve">. </w:t>
      </w:r>
      <w:r>
        <w:rPr>
          <w:sz w:val="28"/>
          <w:szCs w:val="28"/>
          <w:cs/>
        </w:rPr>
        <w:t>تساهم العوامل مثل انخفاض الرواتب، والضغوط الهائلة، والتعرض المستمر للصراعات، وانعدام الدعم الكافي في إنهاك العاملين الصحيين بدنيًا ونفسيًا</w:t>
      </w:r>
      <w:r>
        <w:rPr>
          <w:sz w:val="28"/>
          <w:szCs w:val="28"/>
        </w:rPr>
        <w:t xml:space="preserve">. </w:t>
      </w:r>
      <w:r>
        <w:rPr>
          <w:sz w:val="28"/>
          <w:szCs w:val="28"/>
          <w:cs/>
        </w:rPr>
        <w:t>ويعد هذا الخطر بالغ الأهمية، لا سيما في ظل النقص الحالي في الكوادر الطبية، حيث يؤدي فقدان المهنيين المؤهلين إلى تدهور جودة الرعاية الصحية وانخفاض معنويات العاملين المتبقين</w:t>
      </w:r>
      <w:r>
        <w:rPr>
          <w:sz w:val="28"/>
          <w:szCs w:val="28"/>
        </w:rPr>
        <w:t>.</w:t>
      </w:r>
    </w:p>
    <w:p w14:paraId="455C4B38"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00BE8731" w14:textId="77777777" w:rsidR="00EF273F" w:rsidRDefault="00000000">
      <w:pPr>
        <w:numPr>
          <w:ilvl w:val="0"/>
          <w:numId w:val="4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ارتفاع معدلات الاستقالات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تؤدي ظروف العمل القاسية وانخفاض الأجور إلى استقالات متكررة للأطباء والممرضين، مما يؤثر على استمرارية الرعاية الصحية</w:t>
      </w:r>
      <w:r>
        <w:rPr>
          <w:rFonts w:ascii="Times New Roman" w:hAnsi="Times New Roman" w:cs="Times New Roman"/>
          <w:sz w:val="28"/>
          <w:szCs w:val="28"/>
        </w:rPr>
        <w:t>.</w:t>
      </w:r>
    </w:p>
    <w:p w14:paraId="28550485" w14:textId="77777777" w:rsidR="00EF273F" w:rsidRDefault="00000000">
      <w:pPr>
        <w:numPr>
          <w:ilvl w:val="0"/>
          <w:numId w:val="4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المشكلات النفسية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تؤدي مستويات التوتر المرتفعة والتعرض للأحداث الصادمة إلى الإرهاق النفسي والاكتئاب بين العاملين الصحيين</w:t>
      </w:r>
      <w:r>
        <w:rPr>
          <w:rFonts w:ascii="Times New Roman" w:hAnsi="Times New Roman" w:cs="Times New Roman"/>
          <w:sz w:val="28"/>
          <w:szCs w:val="28"/>
        </w:rPr>
        <w:t>.</w:t>
      </w:r>
    </w:p>
    <w:p w14:paraId="609B321D" w14:textId="77777777" w:rsidR="00EF273F" w:rsidRDefault="00000000">
      <w:pPr>
        <w:numPr>
          <w:ilvl w:val="0"/>
          <w:numId w:val="4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نزيف الكفاءات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يسعى العديد من المهنيين الصحيين إلى فرص عمل أفضل في الخارج، مما يزيد من نقص الكوادر الطبية داخل فلسطين</w:t>
      </w:r>
      <w:r>
        <w:rPr>
          <w:rFonts w:ascii="Times New Roman" w:hAnsi="Times New Roman" w:cs="Times New Roman"/>
          <w:sz w:val="28"/>
          <w:szCs w:val="28"/>
        </w:rPr>
        <w:t>.</w:t>
      </w:r>
    </w:p>
    <w:p w14:paraId="3CDE7909"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3.</w:t>
      </w:r>
      <w:r>
        <w:rPr>
          <w:rStyle w:val="Strong"/>
          <w:rFonts w:ascii="Times New Roman" w:hAnsi="Times New Roman" w:cs="Times New Roman"/>
          <w:color w:val="auto"/>
        </w:rPr>
        <w:t xml:space="preserve"> </w:t>
      </w:r>
      <w:r>
        <w:rPr>
          <w:rStyle w:val="Strong"/>
          <w:rFonts w:ascii="Times New Roman" w:hAnsi="Times New Roman" w:cs="Times New Roman"/>
          <w:color w:val="auto"/>
          <w:cs/>
        </w:rPr>
        <w:t>ضعف أنظمة الاستجابة للطوارئ</w:t>
      </w:r>
    </w:p>
    <w:p w14:paraId="3DD61F0B" w14:textId="77777777" w:rsidR="00EF273F" w:rsidRDefault="00000000">
      <w:pPr>
        <w:pStyle w:val="NormalWeb"/>
        <w:bidi/>
        <w:spacing w:line="360" w:lineRule="auto"/>
        <w:rPr>
          <w:sz w:val="28"/>
          <w:szCs w:val="28"/>
        </w:rPr>
      </w:pPr>
      <w:r>
        <w:rPr>
          <w:sz w:val="28"/>
          <w:szCs w:val="28"/>
          <w:cs/>
        </w:rPr>
        <w:t>يشكل ضعف أنظمة الاستجابة للطوارئ خطرًا كبيرًا في فلسطين، حيث تتطلب الأوضاع المتكررة من صراعات وكوارث طبيعية أنظمة طوارئ قوية وفعالة</w:t>
      </w:r>
      <w:r>
        <w:rPr>
          <w:sz w:val="28"/>
          <w:szCs w:val="28"/>
        </w:rPr>
        <w:t xml:space="preserve">. </w:t>
      </w:r>
      <w:r>
        <w:rPr>
          <w:sz w:val="28"/>
          <w:szCs w:val="28"/>
          <w:cs/>
        </w:rPr>
        <w:t>ومع ذلك، فإن نقص الموارد، وضعف التدريب، وغياب التنسيق بين خدمات الطوارئ يعيق القدرة على التعامل مع الأزمات بشكل فعال</w:t>
      </w:r>
      <w:r>
        <w:rPr>
          <w:sz w:val="28"/>
          <w:szCs w:val="28"/>
        </w:rPr>
        <w:t xml:space="preserve">. </w:t>
      </w:r>
      <w:r>
        <w:rPr>
          <w:sz w:val="28"/>
          <w:szCs w:val="28"/>
          <w:cs/>
        </w:rPr>
        <w:t>يؤثر هذا الخطر على سرعة وكفاءة التدخلات الطبية أثناء الأزمات، مما يؤدي إلى ارتفاع معدلات الوفيات والمضاعفات الصحية</w:t>
      </w:r>
      <w:r>
        <w:rPr>
          <w:sz w:val="28"/>
          <w:szCs w:val="28"/>
        </w:rPr>
        <w:t>.</w:t>
      </w:r>
    </w:p>
    <w:p w14:paraId="5A71BB7E"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5832AA16" w14:textId="77777777" w:rsidR="00EF273F" w:rsidRDefault="00000000">
      <w:pPr>
        <w:numPr>
          <w:ilvl w:val="0"/>
          <w:numId w:val="4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تأخر سيارات الإسعاف</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تؤدي قلة المركبات الطبية، وضعف البنية التحتية، ونقاط التفتيش إلى تأخير الاستجابة الطبية العاجلة</w:t>
      </w:r>
      <w:r>
        <w:rPr>
          <w:rFonts w:ascii="Times New Roman" w:hAnsi="Times New Roman" w:cs="Times New Roman"/>
          <w:sz w:val="28"/>
          <w:szCs w:val="28"/>
        </w:rPr>
        <w:t>.</w:t>
      </w:r>
    </w:p>
    <w:p w14:paraId="2AB3FB9D" w14:textId="77777777" w:rsidR="00EF273F" w:rsidRDefault="00000000">
      <w:pPr>
        <w:numPr>
          <w:ilvl w:val="0"/>
          <w:numId w:val="4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نقص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يفتقر العديد من المستجيبين للطوارئ إلى التدريب الكافي في إدارة الكوارث والرعاية الطارئة، مما يقلل من فعاليتهم في إنقاذ الأرواح</w:t>
      </w:r>
      <w:r>
        <w:rPr>
          <w:rFonts w:ascii="Times New Roman" w:hAnsi="Times New Roman" w:cs="Times New Roman"/>
          <w:sz w:val="28"/>
          <w:szCs w:val="28"/>
        </w:rPr>
        <w:t>.</w:t>
      </w:r>
    </w:p>
    <w:p w14:paraId="55C885E8" w14:textId="77777777" w:rsidR="00EF273F" w:rsidRDefault="00000000">
      <w:pPr>
        <w:numPr>
          <w:ilvl w:val="0"/>
          <w:numId w:val="4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ضعف التنسيق</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يؤدي غياب التنسيق بين الخدمات الطبية المختلفة إلى استجابات غير منظمة وغير فعالة أثناء الأزمات</w:t>
      </w:r>
      <w:r>
        <w:rPr>
          <w:rFonts w:ascii="Times New Roman" w:hAnsi="Times New Roman" w:cs="Times New Roman"/>
          <w:sz w:val="28"/>
          <w:szCs w:val="28"/>
        </w:rPr>
        <w:t>.</w:t>
      </w:r>
    </w:p>
    <w:p w14:paraId="08C60740"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4.</w:t>
      </w:r>
      <w:r>
        <w:rPr>
          <w:rStyle w:val="Strong"/>
          <w:rFonts w:ascii="Times New Roman" w:hAnsi="Times New Roman" w:cs="Times New Roman"/>
          <w:color w:val="auto"/>
        </w:rPr>
        <w:t xml:space="preserve"> </w:t>
      </w:r>
      <w:r>
        <w:rPr>
          <w:rStyle w:val="Strong"/>
          <w:rFonts w:ascii="Times New Roman" w:hAnsi="Times New Roman" w:cs="Times New Roman"/>
          <w:color w:val="auto"/>
          <w:cs/>
        </w:rPr>
        <w:t>عدم الاستقرار الاقتصادي وتأثيره على الاستثمار في الصحة</w:t>
      </w:r>
    </w:p>
    <w:p w14:paraId="3010E04B" w14:textId="77777777" w:rsidR="00EF273F" w:rsidRDefault="00000000">
      <w:pPr>
        <w:pStyle w:val="NormalWeb"/>
        <w:bidi/>
        <w:spacing w:line="360" w:lineRule="auto"/>
        <w:rPr>
          <w:sz w:val="28"/>
          <w:szCs w:val="28"/>
        </w:rPr>
      </w:pPr>
      <w:r>
        <w:rPr>
          <w:sz w:val="28"/>
          <w:szCs w:val="28"/>
          <w:cs/>
        </w:rPr>
        <w:t>يؤثر عدم الاستقرار الاقتصادي في فلسطين بشكل كبير على الاستثمار في قطاع الرعاية الصحية، مما يشكل خطرًا على تطوير الخدمات الصحية وصيانتها</w:t>
      </w:r>
      <w:r>
        <w:rPr>
          <w:sz w:val="28"/>
          <w:szCs w:val="28"/>
        </w:rPr>
        <w:t xml:space="preserve">. </w:t>
      </w:r>
      <w:r>
        <w:rPr>
          <w:sz w:val="28"/>
          <w:szCs w:val="28"/>
          <w:cs/>
        </w:rPr>
        <w:t>تؤدي التقلبات المالية، والاعتماد على المساعدات الدولية غير المستقرة، والعقوبات الاقتصادية إلى تقليص الموارد المتاحة للبنية التحتية الصحية، ورواتب الكوادر الطبية، والإمدادات الطبية</w:t>
      </w:r>
      <w:r>
        <w:rPr>
          <w:sz w:val="28"/>
          <w:szCs w:val="28"/>
        </w:rPr>
        <w:t>.</w:t>
      </w:r>
    </w:p>
    <w:p w14:paraId="12796003"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lastRenderedPageBreak/>
        <w:t>أمثلة</w:t>
      </w:r>
      <w:r>
        <w:rPr>
          <w:rStyle w:val="Strong"/>
          <w:rFonts w:ascii="Times New Roman" w:hAnsi="Times New Roman" w:cs="Times New Roman"/>
          <w:i w:val="0"/>
          <w:iCs w:val="0"/>
          <w:color w:val="auto"/>
          <w:sz w:val="28"/>
          <w:szCs w:val="28"/>
        </w:rPr>
        <w:t>:</w:t>
      </w:r>
    </w:p>
    <w:p w14:paraId="5565007F" w14:textId="77777777" w:rsidR="00EF273F" w:rsidRDefault="00000000">
      <w:pPr>
        <w:numPr>
          <w:ilvl w:val="0"/>
          <w:numId w:val="4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تخفيض ميزانية الصحة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تؤدي الأزمات الاقتصادية إلى تقليص الإنفاق الحكومي على القطاع الصحي، مما يحد من جودة الخدمات الصحية المتاحة</w:t>
      </w:r>
      <w:r>
        <w:rPr>
          <w:rFonts w:ascii="Times New Roman" w:hAnsi="Times New Roman" w:cs="Times New Roman"/>
          <w:sz w:val="28"/>
          <w:szCs w:val="28"/>
        </w:rPr>
        <w:t>.</w:t>
      </w:r>
    </w:p>
    <w:p w14:paraId="1ED0E4D3" w14:textId="77777777" w:rsidR="00EF273F" w:rsidRDefault="00000000">
      <w:pPr>
        <w:numPr>
          <w:ilvl w:val="0"/>
          <w:numId w:val="4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الاعتماد على المساعدات الخارجية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يعتمد النظام الصحي بشكل كبير على المساعدات الدولية، والتي غالبًا ما تكون غير مستقرة، مما يعرقل التخطيط الصحي طويل الأجل</w:t>
      </w:r>
      <w:r>
        <w:rPr>
          <w:rFonts w:ascii="Times New Roman" w:hAnsi="Times New Roman" w:cs="Times New Roman"/>
          <w:sz w:val="28"/>
          <w:szCs w:val="28"/>
        </w:rPr>
        <w:t>.</w:t>
      </w:r>
    </w:p>
    <w:p w14:paraId="4EE74094" w14:textId="77777777" w:rsidR="00EF273F" w:rsidRDefault="00000000">
      <w:pPr>
        <w:numPr>
          <w:ilvl w:val="0"/>
          <w:numId w:val="4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ضعف الاستثمار</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يؤدي نقص التمويل في البنية التحتية والتكنولوجيا الطبية إلى إبطاء جهود تحديث الخدمات الصحية وتحسين جودتها</w:t>
      </w:r>
      <w:r>
        <w:rPr>
          <w:rFonts w:ascii="Times New Roman" w:hAnsi="Times New Roman" w:cs="Times New Roman"/>
          <w:sz w:val="28"/>
          <w:szCs w:val="28"/>
        </w:rPr>
        <w:t>.</w:t>
      </w:r>
    </w:p>
    <w:p w14:paraId="18A54403"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5.</w:t>
      </w:r>
      <w:r>
        <w:rPr>
          <w:rStyle w:val="Strong"/>
          <w:rFonts w:ascii="Times New Roman" w:hAnsi="Times New Roman" w:cs="Times New Roman"/>
          <w:color w:val="auto"/>
        </w:rPr>
        <w:t xml:space="preserve"> </w:t>
      </w:r>
      <w:r>
        <w:rPr>
          <w:rStyle w:val="Strong"/>
          <w:rFonts w:ascii="Times New Roman" w:hAnsi="Times New Roman" w:cs="Times New Roman"/>
          <w:color w:val="auto"/>
          <w:cs/>
        </w:rPr>
        <w:t>عدم الاستقرار السياسي وتأثيره على الرعاية الصحية</w:t>
      </w:r>
    </w:p>
    <w:p w14:paraId="172EDD31" w14:textId="77777777" w:rsidR="00EF273F" w:rsidRDefault="00000000">
      <w:pPr>
        <w:pStyle w:val="NormalWeb"/>
        <w:bidi/>
        <w:spacing w:line="360" w:lineRule="auto"/>
        <w:rPr>
          <w:sz w:val="28"/>
          <w:szCs w:val="28"/>
        </w:rPr>
      </w:pPr>
      <w:r>
        <w:rPr>
          <w:sz w:val="28"/>
          <w:szCs w:val="28"/>
          <w:cs/>
        </w:rPr>
        <w:t>يشكل عدم الاستقرار السياسي والاحتلال المستمر في فلسطين مخاطر كبيرة على النظام الصحي</w:t>
      </w:r>
      <w:r>
        <w:rPr>
          <w:sz w:val="28"/>
          <w:szCs w:val="28"/>
        </w:rPr>
        <w:t xml:space="preserve">. </w:t>
      </w:r>
      <w:r>
        <w:rPr>
          <w:sz w:val="28"/>
          <w:szCs w:val="28"/>
          <w:cs/>
        </w:rPr>
        <w:t>تؤدي النزاعات المسلحة، والتوترات الإدارية، والعراقيل السياسية إلى زعزعة استقرار الخدمات الصحية وإضعاف قدرتها على تقديم رعاية صحية متواصلة</w:t>
      </w:r>
      <w:r>
        <w:rPr>
          <w:sz w:val="28"/>
          <w:szCs w:val="28"/>
        </w:rPr>
        <w:t xml:space="preserve">. </w:t>
      </w:r>
      <w:r>
        <w:rPr>
          <w:sz w:val="28"/>
          <w:szCs w:val="28"/>
          <w:cs/>
        </w:rPr>
        <w:t>يمثل هذا الخطر تهديدًا مباشرًا لسلامة العاملين الصحيين، وسلامة المرافق الطبية، واستمرارية تقديم الرعاية</w:t>
      </w:r>
      <w:r>
        <w:rPr>
          <w:sz w:val="28"/>
          <w:szCs w:val="28"/>
        </w:rPr>
        <w:t>.</w:t>
      </w:r>
    </w:p>
    <w:p w14:paraId="7BE859D1"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1BCAAFE6" w14:textId="77777777" w:rsidR="00EF273F" w:rsidRDefault="00000000">
      <w:pPr>
        <w:numPr>
          <w:ilvl w:val="0"/>
          <w:numId w:val="4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تدمير المرافق الصحية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تتعرض المستشفيات والعيادات غالبًا للتدمير أثناء النزاعات، مما يقلل من توفر الخدمات الطبية الأساسية</w:t>
      </w:r>
      <w:r>
        <w:rPr>
          <w:rFonts w:ascii="Times New Roman" w:hAnsi="Times New Roman" w:cs="Times New Roman"/>
          <w:sz w:val="28"/>
          <w:szCs w:val="28"/>
        </w:rPr>
        <w:t>.</w:t>
      </w:r>
    </w:p>
    <w:p w14:paraId="49CABF87" w14:textId="77777777" w:rsidR="00EF273F" w:rsidRDefault="00000000">
      <w:pPr>
        <w:numPr>
          <w:ilvl w:val="0"/>
          <w:numId w:val="4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خطر على سلامة الكوادر الصحية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يواجه العاملون في المجال الصحي مخاطر الإصابة أو القتل بسبب أعمال العنف، مما يؤدي إلى نقص في الطواقم الطبية</w:t>
      </w:r>
      <w:r>
        <w:rPr>
          <w:rFonts w:ascii="Times New Roman" w:hAnsi="Times New Roman" w:cs="Times New Roman"/>
          <w:sz w:val="28"/>
          <w:szCs w:val="28"/>
        </w:rPr>
        <w:t>.</w:t>
      </w:r>
    </w:p>
    <w:p w14:paraId="022287FF" w14:textId="77777777" w:rsidR="00EF273F" w:rsidRDefault="00000000">
      <w:pPr>
        <w:numPr>
          <w:ilvl w:val="0"/>
          <w:numId w:val="4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انقطاع الخدمات الصحية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تؤدي النزاعات السياسية والتغيرات الإدارية المتكررة إلى تعطيل تقديم الرعاية الصحية وتوزيع الموارد الطبية</w:t>
      </w:r>
      <w:r>
        <w:rPr>
          <w:rFonts w:ascii="Times New Roman" w:hAnsi="Times New Roman" w:cs="Times New Roman"/>
          <w:sz w:val="28"/>
          <w:szCs w:val="28"/>
        </w:rPr>
        <w:t>.</w:t>
      </w:r>
    </w:p>
    <w:p w14:paraId="01C7EEF9"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6.</w:t>
      </w:r>
      <w:r>
        <w:rPr>
          <w:rStyle w:val="Strong"/>
          <w:rFonts w:ascii="Times New Roman" w:hAnsi="Times New Roman" w:cs="Times New Roman"/>
          <w:color w:val="auto"/>
        </w:rPr>
        <w:t xml:space="preserve"> </w:t>
      </w:r>
      <w:r>
        <w:rPr>
          <w:rStyle w:val="Strong"/>
          <w:rFonts w:ascii="Times New Roman" w:hAnsi="Times New Roman" w:cs="Times New Roman"/>
          <w:color w:val="auto"/>
          <w:cs/>
        </w:rPr>
        <w:t>انتشار الأمراض المعدية</w:t>
      </w:r>
    </w:p>
    <w:p w14:paraId="6E2775D0" w14:textId="77777777" w:rsidR="00EF273F" w:rsidRDefault="00000000">
      <w:pPr>
        <w:pStyle w:val="NormalWeb"/>
        <w:bidi/>
        <w:spacing w:line="360" w:lineRule="auto"/>
        <w:rPr>
          <w:sz w:val="28"/>
          <w:szCs w:val="28"/>
        </w:rPr>
      </w:pPr>
      <w:r>
        <w:rPr>
          <w:sz w:val="28"/>
          <w:szCs w:val="28"/>
          <w:cs/>
        </w:rPr>
        <w:t>يمثل انتشار الأمراض المعدية خطرًا كبيرًا في فلسطين، حيث تفاقم الظروف الصحية السيئة، والاكتظاظ السكاني، وضعف البنية التحتية للصحة العامة انتشار هذه الأمراض</w:t>
      </w:r>
      <w:r>
        <w:rPr>
          <w:sz w:val="28"/>
          <w:szCs w:val="28"/>
        </w:rPr>
        <w:t xml:space="preserve">. </w:t>
      </w:r>
      <w:r>
        <w:rPr>
          <w:sz w:val="28"/>
          <w:szCs w:val="28"/>
          <w:cs/>
        </w:rPr>
        <w:t>تؤدي الأوبئة المتكررة مثل السل والتهاب الكبد والأمراض المنقولة بالمياه إلى تهديدات صحية خطيرة</w:t>
      </w:r>
      <w:r>
        <w:rPr>
          <w:sz w:val="28"/>
          <w:szCs w:val="28"/>
        </w:rPr>
        <w:t xml:space="preserve">. </w:t>
      </w:r>
      <w:r>
        <w:rPr>
          <w:sz w:val="28"/>
          <w:szCs w:val="28"/>
          <w:cs/>
        </w:rPr>
        <w:t>يشكل هذا الخطر عبئًا إضافيًا على النظام الصحي الفلسطيني المحدود الموارد، مما يؤثر على الصحة العامة والإنتاجية الاقتصادية</w:t>
      </w:r>
      <w:r>
        <w:rPr>
          <w:sz w:val="28"/>
          <w:szCs w:val="28"/>
        </w:rPr>
        <w:t>.</w:t>
      </w:r>
    </w:p>
    <w:p w14:paraId="7ADF959B"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lastRenderedPageBreak/>
        <w:t>أمثلة</w:t>
      </w:r>
      <w:r>
        <w:rPr>
          <w:rStyle w:val="Strong"/>
          <w:rFonts w:ascii="Times New Roman" w:hAnsi="Times New Roman" w:cs="Times New Roman"/>
          <w:i w:val="0"/>
          <w:iCs w:val="0"/>
          <w:color w:val="auto"/>
          <w:sz w:val="28"/>
          <w:szCs w:val="28"/>
        </w:rPr>
        <w:t>:</w:t>
      </w:r>
    </w:p>
    <w:p w14:paraId="6E7B46FA" w14:textId="77777777" w:rsidR="00EF273F" w:rsidRDefault="00000000">
      <w:pPr>
        <w:numPr>
          <w:ilvl w:val="0"/>
          <w:numId w:val="5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تفشي السل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يؤدي الاكتظاظ في أماكن السكن وضعف المرافق الصحية إلى زيادة انتشار مرض السل</w:t>
      </w:r>
      <w:r>
        <w:rPr>
          <w:rFonts w:ascii="Times New Roman" w:hAnsi="Times New Roman" w:cs="Times New Roman"/>
          <w:sz w:val="28"/>
          <w:szCs w:val="28"/>
        </w:rPr>
        <w:t>.</w:t>
      </w:r>
    </w:p>
    <w:p w14:paraId="0A5EE5C7" w14:textId="77777777" w:rsidR="00EF273F" w:rsidRDefault="00000000">
      <w:pPr>
        <w:numPr>
          <w:ilvl w:val="0"/>
          <w:numId w:val="5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التهاب الكبد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يؤدي نقص خدمات الصرف الصحي ونقص الوصول إلى المياه النظيفة إلى ارتفاع معدلات الإصابة بالتهاب الكبد والأمراض المنقولة بالمياه</w:t>
      </w:r>
      <w:r>
        <w:rPr>
          <w:rFonts w:ascii="Times New Roman" w:hAnsi="Times New Roman" w:cs="Times New Roman"/>
          <w:sz w:val="28"/>
          <w:szCs w:val="28"/>
        </w:rPr>
        <w:t>.</w:t>
      </w:r>
    </w:p>
    <w:p w14:paraId="75A1A7A1" w14:textId="77777777" w:rsidR="00EF273F" w:rsidRDefault="00000000">
      <w:pPr>
        <w:numPr>
          <w:ilvl w:val="0"/>
          <w:numId w:val="5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جائحة كوفيد</w:t>
      </w:r>
      <w:r>
        <w:rPr>
          <w:rStyle w:val="Strong"/>
          <w:rFonts w:ascii="Times New Roman" w:hAnsi="Times New Roman" w:cs="Times New Roman"/>
          <w:sz w:val="28"/>
          <w:szCs w:val="28"/>
        </w:rPr>
        <w:t>-19:</w:t>
      </w:r>
      <w:r>
        <w:rPr>
          <w:rFonts w:ascii="Times New Roman" w:hAnsi="Times New Roman" w:cs="Times New Roman"/>
          <w:sz w:val="28"/>
          <w:szCs w:val="28"/>
        </w:rPr>
        <w:t xml:space="preserve"> </w:t>
      </w:r>
      <w:r>
        <w:rPr>
          <w:rFonts w:ascii="Times New Roman" w:hAnsi="Times New Roman" w:cs="Times New Roman"/>
          <w:sz w:val="28"/>
          <w:szCs w:val="28"/>
          <w:cs/>
        </w:rPr>
        <w:t>سلطت الجائحة الضوء على ضعف النظام الصحي الفلسطيني، حيث واجه تحديات في إدارة تفشي الأمراض واسعة النطاق بسبب محدودية القدرات</w:t>
      </w:r>
      <w:r>
        <w:rPr>
          <w:rFonts w:ascii="Times New Roman" w:hAnsi="Times New Roman" w:cs="Times New Roman"/>
          <w:sz w:val="28"/>
          <w:szCs w:val="28"/>
        </w:rPr>
        <w:t>.</w:t>
      </w:r>
    </w:p>
    <w:p w14:paraId="55A8CF5C"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7.</w:t>
      </w:r>
      <w:r>
        <w:rPr>
          <w:rStyle w:val="Strong"/>
          <w:rFonts w:ascii="Times New Roman" w:hAnsi="Times New Roman" w:cs="Times New Roman"/>
          <w:color w:val="auto"/>
        </w:rPr>
        <w:t xml:space="preserve"> </w:t>
      </w:r>
      <w:r>
        <w:rPr>
          <w:rStyle w:val="Strong"/>
          <w:rFonts w:ascii="Times New Roman" w:hAnsi="Times New Roman" w:cs="Times New Roman"/>
          <w:color w:val="auto"/>
          <w:cs/>
        </w:rPr>
        <w:t>التفاوتات الصحية بين الفئات السكانية</w:t>
      </w:r>
    </w:p>
    <w:p w14:paraId="4827F0A3" w14:textId="77777777" w:rsidR="00EF273F" w:rsidRDefault="00000000">
      <w:pPr>
        <w:pStyle w:val="NormalWeb"/>
        <w:bidi/>
        <w:spacing w:line="360" w:lineRule="auto"/>
        <w:rPr>
          <w:sz w:val="28"/>
          <w:szCs w:val="28"/>
        </w:rPr>
      </w:pPr>
      <w:r>
        <w:rPr>
          <w:sz w:val="28"/>
          <w:szCs w:val="28"/>
          <w:cs/>
        </w:rPr>
        <w:t>تشكل التفاوتات الصحية بين مختلف الفئات السكانية في فلسطين خطرًا كبيرًا على الصحة العامة</w:t>
      </w:r>
      <w:r>
        <w:rPr>
          <w:sz w:val="28"/>
          <w:szCs w:val="28"/>
        </w:rPr>
        <w:t xml:space="preserve">. </w:t>
      </w:r>
      <w:r>
        <w:rPr>
          <w:sz w:val="28"/>
          <w:szCs w:val="28"/>
          <w:cs/>
        </w:rPr>
        <w:t>تؤدي الفجوات في الوصول إلى الخدمات الصحية، والاختلافات في الأوضاع الاجتماعية والاقتصادية، وظروف المعيشة إلى نتائج صحية غير متساوية</w:t>
      </w:r>
      <w:r>
        <w:rPr>
          <w:sz w:val="28"/>
          <w:szCs w:val="28"/>
        </w:rPr>
        <w:t xml:space="preserve">. </w:t>
      </w:r>
      <w:r>
        <w:rPr>
          <w:sz w:val="28"/>
          <w:szCs w:val="28"/>
          <w:cs/>
        </w:rPr>
        <w:t>يمثل هذا الخطر تحديًا كبيرًا حيث يؤدي إلى تفاقم المشكلات الصحية القائمة ويعيق تحقيق التغطية الصحية الشاملة والرعاية العادلة للجميع</w:t>
      </w:r>
      <w:r>
        <w:rPr>
          <w:sz w:val="28"/>
          <w:szCs w:val="28"/>
        </w:rPr>
        <w:t>.</w:t>
      </w:r>
    </w:p>
    <w:p w14:paraId="3F476C7D"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3219D7FE" w14:textId="77777777" w:rsidR="00EF273F" w:rsidRDefault="00000000">
      <w:pPr>
        <w:numPr>
          <w:ilvl w:val="0"/>
          <w:numId w:val="5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الفجوة بين الريف والحضر</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تواجه المجتمعات الريفية صعوبات أكبر في الوصول إلى الخدمات الصحية مقارنةً بالمناطق الحضرية، مما يؤدي إلى نتائج صحية أسوأ</w:t>
      </w:r>
      <w:r>
        <w:rPr>
          <w:rFonts w:ascii="Times New Roman" w:hAnsi="Times New Roman" w:cs="Times New Roman"/>
          <w:sz w:val="28"/>
          <w:szCs w:val="28"/>
        </w:rPr>
        <w:t>.</w:t>
      </w:r>
    </w:p>
    <w:p w14:paraId="24800A49" w14:textId="77777777" w:rsidR="00EF273F" w:rsidRDefault="00000000">
      <w:pPr>
        <w:numPr>
          <w:ilvl w:val="0"/>
          <w:numId w:val="5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التفاوتات الاقتصادية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تكافح الأسر ذات الدخل المنخفض لتأمين تكاليف الرعاية الصحية والأدوية والرعاية الوقائية، مما يؤدي إلى ارتفاع معدلات </w:t>
      </w:r>
      <w:proofErr w:type="spellStart"/>
      <w:r>
        <w:rPr>
          <w:rFonts w:ascii="Times New Roman" w:hAnsi="Times New Roman" w:cs="Times New Roman"/>
          <w:sz w:val="28"/>
          <w:szCs w:val="28"/>
          <w:cs/>
        </w:rPr>
        <w:t>المراضة</w:t>
      </w:r>
      <w:proofErr w:type="spellEnd"/>
      <w:r>
        <w:rPr>
          <w:rFonts w:ascii="Times New Roman" w:hAnsi="Times New Roman" w:cs="Times New Roman"/>
          <w:sz w:val="28"/>
          <w:szCs w:val="28"/>
          <w:cs/>
        </w:rPr>
        <w:t xml:space="preserve"> والوفيات</w:t>
      </w:r>
      <w:r>
        <w:rPr>
          <w:rFonts w:ascii="Times New Roman" w:hAnsi="Times New Roman" w:cs="Times New Roman"/>
          <w:sz w:val="28"/>
          <w:szCs w:val="28"/>
        </w:rPr>
        <w:t>.</w:t>
      </w:r>
    </w:p>
    <w:p w14:paraId="5F175248" w14:textId="77777777" w:rsidR="00EF273F" w:rsidRDefault="00000000">
      <w:pPr>
        <w:numPr>
          <w:ilvl w:val="0"/>
          <w:numId w:val="5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التفاوتات بين الجنسين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تواجه النساء والفتيات حواجز إضافية في الوصول إلى الرعاية الصحية بسبب الأعراف الثقافية والاعتماد الاقتصادي ونقص الخدمات الصحية المخصصة لاحتياجاتهن</w:t>
      </w:r>
      <w:r>
        <w:rPr>
          <w:rFonts w:ascii="Times New Roman" w:hAnsi="Times New Roman" w:cs="Times New Roman"/>
          <w:sz w:val="28"/>
          <w:szCs w:val="28"/>
        </w:rPr>
        <w:t>.</w:t>
      </w:r>
    </w:p>
    <w:p w14:paraId="1CBC841A"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8.</w:t>
      </w:r>
      <w:r>
        <w:rPr>
          <w:rStyle w:val="Strong"/>
          <w:rFonts w:ascii="Times New Roman" w:hAnsi="Times New Roman" w:cs="Times New Roman"/>
          <w:color w:val="auto"/>
        </w:rPr>
        <w:t xml:space="preserve"> </w:t>
      </w:r>
      <w:r>
        <w:rPr>
          <w:rStyle w:val="Strong"/>
          <w:rFonts w:ascii="Times New Roman" w:hAnsi="Times New Roman" w:cs="Times New Roman"/>
          <w:color w:val="auto"/>
          <w:cs/>
        </w:rPr>
        <w:t>المخاطر البيئية على الصحة</w:t>
      </w:r>
    </w:p>
    <w:p w14:paraId="07249B29" w14:textId="77777777" w:rsidR="00EF273F" w:rsidRDefault="00000000">
      <w:pPr>
        <w:pStyle w:val="NormalWeb"/>
        <w:bidi/>
        <w:spacing w:line="360" w:lineRule="auto"/>
        <w:rPr>
          <w:sz w:val="28"/>
          <w:szCs w:val="28"/>
        </w:rPr>
      </w:pPr>
      <w:r>
        <w:rPr>
          <w:sz w:val="28"/>
          <w:szCs w:val="28"/>
          <w:cs/>
        </w:rPr>
        <w:t>تشكل المخاطر البيئية، مثل التلوث وسوء إدارة النفايات وضعف البنية التحتية للمياه والصرف الصحي، تهديدات كبيرة للصحة العامة في فلسطين</w:t>
      </w:r>
      <w:r>
        <w:rPr>
          <w:sz w:val="28"/>
          <w:szCs w:val="28"/>
        </w:rPr>
        <w:t xml:space="preserve">. </w:t>
      </w:r>
      <w:r>
        <w:rPr>
          <w:sz w:val="28"/>
          <w:szCs w:val="28"/>
          <w:cs/>
        </w:rPr>
        <w:t xml:space="preserve">يؤدي التعرض للملوثات البيئية إلى زيادة الأمراض التنفسية </w:t>
      </w:r>
      <w:r>
        <w:rPr>
          <w:sz w:val="28"/>
          <w:szCs w:val="28"/>
          <w:cs/>
        </w:rPr>
        <w:lastRenderedPageBreak/>
        <w:t>والأمراض المنقولة بالمياه وغيرها من المشكلات الصحية</w:t>
      </w:r>
      <w:r>
        <w:rPr>
          <w:sz w:val="28"/>
          <w:szCs w:val="28"/>
        </w:rPr>
        <w:t xml:space="preserve">. </w:t>
      </w:r>
      <w:r>
        <w:rPr>
          <w:sz w:val="28"/>
          <w:szCs w:val="28"/>
          <w:cs/>
        </w:rPr>
        <w:t>يمثل هذا الخطر تهديدًا واسع النطاق يتطلب جهودًا منسقة للتخفيف من آثاره</w:t>
      </w:r>
      <w:r>
        <w:rPr>
          <w:sz w:val="28"/>
          <w:szCs w:val="28"/>
        </w:rPr>
        <w:t>.</w:t>
      </w:r>
    </w:p>
    <w:p w14:paraId="226132D6"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05E80567" w14:textId="77777777" w:rsidR="00EF273F" w:rsidRDefault="00000000">
      <w:pPr>
        <w:numPr>
          <w:ilvl w:val="0"/>
          <w:numId w:val="5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تلوث الهواء</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تساهم الأنشطة الصناعية وانبعاثات المركبات في ارتفاع مستويات تلوث الهواء، مما يزيد من انتشار أمراض الجهاز التنفسي بين السكان</w:t>
      </w:r>
      <w:r>
        <w:rPr>
          <w:rFonts w:ascii="Times New Roman" w:hAnsi="Times New Roman" w:cs="Times New Roman"/>
          <w:sz w:val="28"/>
          <w:szCs w:val="28"/>
        </w:rPr>
        <w:t>.</w:t>
      </w:r>
    </w:p>
    <w:p w14:paraId="3123E2BD" w14:textId="77777777" w:rsidR="00EF273F" w:rsidRDefault="00000000">
      <w:pPr>
        <w:numPr>
          <w:ilvl w:val="0"/>
          <w:numId w:val="5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مشكلات إدارة النفايات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تؤدي ممارسات التخلص غير السليمة من النفايات وضعف البنية التحتية للصرف الصحي إلى تلوث بيئي ومخاطر صحية</w:t>
      </w:r>
      <w:r>
        <w:rPr>
          <w:rFonts w:ascii="Times New Roman" w:hAnsi="Times New Roman" w:cs="Times New Roman"/>
          <w:sz w:val="28"/>
          <w:szCs w:val="28"/>
        </w:rPr>
        <w:t>.</w:t>
      </w:r>
    </w:p>
    <w:p w14:paraId="48BE277B" w14:textId="77777777" w:rsidR="00EF273F" w:rsidRDefault="00000000">
      <w:pPr>
        <w:numPr>
          <w:ilvl w:val="0"/>
          <w:numId w:val="5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تلوث المياه</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تتسبب مياه الصرف الصناعي وسوء معالجة الصرف الصحي في تلوث مصادر المياه، مما يشكل خطرًا كبيرًا على الصحة العامة</w:t>
      </w:r>
      <w:r>
        <w:rPr>
          <w:rFonts w:ascii="Times New Roman" w:hAnsi="Times New Roman" w:cs="Times New Roman"/>
          <w:sz w:val="28"/>
          <w:szCs w:val="28"/>
        </w:rPr>
        <w:t>.</w:t>
      </w:r>
    </w:p>
    <w:p w14:paraId="41FD63B7"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9.</w:t>
      </w:r>
      <w:r>
        <w:rPr>
          <w:rStyle w:val="Strong"/>
          <w:rFonts w:ascii="Times New Roman" w:hAnsi="Times New Roman" w:cs="Times New Roman"/>
          <w:color w:val="auto"/>
        </w:rPr>
        <w:t xml:space="preserve"> </w:t>
      </w:r>
      <w:r>
        <w:rPr>
          <w:rStyle w:val="Strong"/>
          <w:rFonts w:ascii="Times New Roman" w:hAnsi="Times New Roman" w:cs="Times New Roman"/>
          <w:color w:val="auto"/>
          <w:cs/>
        </w:rPr>
        <w:t>التقادم التكنولوجي</w:t>
      </w:r>
    </w:p>
    <w:p w14:paraId="30E728A4" w14:textId="77777777" w:rsidR="00EF273F" w:rsidRDefault="00000000">
      <w:pPr>
        <w:pStyle w:val="NormalWeb"/>
        <w:bidi/>
        <w:spacing w:line="360" w:lineRule="auto"/>
        <w:rPr>
          <w:sz w:val="28"/>
          <w:szCs w:val="28"/>
        </w:rPr>
      </w:pPr>
      <w:r>
        <w:rPr>
          <w:sz w:val="28"/>
          <w:szCs w:val="28"/>
          <w:cs/>
        </w:rPr>
        <w:t>يشكل التطور السريع في التكنولوجيا الطبية خطرًا على الأنظمة والمعدات الصحية القديمة التي قد تصبح غير فعالة إذا لم يتم تحديثها بانتظام</w:t>
      </w:r>
      <w:r>
        <w:rPr>
          <w:sz w:val="28"/>
          <w:szCs w:val="28"/>
        </w:rPr>
        <w:t xml:space="preserve">. </w:t>
      </w:r>
      <w:r>
        <w:rPr>
          <w:sz w:val="28"/>
          <w:szCs w:val="28"/>
          <w:cs/>
        </w:rPr>
        <w:t>يمثل هذا التحدي خطرًا كبيرًا في فلسطين، حيث تعيق القيود المالية وعدم الاستقرار السياسي القدرة على مواكبة التطورات التكنولوجية</w:t>
      </w:r>
      <w:r>
        <w:rPr>
          <w:sz w:val="28"/>
          <w:szCs w:val="28"/>
        </w:rPr>
        <w:t xml:space="preserve">. </w:t>
      </w:r>
      <w:r>
        <w:rPr>
          <w:sz w:val="28"/>
          <w:szCs w:val="28"/>
          <w:cs/>
        </w:rPr>
        <w:t>يؤثر التقادم التكنولوجي على جودة الرعاية الصحية ودقة التشخيص والكفاءة العامة للنظام الصحي</w:t>
      </w:r>
      <w:r>
        <w:rPr>
          <w:sz w:val="28"/>
          <w:szCs w:val="28"/>
        </w:rPr>
        <w:t>.</w:t>
      </w:r>
    </w:p>
    <w:p w14:paraId="2F0EE828"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69ED126E" w14:textId="77777777" w:rsidR="00EF273F" w:rsidRDefault="00000000">
      <w:pPr>
        <w:numPr>
          <w:ilvl w:val="0"/>
          <w:numId w:val="5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أجهزة التشخيص القديمة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تعمل العديد من المرافق الصحية بأجهزة تشخيص قديمة، مما يؤدي إلى تشخيصات غير دقيقة وتأخر في العلاجات</w:t>
      </w:r>
      <w:r>
        <w:rPr>
          <w:rFonts w:ascii="Times New Roman" w:hAnsi="Times New Roman" w:cs="Times New Roman"/>
          <w:sz w:val="28"/>
          <w:szCs w:val="28"/>
        </w:rPr>
        <w:t>.</w:t>
      </w:r>
    </w:p>
    <w:p w14:paraId="46E9063D" w14:textId="77777777" w:rsidR="00EF273F" w:rsidRDefault="00000000">
      <w:pPr>
        <w:numPr>
          <w:ilvl w:val="0"/>
          <w:numId w:val="5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نقص أدوات الصحة الرقمية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يبطئ التأخر في تبني التقنيات الصحية الرقمية، مثل السجلات الصحية الإلكترونية والطب عن بُعد، من جهود تحديث النظام الصحي</w:t>
      </w:r>
      <w:r>
        <w:rPr>
          <w:rFonts w:ascii="Times New Roman" w:hAnsi="Times New Roman" w:cs="Times New Roman"/>
          <w:sz w:val="28"/>
          <w:szCs w:val="28"/>
        </w:rPr>
        <w:t>.</w:t>
      </w:r>
    </w:p>
    <w:p w14:paraId="74A12ACC" w14:textId="77777777" w:rsidR="00EF273F" w:rsidRDefault="00000000">
      <w:pPr>
        <w:numPr>
          <w:ilvl w:val="0"/>
          <w:numId w:val="5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مشكلات الصيانة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يؤدي نقص التمويل المخصص للصيانة والتحديث إلى أعطال متكررة في المعدات الطبية وتقليل جودة الخدمات الصحية</w:t>
      </w:r>
      <w:r>
        <w:rPr>
          <w:rFonts w:ascii="Times New Roman" w:hAnsi="Times New Roman" w:cs="Times New Roman"/>
          <w:sz w:val="28"/>
          <w:szCs w:val="28"/>
        </w:rPr>
        <w:t>.</w:t>
      </w:r>
    </w:p>
    <w:p w14:paraId="65F3CFBD"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10. </w:t>
      </w:r>
      <w:r>
        <w:rPr>
          <w:rStyle w:val="Strong"/>
          <w:rFonts w:ascii="Times New Roman" w:hAnsi="Times New Roman" w:cs="Times New Roman"/>
          <w:color w:val="auto"/>
          <w:cs/>
        </w:rPr>
        <w:t>تأثير التغير المناخي</w:t>
      </w:r>
    </w:p>
    <w:p w14:paraId="55757AC6" w14:textId="77777777" w:rsidR="00EF273F" w:rsidRDefault="00000000">
      <w:pPr>
        <w:pStyle w:val="NormalWeb"/>
        <w:bidi/>
        <w:spacing w:line="360" w:lineRule="auto"/>
        <w:rPr>
          <w:sz w:val="28"/>
          <w:szCs w:val="28"/>
        </w:rPr>
      </w:pPr>
      <w:r>
        <w:rPr>
          <w:sz w:val="28"/>
          <w:szCs w:val="28"/>
          <w:cs/>
        </w:rPr>
        <w:t xml:space="preserve">يشكل التغير المناخي تهديدًا كبيرًا للصحة العامة في فلسطين، حيث تؤثر ارتفاع درجات الحرارة، والظواهر الجوية القاسية، وتغير أنماط هطول الأمطار على توفر المياه، والأمن الغذائي، وانتشار </w:t>
      </w:r>
      <w:r>
        <w:rPr>
          <w:sz w:val="28"/>
          <w:szCs w:val="28"/>
          <w:cs/>
        </w:rPr>
        <w:lastRenderedPageBreak/>
        <w:t>الأمراض</w:t>
      </w:r>
      <w:r>
        <w:rPr>
          <w:sz w:val="28"/>
          <w:szCs w:val="28"/>
        </w:rPr>
        <w:t xml:space="preserve">. </w:t>
      </w:r>
      <w:r>
        <w:rPr>
          <w:sz w:val="28"/>
          <w:szCs w:val="28"/>
          <w:cs/>
        </w:rPr>
        <w:t>يمثل هذا الخطر تحديًا كبيرًا لأنه يزيد من نقاط الضعف القائمة ويتطلب استراتيجيات تكيفية لحماية الصحة العامة وضمان الاستدامة البيئية</w:t>
      </w:r>
      <w:r>
        <w:rPr>
          <w:sz w:val="28"/>
          <w:szCs w:val="28"/>
        </w:rPr>
        <w:t>.</w:t>
      </w:r>
    </w:p>
    <w:p w14:paraId="16F3D41A"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231C9894" w14:textId="77777777" w:rsidR="00EF273F" w:rsidRDefault="00000000">
      <w:pPr>
        <w:numPr>
          <w:ilvl w:val="0"/>
          <w:numId w:val="5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ندرة المياه</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تؤدي التغيرات في أنماط هطول الأمطار وارتفاع درجات الحرارة إلى تفاقم أزمة المياه، مما يؤثر على الصحة والنظافة العامة</w:t>
      </w:r>
      <w:r>
        <w:rPr>
          <w:rFonts w:ascii="Times New Roman" w:hAnsi="Times New Roman" w:cs="Times New Roman"/>
          <w:sz w:val="28"/>
          <w:szCs w:val="28"/>
        </w:rPr>
        <w:t>.</w:t>
      </w:r>
    </w:p>
    <w:p w14:paraId="1B1622E9" w14:textId="77777777" w:rsidR="00EF273F" w:rsidRDefault="00000000">
      <w:pPr>
        <w:numPr>
          <w:ilvl w:val="0"/>
          <w:numId w:val="5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انعدام الأمن الغذائي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تتسبب الظواهر الجوية القاسية في تعطيل الإنتاج الزراعي، مما يؤدي إلى نقص الغذاء وسوء التغذية</w:t>
      </w:r>
      <w:r>
        <w:rPr>
          <w:rFonts w:ascii="Times New Roman" w:hAnsi="Times New Roman" w:cs="Times New Roman"/>
          <w:sz w:val="28"/>
          <w:szCs w:val="28"/>
        </w:rPr>
        <w:t>.</w:t>
      </w:r>
    </w:p>
    <w:p w14:paraId="3B460083" w14:textId="77777777" w:rsidR="00EF273F" w:rsidRDefault="00000000">
      <w:pPr>
        <w:numPr>
          <w:ilvl w:val="0"/>
          <w:numId w:val="5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أنماط الأمراض</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يؤثر التغير المناخي على انتشار وتكرار بعض الأمراض، مثل الأمراض المنقولة بالحشرات، مما يتطلب إجراءات صحية استباقية</w:t>
      </w:r>
      <w:r>
        <w:rPr>
          <w:rFonts w:ascii="Times New Roman" w:hAnsi="Times New Roman" w:cs="Times New Roman"/>
          <w:sz w:val="28"/>
          <w:szCs w:val="28"/>
        </w:rPr>
        <w:t>.</w:t>
      </w:r>
    </w:p>
    <w:p w14:paraId="078E8074" w14:textId="77777777" w:rsidR="00EF273F" w:rsidRDefault="00EF273F">
      <w:pPr>
        <w:spacing w:before="100" w:beforeAutospacing="1" w:after="100" w:afterAutospacing="1" w:line="240" w:lineRule="auto"/>
        <w:rPr>
          <w:rFonts w:ascii="Abadi" w:eastAsia="Times New Roman" w:hAnsi="Abadi" w:cs="Times New Roman"/>
          <w:kern w:val="0"/>
          <w:sz w:val="28"/>
          <w:szCs w:val="28"/>
          <w:lang w:eastAsia="zh-CN"/>
          <w14:ligatures w14:val="none"/>
        </w:rPr>
      </w:pPr>
    </w:p>
    <w:p w14:paraId="00E293F9" w14:textId="77777777" w:rsidR="00EF273F" w:rsidRDefault="00000000">
      <w:pPr>
        <w:rPr>
          <w:rFonts w:ascii="Abadi" w:eastAsia="Times New Roman" w:hAnsi="Abadi" w:cs="Times New Roman"/>
          <w:kern w:val="0"/>
          <w:sz w:val="28"/>
          <w:szCs w:val="28"/>
          <w:lang w:eastAsia="zh-CN"/>
          <w14:ligatures w14:val="none"/>
        </w:rPr>
      </w:pPr>
      <w:r>
        <w:rPr>
          <w:rFonts w:ascii="Abadi" w:eastAsia="Times New Roman" w:hAnsi="Abadi" w:cs="Times New Roman"/>
          <w:kern w:val="0"/>
          <w:sz w:val="28"/>
          <w:szCs w:val="28"/>
          <w:lang w:eastAsia="zh-CN"/>
          <w14:ligatures w14:val="none"/>
        </w:rPr>
        <w:br w:type="page"/>
      </w:r>
    </w:p>
    <w:p w14:paraId="0F5362EB" w14:textId="77777777" w:rsidR="00EF273F" w:rsidRDefault="00000000">
      <w:pPr>
        <w:pStyle w:val="Heading3"/>
        <w:keepNext w:val="0"/>
        <w:keepLines w:val="0"/>
        <w:pBdr>
          <w:bottom w:val="single" w:sz="4" w:space="0" w:color="auto"/>
        </w:pBdr>
        <w:bidi/>
        <w:spacing w:line="360" w:lineRule="auto"/>
        <w:rPr>
          <w:rFonts w:ascii="Times New Roman" w:hAnsi="Times New Roman" w:cs="Times New Roman"/>
          <w:color w:val="auto"/>
          <w:sz w:val="40"/>
          <w:szCs w:val="40"/>
        </w:rPr>
      </w:pPr>
      <w:r>
        <w:rPr>
          <w:rStyle w:val="Strong"/>
          <w:rFonts w:ascii="Times New Roman" w:hAnsi="Times New Roman" w:cs="Times New Roman" w:hint="cs"/>
          <w:color w:val="auto"/>
          <w:sz w:val="40"/>
          <w:szCs w:val="40"/>
          <w:rtl/>
          <w:lang w:val="en-US" w:bidi="ar-SY"/>
        </w:rPr>
        <w:lastRenderedPageBreak/>
        <w:t>6.</w:t>
      </w:r>
      <w:r>
        <w:rPr>
          <w:rStyle w:val="Strong"/>
          <w:rFonts w:ascii="Times New Roman" w:hAnsi="Times New Roman" w:cs="Times New Roman"/>
          <w:color w:val="auto"/>
          <w:sz w:val="40"/>
          <w:szCs w:val="40"/>
        </w:rPr>
        <w:t xml:space="preserve"> </w:t>
      </w:r>
      <w:r>
        <w:rPr>
          <w:rStyle w:val="Strong"/>
          <w:rFonts w:ascii="Times New Roman" w:hAnsi="Times New Roman" w:cs="Times New Roman"/>
          <w:color w:val="auto"/>
          <w:sz w:val="40"/>
          <w:szCs w:val="40"/>
          <w:cs/>
        </w:rPr>
        <w:t>الفرص</w:t>
      </w:r>
    </w:p>
    <w:p w14:paraId="0D069257"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1.</w:t>
      </w:r>
      <w:r>
        <w:rPr>
          <w:rStyle w:val="Strong"/>
          <w:rFonts w:ascii="Times New Roman" w:hAnsi="Times New Roman" w:cs="Times New Roman"/>
          <w:color w:val="auto"/>
        </w:rPr>
        <w:t xml:space="preserve"> </w:t>
      </w:r>
      <w:r>
        <w:rPr>
          <w:rStyle w:val="Strong"/>
          <w:rFonts w:ascii="Times New Roman" w:hAnsi="Times New Roman" w:cs="Times New Roman"/>
          <w:color w:val="auto"/>
          <w:cs/>
        </w:rPr>
        <w:t>مراكز الطب عن بُعد</w:t>
      </w:r>
    </w:p>
    <w:p w14:paraId="5028BEBA" w14:textId="77777777" w:rsidR="00EF273F" w:rsidRDefault="00000000">
      <w:pPr>
        <w:pStyle w:val="NormalWeb"/>
        <w:bidi/>
        <w:spacing w:line="360" w:lineRule="auto"/>
        <w:rPr>
          <w:sz w:val="28"/>
          <w:szCs w:val="28"/>
        </w:rPr>
      </w:pPr>
      <w:r>
        <w:rPr>
          <w:sz w:val="28"/>
          <w:szCs w:val="28"/>
          <w:cs/>
        </w:rPr>
        <w:t>يمكن أن يساهم إنشاء مراكز الطب عن بُعد في جميع أنحاء فلسطين في تحسين الوصول إلى الرعاية الصحية، خاصة في المناطق النائية والمحرومة</w:t>
      </w:r>
      <w:r>
        <w:rPr>
          <w:sz w:val="28"/>
          <w:szCs w:val="28"/>
        </w:rPr>
        <w:t xml:space="preserve">. </w:t>
      </w:r>
      <w:r>
        <w:rPr>
          <w:sz w:val="28"/>
          <w:szCs w:val="28"/>
          <w:cs/>
        </w:rPr>
        <w:t>ستُجهز هذه المراكز بإنترنت عالي السرعة، وأجهزة الطب عن بُعد، وكوادر مدربة لتسهيل الاستشارات عن بُعد مع الأخصائيين، وإجراء الفحوصات الروتينية، ومتابعة المرضى</w:t>
      </w:r>
      <w:r>
        <w:rPr>
          <w:sz w:val="28"/>
          <w:szCs w:val="28"/>
        </w:rPr>
        <w:t xml:space="preserve">. </w:t>
      </w:r>
      <w:r>
        <w:rPr>
          <w:sz w:val="28"/>
          <w:szCs w:val="28"/>
          <w:cs/>
        </w:rPr>
        <w:t>من خلال الاستفادة من تقنيات الاتصال الرقمي، يمكن لهذه المراكز سد الفجوة بين المرضى ومقدمي الرعاية الصحية، مما يوفر استشارات طبية في الوقت المناسب ويقلل العبء على المرافق الصحية التقليدية</w:t>
      </w:r>
      <w:r>
        <w:rPr>
          <w:sz w:val="28"/>
          <w:szCs w:val="28"/>
        </w:rPr>
        <w:t>.</w:t>
      </w:r>
    </w:p>
    <w:p w14:paraId="4629C0B8"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4AD33E97" w14:textId="77777777" w:rsidR="00EF273F" w:rsidRDefault="00000000">
      <w:pPr>
        <w:numPr>
          <w:ilvl w:val="0"/>
          <w:numId w:val="5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مشروع الطب عن بُعد في اليمن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يربط المراكز الصحية الريفية بالمتخصصين في المدن، مما يعزز الوصول إلى الرعاية ويقلل الحاجة إلى السفر</w:t>
      </w:r>
      <w:r>
        <w:rPr>
          <w:rFonts w:ascii="Times New Roman" w:hAnsi="Times New Roman" w:cs="Times New Roman"/>
          <w:sz w:val="28"/>
          <w:szCs w:val="28"/>
        </w:rPr>
        <w:t>.</w:t>
      </w:r>
    </w:p>
    <w:p w14:paraId="25150857" w14:textId="77777777" w:rsidR="00EF273F" w:rsidRDefault="00000000">
      <w:pPr>
        <w:numPr>
          <w:ilvl w:val="0"/>
          <w:numId w:val="5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خدمات الطب عن بُعد في سوريا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توفر استشارات عن بُعد للاجئين والنازحين عبر منظمات مثل الجمعية الطبية السورية الأمريكية</w:t>
      </w:r>
      <w:r>
        <w:rPr>
          <w:rFonts w:ascii="Times New Roman" w:hAnsi="Times New Roman" w:cs="Times New Roman"/>
          <w:sz w:val="28"/>
          <w:szCs w:val="28"/>
        </w:rPr>
        <w:t>.</w:t>
      </w:r>
    </w:p>
    <w:p w14:paraId="32EDB125" w14:textId="77777777" w:rsidR="00EF273F" w:rsidRDefault="00000000">
      <w:pPr>
        <w:numPr>
          <w:ilvl w:val="0"/>
          <w:numId w:val="5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الوحدات الصحية المتنقلة في الصومال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تستخدم التكنولوجيا الرقمية لتقديم استشارات طبية عن بُعد للمرضى في المناطق النائية</w:t>
      </w:r>
      <w:r>
        <w:rPr>
          <w:rFonts w:ascii="Times New Roman" w:hAnsi="Times New Roman" w:cs="Times New Roman"/>
          <w:sz w:val="28"/>
          <w:szCs w:val="28"/>
        </w:rPr>
        <w:t>.</w:t>
      </w:r>
    </w:p>
    <w:p w14:paraId="63B1B37A" w14:textId="77777777" w:rsidR="00EF273F" w:rsidRDefault="00000000">
      <w:pPr>
        <w:pStyle w:val="Heading3"/>
        <w:keepNext w:val="0"/>
        <w:keepLines w:val="0"/>
        <w:numPr>
          <w:ilvl w:val="0"/>
          <w:numId w:val="56"/>
        </w:numPr>
        <w:bidi/>
        <w:spacing w:line="360" w:lineRule="auto"/>
        <w:rPr>
          <w:rFonts w:ascii="Times New Roman" w:hAnsi="Times New Roman" w:cs="Times New Roman"/>
          <w:color w:val="auto"/>
        </w:rPr>
      </w:pPr>
      <w:r>
        <w:rPr>
          <w:rStyle w:val="Strong"/>
          <w:rFonts w:ascii="Times New Roman" w:hAnsi="Times New Roman" w:cs="Times New Roman"/>
          <w:color w:val="auto"/>
          <w:cs/>
        </w:rPr>
        <w:t>وحدات الفحص الصحي المتنقلة</w:t>
      </w:r>
    </w:p>
    <w:p w14:paraId="333F43C3" w14:textId="77777777" w:rsidR="00EF273F" w:rsidRDefault="00000000">
      <w:pPr>
        <w:pStyle w:val="NormalWeb"/>
        <w:bidi/>
        <w:spacing w:line="360" w:lineRule="auto"/>
        <w:rPr>
          <w:sz w:val="28"/>
          <w:szCs w:val="28"/>
        </w:rPr>
      </w:pPr>
      <w:r>
        <w:rPr>
          <w:sz w:val="28"/>
          <w:szCs w:val="28"/>
          <w:cs/>
        </w:rPr>
        <w:t>يمكن لوحدات الفحص الصحي المتنقلة أن تقدم خدمات الفحوصات الطبية الأساسية، والتشخيص، والرعاية الوقائية في مختلف أنحاء فلسطين، لا سيما في المناطق التي تفتقر إلى البنية التحتية الصحية</w:t>
      </w:r>
      <w:r>
        <w:rPr>
          <w:sz w:val="28"/>
          <w:szCs w:val="28"/>
        </w:rPr>
        <w:t xml:space="preserve">. </w:t>
      </w:r>
      <w:r>
        <w:rPr>
          <w:sz w:val="28"/>
          <w:szCs w:val="28"/>
          <w:cs/>
        </w:rPr>
        <w:t>يمكن لهذه الوحدات تقديم خدمات مثل قياس ضغط الدم، فحص السكري، الكشف المبكر عن السرطان، ورعاية الأمومة، مما يعزز الكشف المبكر عن الأمراض ويحسن النتائج الصحية للمجتمع</w:t>
      </w:r>
      <w:r>
        <w:rPr>
          <w:sz w:val="28"/>
          <w:szCs w:val="28"/>
        </w:rPr>
        <w:t>.</w:t>
      </w:r>
    </w:p>
    <w:p w14:paraId="1D174DA8"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220AFA41" w14:textId="77777777" w:rsidR="00EF273F" w:rsidRDefault="00000000">
      <w:pPr>
        <w:numPr>
          <w:ilvl w:val="0"/>
          <w:numId w:val="5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الوحدات الصحية المتنقلة في جنوب السودان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تقدم خدمات صحية للمناطق المتضررة من النزاع والمناطق الريفية</w:t>
      </w:r>
      <w:r>
        <w:rPr>
          <w:rFonts w:ascii="Times New Roman" w:hAnsi="Times New Roman" w:cs="Times New Roman"/>
          <w:sz w:val="28"/>
          <w:szCs w:val="28"/>
        </w:rPr>
        <w:t>.</w:t>
      </w:r>
    </w:p>
    <w:p w14:paraId="1A2F4963" w14:textId="77777777" w:rsidR="00EF273F" w:rsidRDefault="00000000">
      <w:pPr>
        <w:numPr>
          <w:ilvl w:val="0"/>
          <w:numId w:val="5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مبادرات الفحص الصحي في أوغندا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توفر الفحوصات المبكرة للأمراض المزمنة والصحة الإنجابية في المجتمعات المحرومة</w:t>
      </w:r>
      <w:r>
        <w:rPr>
          <w:rFonts w:ascii="Times New Roman" w:hAnsi="Times New Roman" w:cs="Times New Roman"/>
          <w:sz w:val="28"/>
          <w:szCs w:val="28"/>
        </w:rPr>
        <w:t>.</w:t>
      </w:r>
    </w:p>
    <w:p w14:paraId="231F102B" w14:textId="77777777" w:rsidR="00EF273F" w:rsidRDefault="00000000">
      <w:pPr>
        <w:numPr>
          <w:ilvl w:val="0"/>
          <w:numId w:val="5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الصحة المتنقلة في أفغانستان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تقدم الرعاية الصحية الأساسية والفحوصات الوقائية في المناطق المتضررة من النزاعات وضعف البنية التحتية الصحية</w:t>
      </w:r>
      <w:r>
        <w:rPr>
          <w:rFonts w:ascii="Times New Roman" w:hAnsi="Times New Roman" w:cs="Times New Roman"/>
          <w:sz w:val="28"/>
          <w:szCs w:val="28"/>
        </w:rPr>
        <w:t>.</w:t>
      </w:r>
    </w:p>
    <w:p w14:paraId="79BBF3BF"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3.</w:t>
      </w:r>
      <w:r>
        <w:rPr>
          <w:rStyle w:val="Strong"/>
          <w:rFonts w:ascii="Times New Roman" w:hAnsi="Times New Roman" w:cs="Times New Roman"/>
          <w:color w:val="auto"/>
        </w:rPr>
        <w:t xml:space="preserve"> </w:t>
      </w:r>
      <w:r>
        <w:rPr>
          <w:rStyle w:val="Strong"/>
          <w:rFonts w:ascii="Times New Roman" w:hAnsi="Times New Roman" w:cs="Times New Roman"/>
          <w:color w:val="auto"/>
          <w:cs/>
        </w:rPr>
        <w:t>المرافق الصحية المعتمدة على الطاقة الشمسية</w:t>
      </w:r>
    </w:p>
    <w:p w14:paraId="3A82D415" w14:textId="77777777" w:rsidR="00EF273F" w:rsidRDefault="00000000">
      <w:pPr>
        <w:pStyle w:val="NormalWeb"/>
        <w:bidi/>
        <w:spacing w:line="360" w:lineRule="auto"/>
        <w:rPr>
          <w:sz w:val="28"/>
          <w:szCs w:val="28"/>
        </w:rPr>
      </w:pPr>
      <w:r>
        <w:rPr>
          <w:sz w:val="28"/>
          <w:szCs w:val="28"/>
          <w:cs/>
        </w:rPr>
        <w:t>يمكن أن يضمن الاستثمار في المرافق الصحية التي تعمل بالطاقة الشمسية توفير مصدر طاقة مستدام وموثوق للخدمات الصحية، لا سيما في المناطق التي تعاني من انقطاعات كهربائية متكررة</w:t>
      </w:r>
      <w:r>
        <w:rPr>
          <w:sz w:val="28"/>
          <w:szCs w:val="28"/>
        </w:rPr>
        <w:t xml:space="preserve">. </w:t>
      </w:r>
      <w:r>
        <w:rPr>
          <w:sz w:val="28"/>
          <w:szCs w:val="28"/>
          <w:cs/>
        </w:rPr>
        <w:t>ستقلل هذه المرافق من الاعتماد على شبكة الكهرباء، وتخفض التكاليف التشغيلية، وتوفر مصدر طاقة ثابتًا للأجهزة الطبية الحيوية، مما يعزز الاستدامة البيئية ومرونة المنشآت الصحية في المناطق المتأثرة بالصراعات</w:t>
      </w:r>
      <w:r>
        <w:rPr>
          <w:sz w:val="28"/>
          <w:szCs w:val="28"/>
        </w:rPr>
        <w:t>.</w:t>
      </w:r>
    </w:p>
    <w:p w14:paraId="480F0078"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0291E971" w14:textId="77777777" w:rsidR="00EF273F" w:rsidRDefault="00000000">
      <w:pPr>
        <w:numPr>
          <w:ilvl w:val="0"/>
          <w:numId w:val="5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العيادات المعتمدة على الطاقة الشمسية في بنغلاديش</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توفر خدمات صحية مستدامة في المناطق النائية التي تعاني من ضعف البنية التحتية الكهربائية</w:t>
      </w:r>
      <w:r>
        <w:rPr>
          <w:rFonts w:ascii="Times New Roman" w:hAnsi="Times New Roman" w:cs="Times New Roman"/>
          <w:sz w:val="28"/>
          <w:szCs w:val="28"/>
        </w:rPr>
        <w:t>.</w:t>
      </w:r>
    </w:p>
    <w:p w14:paraId="32B55278" w14:textId="77777777" w:rsidR="00EF273F" w:rsidRDefault="00000000">
      <w:pPr>
        <w:numPr>
          <w:ilvl w:val="0"/>
          <w:numId w:val="5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الطاقة الشمسية في هايتي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تضمن استمرار تشغيل الأجهزة الطبية الأساسية في المستشفيات بعد الكوارث الطبيعية</w:t>
      </w:r>
      <w:r>
        <w:rPr>
          <w:rFonts w:ascii="Times New Roman" w:hAnsi="Times New Roman" w:cs="Times New Roman"/>
          <w:sz w:val="28"/>
          <w:szCs w:val="28"/>
        </w:rPr>
        <w:t>.</w:t>
      </w:r>
    </w:p>
    <w:p w14:paraId="712984D5" w14:textId="77777777" w:rsidR="00EF273F" w:rsidRDefault="00000000">
      <w:pPr>
        <w:numPr>
          <w:ilvl w:val="0"/>
          <w:numId w:val="5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المستشفيات الصديقة للبيئة في كينيا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تستخدم الطاقة الشمسية لتقليل التكاليف التشغيلية وانبعاثات الكربون، مما يعزز استدامة الخدمات الصحية</w:t>
      </w:r>
      <w:r>
        <w:rPr>
          <w:rFonts w:ascii="Times New Roman" w:hAnsi="Times New Roman" w:cs="Times New Roman"/>
          <w:sz w:val="28"/>
          <w:szCs w:val="28"/>
        </w:rPr>
        <w:t>.</w:t>
      </w:r>
    </w:p>
    <w:p w14:paraId="60D9DBE8"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4.</w:t>
      </w:r>
      <w:r>
        <w:rPr>
          <w:rStyle w:val="Strong"/>
          <w:rFonts w:ascii="Times New Roman" w:hAnsi="Times New Roman" w:cs="Times New Roman"/>
          <w:color w:val="auto"/>
        </w:rPr>
        <w:t xml:space="preserve"> </w:t>
      </w:r>
      <w:r>
        <w:rPr>
          <w:rStyle w:val="Strong"/>
          <w:rFonts w:ascii="Times New Roman" w:hAnsi="Times New Roman" w:cs="Times New Roman"/>
          <w:color w:val="auto"/>
          <w:cs/>
        </w:rPr>
        <w:t>برامج العاملين الصحيين المجتمعيين</w:t>
      </w:r>
    </w:p>
    <w:p w14:paraId="20D64F4A" w14:textId="77777777" w:rsidR="00EF273F" w:rsidRDefault="00000000">
      <w:pPr>
        <w:pStyle w:val="NormalWeb"/>
        <w:bidi/>
        <w:spacing w:line="360" w:lineRule="auto"/>
        <w:rPr>
          <w:sz w:val="28"/>
          <w:szCs w:val="28"/>
        </w:rPr>
      </w:pPr>
      <w:r>
        <w:rPr>
          <w:sz w:val="28"/>
          <w:szCs w:val="28"/>
          <w:cs/>
        </w:rPr>
        <w:t>يمكن أن يؤدي تدريب وتوظيف العاملين الصحيين المجتمعيين إلى تحسين تقديم الرعاية الصحية على مستوى القاعدة الشعبية</w:t>
      </w:r>
      <w:r>
        <w:rPr>
          <w:sz w:val="28"/>
          <w:szCs w:val="28"/>
        </w:rPr>
        <w:t xml:space="preserve">. </w:t>
      </w:r>
      <w:r>
        <w:rPr>
          <w:sz w:val="28"/>
          <w:szCs w:val="28"/>
          <w:cs/>
        </w:rPr>
        <w:t>يمكن لهؤلاء العاملين تقديم الرعاية الطبية الأساسية، والتثقيف الصحي، ودعم الوقاية من الأمراض وإدارتها داخل مجتمعاتهم</w:t>
      </w:r>
      <w:r>
        <w:rPr>
          <w:sz w:val="28"/>
          <w:szCs w:val="28"/>
        </w:rPr>
        <w:t xml:space="preserve">. </w:t>
      </w:r>
      <w:r>
        <w:rPr>
          <w:sz w:val="28"/>
          <w:szCs w:val="28"/>
          <w:cs/>
        </w:rPr>
        <w:t>يسهم هذا النهج في تعزيز الوصول إلى الرعاية الصحية، وتحفيز الرعاية الوقائية، وبناء الثقة بين مقدمي الرعاية الصحية والمجتمع</w:t>
      </w:r>
      <w:r>
        <w:rPr>
          <w:sz w:val="28"/>
          <w:szCs w:val="28"/>
        </w:rPr>
        <w:t>.</w:t>
      </w:r>
    </w:p>
    <w:p w14:paraId="58AC94F6"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6FDB7B5A" w14:textId="77777777" w:rsidR="00EF273F" w:rsidRDefault="00000000">
      <w:pPr>
        <w:numPr>
          <w:ilvl w:val="0"/>
          <w:numId w:val="5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حملات التثقيف الصحي في رواندا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يساهم العاملون الصحيون المجتمعيون في نشر الوعي حول النظافة والتغذية والوقاية من الأمراض، مما أدى إلى تحسين النتائج الصحية</w:t>
      </w:r>
      <w:r>
        <w:rPr>
          <w:rFonts w:ascii="Times New Roman" w:hAnsi="Times New Roman" w:cs="Times New Roman"/>
          <w:sz w:val="28"/>
          <w:szCs w:val="28"/>
        </w:rPr>
        <w:t>.</w:t>
      </w:r>
    </w:p>
    <w:p w14:paraId="521831AB" w14:textId="77777777" w:rsidR="00EF273F" w:rsidRDefault="00000000">
      <w:pPr>
        <w:numPr>
          <w:ilvl w:val="0"/>
          <w:numId w:val="5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إدارة الأمراض المزمنة في إثيوبيا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يساعد العاملون الصحيون المجتمعيون في متابعة مرضى السكري وارتفاع ضغط الدم، مما يساهم في تحسين إدارة الأمراض المزمنة</w:t>
      </w:r>
      <w:r>
        <w:rPr>
          <w:rFonts w:ascii="Times New Roman" w:hAnsi="Times New Roman" w:cs="Times New Roman"/>
          <w:sz w:val="28"/>
          <w:szCs w:val="28"/>
        </w:rPr>
        <w:t>.</w:t>
      </w:r>
    </w:p>
    <w:p w14:paraId="05363E46" w14:textId="77777777" w:rsidR="00EF273F" w:rsidRDefault="00000000">
      <w:pPr>
        <w:numPr>
          <w:ilvl w:val="0"/>
          <w:numId w:val="5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رعاية الأمومة والطفولة 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يوفر العاملون الصحيون المجتمعيون رعاية ما قبل الولادة وما بعدها، مما يعزز صحة الأمهات والأطفال ويقلل معدلات وفيات الرضع</w:t>
      </w:r>
      <w:r>
        <w:rPr>
          <w:rFonts w:ascii="Times New Roman" w:hAnsi="Times New Roman" w:cs="Times New Roman"/>
          <w:sz w:val="28"/>
          <w:szCs w:val="28"/>
        </w:rPr>
        <w:t>.</w:t>
      </w:r>
    </w:p>
    <w:p w14:paraId="0CFFAC0B"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5.</w:t>
      </w:r>
      <w:r>
        <w:rPr>
          <w:rStyle w:val="Strong"/>
          <w:rFonts w:ascii="Times New Roman" w:hAnsi="Times New Roman" w:cs="Times New Roman"/>
          <w:color w:val="auto"/>
        </w:rPr>
        <w:t xml:space="preserve"> </w:t>
      </w:r>
      <w:r>
        <w:rPr>
          <w:rStyle w:val="Strong"/>
          <w:rFonts w:ascii="Times New Roman" w:hAnsi="Times New Roman" w:cs="Times New Roman"/>
          <w:color w:val="auto"/>
          <w:cs/>
        </w:rPr>
        <w:t>التحليلات التنبؤية بالذكاء الاصطناعي للصحة العامة</w:t>
      </w:r>
    </w:p>
    <w:p w14:paraId="4777E6B5" w14:textId="77777777" w:rsidR="00EF273F" w:rsidRDefault="00000000">
      <w:pPr>
        <w:pStyle w:val="NormalWeb"/>
        <w:bidi/>
        <w:spacing w:line="360" w:lineRule="auto"/>
        <w:rPr>
          <w:sz w:val="28"/>
          <w:szCs w:val="28"/>
        </w:rPr>
      </w:pPr>
      <w:r>
        <w:rPr>
          <w:sz w:val="28"/>
          <w:szCs w:val="28"/>
          <w:cs/>
        </w:rPr>
        <w:t>يمكن أن يؤدي استخدام الذكاء الاصطناعي في التحليلات التنبؤية إلى تحسين المراقبة الصحية والاستجابة للأوبئة</w:t>
      </w:r>
      <w:r>
        <w:rPr>
          <w:sz w:val="28"/>
          <w:szCs w:val="28"/>
        </w:rPr>
        <w:t xml:space="preserve">. </w:t>
      </w:r>
      <w:r>
        <w:rPr>
          <w:sz w:val="28"/>
          <w:szCs w:val="28"/>
          <w:cs/>
        </w:rPr>
        <w:t>يمكن للخوارزميات الذكية تحليل كميات ضخمة من البيانات للتنبؤ بتفشي الأمراض، وتحديد الاتجاهات الصحية، وتحسين توزيع الموارد</w:t>
      </w:r>
      <w:r>
        <w:rPr>
          <w:sz w:val="28"/>
          <w:szCs w:val="28"/>
        </w:rPr>
        <w:t xml:space="preserve">. </w:t>
      </w:r>
      <w:r>
        <w:rPr>
          <w:sz w:val="28"/>
          <w:szCs w:val="28"/>
          <w:cs/>
        </w:rPr>
        <w:t>تساهم هذه التقنية في تعزيز كفاءة وفعالية التدخلات الصحية العامة، مما يسمح باتخاذ تدابير استباقية لمعالجة التحديات الصحية</w:t>
      </w:r>
      <w:r>
        <w:rPr>
          <w:sz w:val="28"/>
          <w:szCs w:val="28"/>
        </w:rPr>
        <w:t>.</w:t>
      </w:r>
    </w:p>
    <w:p w14:paraId="5DDA76E2"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210FA0BC" w14:textId="77777777" w:rsidR="00EF273F" w:rsidRDefault="00000000">
      <w:pPr>
        <w:numPr>
          <w:ilvl w:val="0"/>
          <w:numId w:val="6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تحسين توزيع الموارد الصحية في المملكة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تستخدم هيئة الخدمات الصحية الوطنية </w:t>
      </w:r>
      <w:r>
        <w:rPr>
          <w:rFonts w:ascii="Times New Roman" w:hAnsi="Times New Roman" w:cs="Times New Roman"/>
          <w:sz w:val="28"/>
          <w:szCs w:val="28"/>
        </w:rPr>
        <w:t xml:space="preserve">(NHS) </w:t>
      </w:r>
      <w:r>
        <w:rPr>
          <w:rFonts w:ascii="Times New Roman" w:hAnsi="Times New Roman" w:cs="Times New Roman"/>
          <w:sz w:val="28"/>
          <w:szCs w:val="28"/>
          <w:cs/>
        </w:rPr>
        <w:t>نماذج ذكاء اصطناعي لتوزيع اللقاحات والأدوية بكفاءة وتحسين برامج التحصين</w:t>
      </w:r>
      <w:r>
        <w:rPr>
          <w:rFonts w:ascii="Times New Roman" w:hAnsi="Times New Roman" w:cs="Times New Roman"/>
          <w:sz w:val="28"/>
          <w:szCs w:val="28"/>
        </w:rPr>
        <w:t>.</w:t>
      </w:r>
    </w:p>
    <w:p w14:paraId="6F95FD99" w14:textId="77777777" w:rsidR="00EF273F" w:rsidRDefault="00000000">
      <w:pPr>
        <w:numPr>
          <w:ilvl w:val="0"/>
          <w:numId w:val="6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تحليل الاتجاهات الصحية في أستراليا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توظف مبادرة تحليل بيانات الصحة الأسترالية الذكاء الاصطناعي لمراقبة الاتجاهات الصحية وتوجيه السياسات الصحية العامة</w:t>
      </w:r>
      <w:r>
        <w:rPr>
          <w:rFonts w:ascii="Times New Roman" w:hAnsi="Times New Roman" w:cs="Times New Roman"/>
          <w:sz w:val="28"/>
          <w:szCs w:val="28"/>
        </w:rPr>
        <w:t>.</w:t>
      </w:r>
    </w:p>
    <w:p w14:paraId="682EC45A"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6.</w:t>
      </w:r>
      <w:r>
        <w:rPr>
          <w:rStyle w:val="Strong"/>
          <w:rFonts w:ascii="Times New Roman" w:hAnsi="Times New Roman" w:cs="Times New Roman"/>
          <w:color w:val="auto"/>
        </w:rPr>
        <w:t xml:space="preserve"> </w:t>
      </w:r>
      <w:r>
        <w:rPr>
          <w:rStyle w:val="Strong"/>
          <w:rFonts w:ascii="Times New Roman" w:hAnsi="Times New Roman" w:cs="Times New Roman"/>
          <w:color w:val="auto"/>
          <w:cs/>
        </w:rPr>
        <w:t>الشراكات بين القطاعين العام والخاص للابتكار في الرعاية الصحية</w:t>
      </w:r>
    </w:p>
    <w:p w14:paraId="652F8E94" w14:textId="77777777" w:rsidR="00EF273F" w:rsidRDefault="00000000">
      <w:pPr>
        <w:pStyle w:val="NormalWeb"/>
        <w:bidi/>
        <w:spacing w:line="360" w:lineRule="auto"/>
        <w:rPr>
          <w:sz w:val="28"/>
          <w:szCs w:val="28"/>
        </w:rPr>
      </w:pPr>
      <w:r>
        <w:rPr>
          <w:sz w:val="28"/>
          <w:szCs w:val="28"/>
          <w:cs/>
        </w:rPr>
        <w:t>يمكن أن تساهم الشراكات بين القطاعين العام والخاص في تعزيز الابتكار في الرعاية الصحية وتحسين تقديم الخدمات</w:t>
      </w:r>
      <w:r>
        <w:rPr>
          <w:sz w:val="28"/>
          <w:szCs w:val="28"/>
        </w:rPr>
        <w:t xml:space="preserve">. </w:t>
      </w:r>
      <w:r>
        <w:rPr>
          <w:sz w:val="28"/>
          <w:szCs w:val="28"/>
          <w:cs/>
        </w:rPr>
        <w:t>من خلال التعاون مع الشركات الخاصة، يمكن للحكومة الاستفادة من الموارد الإضافية والخبرات والتكنولوجيا لتعزيز البنية التحتية والخدمات الصحية</w:t>
      </w:r>
      <w:r>
        <w:rPr>
          <w:sz w:val="28"/>
          <w:szCs w:val="28"/>
        </w:rPr>
        <w:t xml:space="preserve">. </w:t>
      </w:r>
      <w:r>
        <w:rPr>
          <w:sz w:val="28"/>
          <w:szCs w:val="28"/>
          <w:cs/>
        </w:rPr>
        <w:t>يمكن لهذه الشراكات أن تدفع عجلة الابتكار في مجالات مثل الطب عن بُعد، والبحث الطبي، وتكنولوجيا المعلومات الصحية، مما يؤدي في النهاية إلى تحسين جودة الرعاية الصحية وإمكانية الوصول إليها</w:t>
      </w:r>
      <w:r>
        <w:rPr>
          <w:sz w:val="28"/>
          <w:szCs w:val="28"/>
        </w:rPr>
        <w:t>.</w:t>
      </w:r>
    </w:p>
    <w:p w14:paraId="6C7DB475"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2D80CD8A" w14:textId="77777777" w:rsidR="00EF273F" w:rsidRDefault="00000000">
      <w:pPr>
        <w:numPr>
          <w:ilvl w:val="0"/>
          <w:numId w:val="6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منصات الطب عن بُعد في كينيا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تعاونت الحكومة مع شركات تكنولوجيا مثل </w:t>
      </w:r>
      <w:r>
        <w:rPr>
          <w:rFonts w:ascii="Times New Roman" w:hAnsi="Times New Roman" w:cs="Times New Roman"/>
          <w:sz w:val="28"/>
          <w:szCs w:val="28"/>
        </w:rPr>
        <w:t xml:space="preserve">mPharma </w:t>
      </w:r>
      <w:r>
        <w:rPr>
          <w:rFonts w:ascii="Times New Roman" w:hAnsi="Times New Roman" w:cs="Times New Roman"/>
          <w:sz w:val="28"/>
          <w:szCs w:val="28"/>
          <w:cs/>
        </w:rPr>
        <w:t>لتوسيع خدمات الطب عن بُعد في المناطق النائية، مما حسّن إمكانية الوصول إلى الرعاية الصحية</w:t>
      </w:r>
      <w:r>
        <w:rPr>
          <w:rFonts w:ascii="Times New Roman" w:hAnsi="Times New Roman" w:cs="Times New Roman"/>
          <w:sz w:val="28"/>
          <w:szCs w:val="28"/>
        </w:rPr>
        <w:t>.</w:t>
      </w:r>
    </w:p>
    <w:p w14:paraId="4159E34D" w14:textId="77777777" w:rsidR="00EF273F" w:rsidRDefault="00000000">
      <w:pPr>
        <w:numPr>
          <w:ilvl w:val="0"/>
          <w:numId w:val="6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البحث والتطوير في جنوب إفريقيا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أدت الشراكات بين الحكومة وشركات الأدوية مثل </w:t>
      </w:r>
      <w:r>
        <w:rPr>
          <w:rFonts w:ascii="Times New Roman" w:hAnsi="Times New Roman" w:cs="Times New Roman"/>
          <w:sz w:val="28"/>
          <w:szCs w:val="28"/>
        </w:rPr>
        <w:t xml:space="preserve">Aspen Pharmacare </w:t>
      </w:r>
      <w:r>
        <w:rPr>
          <w:rFonts w:ascii="Times New Roman" w:hAnsi="Times New Roman" w:cs="Times New Roman"/>
          <w:sz w:val="28"/>
          <w:szCs w:val="28"/>
          <w:cs/>
        </w:rPr>
        <w:t>إلى تطوير علاجات ولقاحات جديدة، مما عزز قدرة البلاد على مواجهة التحديات الصحية</w:t>
      </w:r>
      <w:r>
        <w:rPr>
          <w:rFonts w:ascii="Times New Roman" w:hAnsi="Times New Roman" w:cs="Times New Roman"/>
          <w:sz w:val="28"/>
          <w:szCs w:val="28"/>
        </w:rPr>
        <w:t>.</w:t>
      </w:r>
    </w:p>
    <w:p w14:paraId="3071D558" w14:textId="77777777" w:rsidR="00EF273F" w:rsidRDefault="00000000">
      <w:pPr>
        <w:numPr>
          <w:ilvl w:val="0"/>
          <w:numId w:val="6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حلول تكنولوجيا المعلومات الصحية 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شراكات بين القطاعين العام والخاص ساعدت في تطوير أنظمة معلومات صحية متكاملة، مما حسّن إدارة البيانات ورعاية المرضى</w:t>
      </w:r>
      <w:r>
        <w:rPr>
          <w:rFonts w:ascii="Times New Roman" w:hAnsi="Times New Roman" w:cs="Times New Roman"/>
          <w:sz w:val="28"/>
          <w:szCs w:val="28"/>
        </w:rPr>
        <w:t>.</w:t>
      </w:r>
    </w:p>
    <w:p w14:paraId="1A1258AE"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7. </w:t>
      </w:r>
      <w:r>
        <w:rPr>
          <w:rStyle w:val="Strong"/>
          <w:rFonts w:ascii="Times New Roman" w:hAnsi="Times New Roman" w:cs="Times New Roman"/>
          <w:color w:val="auto"/>
        </w:rPr>
        <w:t xml:space="preserve"> </w:t>
      </w:r>
      <w:r>
        <w:rPr>
          <w:rStyle w:val="Strong"/>
          <w:rFonts w:ascii="Times New Roman" w:hAnsi="Times New Roman" w:cs="Times New Roman"/>
          <w:color w:val="auto"/>
          <w:cs/>
        </w:rPr>
        <w:t>برامج الصحة والتغذية المتكاملة</w:t>
      </w:r>
    </w:p>
    <w:p w14:paraId="4CE0B82B" w14:textId="77777777" w:rsidR="00EF273F" w:rsidRDefault="00000000">
      <w:pPr>
        <w:pStyle w:val="NormalWeb"/>
        <w:bidi/>
        <w:spacing w:line="360" w:lineRule="auto"/>
        <w:rPr>
          <w:sz w:val="28"/>
          <w:szCs w:val="28"/>
        </w:rPr>
      </w:pPr>
      <w:r>
        <w:rPr>
          <w:sz w:val="28"/>
          <w:szCs w:val="28"/>
          <w:cs/>
        </w:rPr>
        <w:t>يمكن أن تساهم البرامج الصحية والتغذوية المتكاملة في معالجة عبء سوء التغذية والأمراض المعدية معًا</w:t>
      </w:r>
      <w:r>
        <w:rPr>
          <w:sz w:val="28"/>
          <w:szCs w:val="28"/>
        </w:rPr>
        <w:t xml:space="preserve">. </w:t>
      </w:r>
      <w:r>
        <w:rPr>
          <w:sz w:val="28"/>
          <w:szCs w:val="28"/>
          <w:cs/>
        </w:rPr>
        <w:t>تركز هذه البرامج على تقديم خدمات صحية شاملة إلى جانب التوعية الغذائية والدعم الغذائي</w:t>
      </w:r>
      <w:r>
        <w:rPr>
          <w:sz w:val="28"/>
          <w:szCs w:val="28"/>
        </w:rPr>
        <w:t xml:space="preserve">. </w:t>
      </w:r>
      <w:r>
        <w:rPr>
          <w:sz w:val="28"/>
          <w:szCs w:val="28"/>
          <w:cs/>
        </w:rPr>
        <w:t>من خلال تلبية الاحتياجات الصحية والتغذوية في آن واحد، يمكن لهذه البرامج تحسين النتائج الصحية والحد من انتشار الأمراض المرتبطة بسوء التغذية</w:t>
      </w:r>
      <w:r>
        <w:rPr>
          <w:sz w:val="28"/>
          <w:szCs w:val="28"/>
        </w:rPr>
        <w:t>.</w:t>
      </w:r>
    </w:p>
    <w:p w14:paraId="640622DC"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5A743893" w14:textId="77777777" w:rsidR="00EF273F" w:rsidRDefault="00000000">
      <w:pPr>
        <w:numPr>
          <w:ilvl w:val="0"/>
          <w:numId w:val="6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التغذية المدرسية في كينيا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توفر وجبات غذائية صحية إلى جانب الفحوصات الصحية المنتظمة للطلاب، مما يعزز الصحة العامة ويحسن الأداء الدراسي</w:t>
      </w:r>
      <w:r>
        <w:rPr>
          <w:rFonts w:ascii="Times New Roman" w:hAnsi="Times New Roman" w:cs="Times New Roman"/>
          <w:sz w:val="28"/>
          <w:szCs w:val="28"/>
        </w:rPr>
        <w:t>.</w:t>
      </w:r>
    </w:p>
    <w:p w14:paraId="37AB3366" w14:textId="77777777" w:rsidR="00EF273F" w:rsidRDefault="00000000">
      <w:pPr>
        <w:numPr>
          <w:ilvl w:val="0"/>
          <w:numId w:val="6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التغذية للأمهات في إثيوبيا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تركز البرامج على تثقيف النساء الحوامل وتوفير المكملات الغذائية اللازمة، مما يعزز صحة الأمهات والأطفال حديثي الولادة</w:t>
      </w:r>
      <w:r>
        <w:rPr>
          <w:rFonts w:ascii="Times New Roman" w:hAnsi="Times New Roman" w:cs="Times New Roman"/>
          <w:sz w:val="28"/>
          <w:szCs w:val="28"/>
        </w:rPr>
        <w:t>.</w:t>
      </w:r>
    </w:p>
    <w:p w14:paraId="3DDF9B48" w14:textId="77777777" w:rsidR="00EF273F" w:rsidRDefault="00000000">
      <w:pPr>
        <w:numPr>
          <w:ilvl w:val="0"/>
          <w:numId w:val="6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الحدائق المجتمعية في رواندا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تدعم الأمن الغذائي والتغذية من خلال إنتاج محلي للأغذية الصحية مع توفير التعليم الصحي للمجتمع</w:t>
      </w:r>
      <w:r>
        <w:rPr>
          <w:rFonts w:ascii="Times New Roman" w:hAnsi="Times New Roman" w:cs="Times New Roman"/>
          <w:sz w:val="28"/>
          <w:szCs w:val="28"/>
        </w:rPr>
        <w:t>.</w:t>
      </w:r>
    </w:p>
    <w:p w14:paraId="46550115"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8.</w:t>
      </w:r>
      <w:r>
        <w:rPr>
          <w:rStyle w:val="Strong"/>
          <w:rFonts w:ascii="Times New Roman" w:hAnsi="Times New Roman" w:cs="Times New Roman"/>
          <w:color w:val="auto"/>
        </w:rPr>
        <w:t xml:space="preserve"> </w:t>
      </w:r>
      <w:r>
        <w:rPr>
          <w:rStyle w:val="Strong"/>
          <w:rFonts w:ascii="Times New Roman" w:hAnsi="Times New Roman" w:cs="Times New Roman"/>
          <w:color w:val="auto"/>
          <w:cs/>
        </w:rPr>
        <w:t>الخطوط الساخنة الصحية والتطبيقات الإلكترونية</w:t>
      </w:r>
    </w:p>
    <w:p w14:paraId="461759FF" w14:textId="77777777" w:rsidR="00EF273F" w:rsidRDefault="00000000">
      <w:pPr>
        <w:pStyle w:val="NormalWeb"/>
        <w:bidi/>
        <w:spacing w:line="360" w:lineRule="auto"/>
        <w:rPr>
          <w:sz w:val="28"/>
          <w:szCs w:val="28"/>
        </w:rPr>
      </w:pPr>
      <w:r>
        <w:rPr>
          <w:sz w:val="28"/>
          <w:szCs w:val="28"/>
          <w:cs/>
        </w:rPr>
        <w:t>يمكن أن توفر الخطوط الساخنة الصحية والتطبيقات الإلكترونية مصدرًا موثوقًا للمعلومات الصحية والتوجيه الطبي للجمهور</w:t>
      </w:r>
      <w:r>
        <w:rPr>
          <w:sz w:val="28"/>
          <w:szCs w:val="28"/>
        </w:rPr>
        <w:t xml:space="preserve">. </w:t>
      </w:r>
      <w:r>
        <w:rPr>
          <w:sz w:val="28"/>
          <w:szCs w:val="28"/>
          <w:cs/>
        </w:rPr>
        <w:t>يمكن لهذه المنصات تقديم نصائح حول الوقاية من الأمراض، وإدارة الصحة، والاستجابة لحالات الطوارئ، مما يعزز المعرفة الصحية ويساعد الأفراد في اتخاذ قرارات صحية مستنيرة</w:t>
      </w:r>
      <w:r>
        <w:rPr>
          <w:sz w:val="28"/>
          <w:szCs w:val="28"/>
        </w:rPr>
        <w:t xml:space="preserve">. </w:t>
      </w:r>
      <w:r>
        <w:rPr>
          <w:sz w:val="28"/>
          <w:szCs w:val="28"/>
          <w:cs/>
        </w:rPr>
        <w:t>من خلال الاستفادة من التكنولوجيا، يمكن لهذه الخدمات الوصول إلى جمهور واسع وتوفير معلومات صحية دقيقة في الوقت المناسب</w:t>
      </w:r>
      <w:r>
        <w:rPr>
          <w:sz w:val="28"/>
          <w:szCs w:val="28"/>
        </w:rPr>
        <w:t>.</w:t>
      </w:r>
    </w:p>
    <w:p w14:paraId="08E45D89"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3BE518B4" w14:textId="77777777" w:rsidR="00EF273F" w:rsidRDefault="00000000">
      <w:pPr>
        <w:numPr>
          <w:ilvl w:val="0"/>
          <w:numId w:val="6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الخطوط الساخنة الصحية 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توفر استشارات طبية على مدار الساعة لمختلف القضايا الصحية، بما في ذلك خط المساعدة الوطني لكوفيد</w:t>
      </w:r>
      <w:r>
        <w:rPr>
          <w:rFonts w:ascii="Times New Roman" w:hAnsi="Times New Roman" w:cs="Times New Roman"/>
          <w:sz w:val="28"/>
          <w:szCs w:val="28"/>
        </w:rPr>
        <w:t>-19.</w:t>
      </w:r>
    </w:p>
    <w:p w14:paraId="5EF17340" w14:textId="77777777" w:rsidR="00EF273F" w:rsidRDefault="00000000">
      <w:pPr>
        <w:numPr>
          <w:ilvl w:val="0"/>
          <w:numId w:val="6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التطبيقات الصحية في جنوب إفريقيا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توفر تطبيقات مثل </w:t>
      </w:r>
      <w:r>
        <w:rPr>
          <w:rFonts w:ascii="Times New Roman" w:hAnsi="Times New Roman" w:cs="Times New Roman"/>
          <w:sz w:val="28"/>
          <w:szCs w:val="28"/>
        </w:rPr>
        <w:t xml:space="preserve">mHealth </w:t>
      </w:r>
      <w:r>
        <w:rPr>
          <w:rFonts w:ascii="Times New Roman" w:hAnsi="Times New Roman" w:cs="Times New Roman"/>
          <w:sz w:val="28"/>
          <w:szCs w:val="28"/>
          <w:cs/>
        </w:rPr>
        <w:t>معلومات صحية، وأدوات لفحص الأعراض، وإمكانية حجز المواعيد الطبية</w:t>
      </w:r>
      <w:r>
        <w:rPr>
          <w:rFonts w:ascii="Times New Roman" w:hAnsi="Times New Roman" w:cs="Times New Roman"/>
          <w:sz w:val="28"/>
          <w:szCs w:val="28"/>
        </w:rPr>
        <w:t>.</w:t>
      </w:r>
    </w:p>
    <w:p w14:paraId="6FDF517D" w14:textId="77777777" w:rsidR="00EF273F" w:rsidRDefault="00000000">
      <w:pPr>
        <w:numPr>
          <w:ilvl w:val="0"/>
          <w:numId w:val="6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حملات الرسائل النصية الصحية في نيجيريا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تُستخدم رسائل </w:t>
      </w:r>
      <w:r>
        <w:rPr>
          <w:rFonts w:ascii="Times New Roman" w:hAnsi="Times New Roman" w:cs="Times New Roman"/>
          <w:sz w:val="28"/>
          <w:szCs w:val="28"/>
        </w:rPr>
        <w:t xml:space="preserve">SMS </w:t>
      </w:r>
      <w:r>
        <w:rPr>
          <w:rFonts w:ascii="Times New Roman" w:hAnsi="Times New Roman" w:cs="Times New Roman"/>
          <w:sz w:val="28"/>
          <w:szCs w:val="28"/>
          <w:cs/>
        </w:rPr>
        <w:t xml:space="preserve">لنشر التوعية الصحية </w:t>
      </w:r>
      <w:proofErr w:type="spellStart"/>
      <w:r>
        <w:rPr>
          <w:rFonts w:ascii="Times New Roman" w:hAnsi="Times New Roman" w:cs="Times New Roman"/>
          <w:sz w:val="28"/>
          <w:szCs w:val="28"/>
          <w:cs/>
        </w:rPr>
        <w:t>والتذكيرات</w:t>
      </w:r>
      <w:proofErr w:type="spellEnd"/>
      <w:r>
        <w:rPr>
          <w:rFonts w:ascii="Times New Roman" w:hAnsi="Times New Roman" w:cs="Times New Roman"/>
          <w:sz w:val="28"/>
          <w:szCs w:val="28"/>
          <w:cs/>
        </w:rPr>
        <w:t xml:space="preserve"> الطبية، خاصة في المناطق ذات الاتصال المحدود بالإنترنت</w:t>
      </w:r>
      <w:r>
        <w:rPr>
          <w:rFonts w:ascii="Times New Roman" w:hAnsi="Times New Roman" w:cs="Times New Roman"/>
          <w:sz w:val="28"/>
          <w:szCs w:val="28"/>
        </w:rPr>
        <w:t>.</w:t>
      </w:r>
    </w:p>
    <w:p w14:paraId="6546102F"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9.</w:t>
      </w:r>
      <w:r>
        <w:rPr>
          <w:rStyle w:val="Strong"/>
          <w:rFonts w:ascii="Times New Roman" w:hAnsi="Times New Roman" w:cs="Times New Roman"/>
          <w:color w:val="auto"/>
        </w:rPr>
        <w:t xml:space="preserve"> </w:t>
      </w:r>
      <w:r>
        <w:rPr>
          <w:rStyle w:val="Strong"/>
          <w:rFonts w:ascii="Times New Roman" w:hAnsi="Times New Roman" w:cs="Times New Roman"/>
          <w:color w:val="auto"/>
          <w:cs/>
        </w:rPr>
        <w:t>معالجة مياه الصرف الصحي وإعادة استخدامها</w:t>
      </w:r>
    </w:p>
    <w:p w14:paraId="4BE7CAF1" w14:textId="77777777" w:rsidR="00EF273F" w:rsidRDefault="00000000">
      <w:pPr>
        <w:pStyle w:val="NormalWeb"/>
        <w:bidi/>
        <w:spacing w:line="360" w:lineRule="auto"/>
        <w:rPr>
          <w:sz w:val="28"/>
          <w:szCs w:val="28"/>
        </w:rPr>
      </w:pPr>
      <w:r>
        <w:rPr>
          <w:sz w:val="28"/>
          <w:szCs w:val="28"/>
          <w:cs/>
        </w:rPr>
        <w:t>يمكن أن تساهم معالجة مياه الصرف الصحي وإعادة استخدامها في التخفيف من أزمة المياه وتعزيز الإدارة المستدامة للموارد المائية</w:t>
      </w:r>
      <w:r>
        <w:rPr>
          <w:sz w:val="28"/>
          <w:szCs w:val="28"/>
        </w:rPr>
        <w:t xml:space="preserve">. </w:t>
      </w:r>
      <w:r>
        <w:rPr>
          <w:sz w:val="28"/>
          <w:szCs w:val="28"/>
          <w:cs/>
        </w:rPr>
        <w:t>من خلال تطبيق تقنيات متقدمة لمعالجة المياه، يمكن استخدام المياه المعالجة في الري الزراعي والصناعات المختلفة، مما يساعد في الحد من التلوث البيئي ودعم الإنتاج الزراعي</w:t>
      </w:r>
      <w:r>
        <w:rPr>
          <w:sz w:val="28"/>
          <w:szCs w:val="28"/>
        </w:rPr>
        <w:t>.</w:t>
      </w:r>
    </w:p>
    <w:p w14:paraId="166160A9"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30C5F675" w14:textId="77777777" w:rsidR="00EF273F" w:rsidRDefault="00000000">
      <w:pPr>
        <w:numPr>
          <w:ilvl w:val="0"/>
          <w:numId w:val="6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الري الزراعي في إسرائيل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يتم استخدام المياه المعالجة لري المحاصيل، مما يقلل من الاعتماد على الموارد المائية العذبة ويعزز الممارسات الزراعية المستدامة</w:t>
      </w:r>
      <w:r>
        <w:rPr>
          <w:rFonts w:ascii="Times New Roman" w:hAnsi="Times New Roman" w:cs="Times New Roman"/>
          <w:sz w:val="28"/>
          <w:szCs w:val="28"/>
        </w:rPr>
        <w:t>.</w:t>
      </w:r>
    </w:p>
    <w:p w14:paraId="358CAFC9" w14:textId="77777777" w:rsidR="00EF273F" w:rsidRDefault="00000000">
      <w:pPr>
        <w:numPr>
          <w:ilvl w:val="0"/>
          <w:numId w:val="6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إعادة الاستخدام الصناعي في سنغافورة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يستخدم برنامج </w:t>
      </w:r>
      <w:r>
        <w:rPr>
          <w:rFonts w:ascii="Times New Roman" w:hAnsi="Times New Roman" w:cs="Times New Roman"/>
          <w:sz w:val="28"/>
          <w:szCs w:val="28"/>
        </w:rPr>
        <w:t xml:space="preserve">NEWater </w:t>
      </w:r>
      <w:r>
        <w:rPr>
          <w:rFonts w:ascii="Times New Roman" w:hAnsi="Times New Roman" w:cs="Times New Roman"/>
          <w:sz w:val="28"/>
          <w:szCs w:val="28"/>
          <w:cs/>
        </w:rPr>
        <w:t>تقنيات متقدمة لمعالجة المياه وإعادة استخدامها في العمليات الصناعية، مما يقلل من استهلاك المياه العذبة</w:t>
      </w:r>
      <w:r>
        <w:rPr>
          <w:rFonts w:ascii="Times New Roman" w:hAnsi="Times New Roman" w:cs="Times New Roman"/>
          <w:sz w:val="28"/>
          <w:szCs w:val="28"/>
        </w:rPr>
        <w:t>.</w:t>
      </w:r>
    </w:p>
    <w:p w14:paraId="71407E38" w14:textId="77777777" w:rsidR="00EF273F" w:rsidRDefault="00000000">
      <w:pPr>
        <w:numPr>
          <w:ilvl w:val="0"/>
          <w:numId w:val="6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استخدام المياه المعالجة في المناطق الحضرية بأستراليا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يتم استخدام المياه المعالجة لري المساحات الخضراء العامة، مما يدعم الاستدامة البيئية والحفاظ على الموارد المائية</w:t>
      </w:r>
      <w:r>
        <w:rPr>
          <w:rFonts w:ascii="Times New Roman" w:hAnsi="Times New Roman" w:cs="Times New Roman"/>
          <w:sz w:val="28"/>
          <w:szCs w:val="28"/>
        </w:rPr>
        <w:t>.</w:t>
      </w:r>
    </w:p>
    <w:p w14:paraId="52372021"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10.</w:t>
      </w:r>
      <w:r>
        <w:rPr>
          <w:rStyle w:val="Strong"/>
          <w:rFonts w:ascii="Times New Roman" w:hAnsi="Times New Roman" w:cs="Times New Roman"/>
          <w:color w:val="auto"/>
        </w:rPr>
        <w:t xml:space="preserve"> </w:t>
      </w:r>
      <w:r>
        <w:rPr>
          <w:rStyle w:val="Strong"/>
          <w:rFonts w:ascii="Times New Roman" w:hAnsi="Times New Roman" w:cs="Times New Roman"/>
          <w:color w:val="auto"/>
          <w:cs/>
        </w:rPr>
        <w:t>حملات التثقيف الصحي والتوعية</w:t>
      </w:r>
    </w:p>
    <w:p w14:paraId="27D88082" w14:textId="77777777" w:rsidR="00EF273F" w:rsidRDefault="00000000">
      <w:pPr>
        <w:pStyle w:val="NormalWeb"/>
        <w:bidi/>
        <w:spacing w:line="360" w:lineRule="auto"/>
        <w:rPr>
          <w:sz w:val="28"/>
          <w:szCs w:val="28"/>
        </w:rPr>
      </w:pPr>
      <w:r>
        <w:rPr>
          <w:sz w:val="28"/>
          <w:szCs w:val="28"/>
          <w:cs/>
        </w:rPr>
        <w:t>يمكن أن تؤدي حملات التثقيف الصحي والتوعية إلى تحسين الوعي بالصحة العامة وتشجيع السلوكيات الصحية الإيجابية</w:t>
      </w:r>
      <w:r>
        <w:rPr>
          <w:sz w:val="28"/>
          <w:szCs w:val="28"/>
        </w:rPr>
        <w:t xml:space="preserve">. </w:t>
      </w:r>
      <w:r>
        <w:rPr>
          <w:sz w:val="28"/>
          <w:szCs w:val="28"/>
          <w:cs/>
        </w:rPr>
        <w:t>يمكن لهذه الحملات أن تتناول قضايا صحية متنوعة مثل التغذية، والنظافة، والوقاية من الأمراض، والصحة النفسية</w:t>
      </w:r>
      <w:r>
        <w:rPr>
          <w:sz w:val="28"/>
          <w:szCs w:val="28"/>
        </w:rPr>
        <w:t xml:space="preserve">. </w:t>
      </w:r>
      <w:r>
        <w:rPr>
          <w:sz w:val="28"/>
          <w:szCs w:val="28"/>
          <w:cs/>
        </w:rPr>
        <w:t>من خلال نشر التوعية وتقديم معلومات عملية، يمكن لهذه الحملات تمكين الأفراد من التحكم بصحتهم والوقاية من الأمراض</w:t>
      </w:r>
      <w:r>
        <w:rPr>
          <w:sz w:val="28"/>
          <w:szCs w:val="28"/>
        </w:rPr>
        <w:t>.</w:t>
      </w:r>
    </w:p>
    <w:p w14:paraId="37C6D1FF"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6172E426" w14:textId="77777777" w:rsidR="00EF273F" w:rsidRDefault="00000000">
      <w:pPr>
        <w:numPr>
          <w:ilvl w:val="0"/>
          <w:numId w:val="6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التوعية الغذائية في بنغلاديش</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تهدف حملات التثقيف الغذائي إلى تعزيز الأنظمة الغذائية المتوازنة والحد من سوء التغذية</w:t>
      </w:r>
      <w:r>
        <w:rPr>
          <w:rFonts w:ascii="Times New Roman" w:hAnsi="Times New Roman" w:cs="Times New Roman"/>
          <w:sz w:val="28"/>
          <w:szCs w:val="28"/>
        </w:rPr>
        <w:t>.</w:t>
      </w:r>
    </w:p>
    <w:p w14:paraId="0FA76EB5" w14:textId="77777777" w:rsidR="00EF273F" w:rsidRDefault="00000000">
      <w:pPr>
        <w:numPr>
          <w:ilvl w:val="0"/>
          <w:numId w:val="6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حملات التوعية بالنظافة 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من خلال مبادرة </w:t>
      </w:r>
      <w:r>
        <w:rPr>
          <w:rFonts w:ascii="Times New Roman" w:hAnsi="Times New Roman" w:cs="Times New Roman"/>
          <w:sz w:val="28"/>
          <w:szCs w:val="28"/>
        </w:rPr>
        <w:t>"</w:t>
      </w:r>
      <w:r>
        <w:rPr>
          <w:rFonts w:ascii="Times New Roman" w:hAnsi="Times New Roman" w:cs="Times New Roman"/>
          <w:sz w:val="28"/>
          <w:szCs w:val="28"/>
          <w:cs/>
        </w:rPr>
        <w:t>الهند النظيفة</w:t>
      </w:r>
      <w:r>
        <w:rPr>
          <w:rFonts w:ascii="Times New Roman" w:hAnsi="Times New Roman" w:cs="Times New Roman"/>
          <w:sz w:val="28"/>
          <w:szCs w:val="28"/>
        </w:rPr>
        <w:t>"</w:t>
      </w:r>
      <w:r>
        <w:rPr>
          <w:rFonts w:ascii="Times New Roman" w:hAnsi="Times New Roman" w:cs="Times New Roman"/>
          <w:sz w:val="28"/>
          <w:szCs w:val="28"/>
          <w:cs/>
        </w:rPr>
        <w:t>، تم تعزيز ممارسات النظافة مثل غسل اليدين بالصابون للحد من انتشار الأمراض المعدية</w:t>
      </w:r>
      <w:r>
        <w:rPr>
          <w:rFonts w:ascii="Times New Roman" w:hAnsi="Times New Roman" w:cs="Times New Roman"/>
          <w:sz w:val="28"/>
          <w:szCs w:val="28"/>
        </w:rPr>
        <w:t>.</w:t>
      </w:r>
    </w:p>
    <w:p w14:paraId="254ED49F" w14:textId="77777777" w:rsidR="00EF273F" w:rsidRDefault="00000000">
      <w:pPr>
        <w:numPr>
          <w:ilvl w:val="0"/>
          <w:numId w:val="65"/>
        </w:numPr>
        <w:bidi/>
        <w:spacing w:beforeAutospacing="1" w:after="0" w:afterAutospacing="1" w:line="360" w:lineRule="auto"/>
        <w:rPr>
          <w:rFonts w:ascii="Abadi" w:eastAsia="Times New Roman" w:hAnsi="Abadi" w:cs="Times New Roman"/>
          <w:kern w:val="0"/>
          <w:sz w:val="28"/>
          <w:szCs w:val="28"/>
          <w:lang w:eastAsia="zh-CN"/>
          <w14:ligatures w14:val="none"/>
        </w:rPr>
      </w:pPr>
      <w:r>
        <w:rPr>
          <w:rStyle w:val="Strong"/>
          <w:rFonts w:ascii="Times New Roman" w:hAnsi="Times New Roman" w:cs="Times New Roman"/>
          <w:sz w:val="28"/>
          <w:szCs w:val="28"/>
          <w:cs/>
        </w:rPr>
        <w:t>التوعية بالصحة النفسية في كندا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تهدف مبادرات مثل </w:t>
      </w:r>
      <w:r>
        <w:rPr>
          <w:rFonts w:ascii="Times New Roman" w:hAnsi="Times New Roman" w:cs="Times New Roman"/>
          <w:sz w:val="28"/>
          <w:szCs w:val="28"/>
        </w:rPr>
        <w:t xml:space="preserve">"Bell Let's Talk" </w:t>
      </w:r>
      <w:r>
        <w:rPr>
          <w:rFonts w:ascii="Times New Roman" w:hAnsi="Times New Roman" w:cs="Times New Roman"/>
          <w:sz w:val="28"/>
          <w:szCs w:val="28"/>
          <w:cs/>
        </w:rPr>
        <w:t>إلى رفع مستوى الوعي حول الصحة النفسية، وتقليل الوصمة المرتبطة بها، وتوفير موارد الدعم</w:t>
      </w:r>
      <w:r>
        <w:rPr>
          <w:rFonts w:ascii="Times New Roman" w:hAnsi="Times New Roman" w:cs="Times New Roman"/>
          <w:sz w:val="28"/>
          <w:szCs w:val="28"/>
        </w:rPr>
        <w:t>.</w:t>
      </w:r>
    </w:p>
    <w:p w14:paraId="5C3F9A72"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11. </w:t>
      </w:r>
      <w:r>
        <w:rPr>
          <w:rStyle w:val="Strong"/>
          <w:rFonts w:ascii="Times New Roman" w:hAnsi="Times New Roman" w:cs="Times New Roman"/>
          <w:color w:val="auto"/>
        </w:rPr>
        <w:t xml:space="preserve"> </w:t>
      </w:r>
      <w:r>
        <w:rPr>
          <w:rStyle w:val="Strong"/>
          <w:rFonts w:ascii="Times New Roman" w:hAnsi="Times New Roman" w:cs="Times New Roman"/>
          <w:color w:val="auto"/>
          <w:cs/>
        </w:rPr>
        <w:t>التأمين الصحي المجتمعي</w:t>
      </w:r>
    </w:p>
    <w:p w14:paraId="0F14FA95" w14:textId="77777777" w:rsidR="00EF273F" w:rsidRDefault="00000000">
      <w:pPr>
        <w:pStyle w:val="NormalWeb"/>
        <w:bidi/>
        <w:spacing w:line="360" w:lineRule="auto"/>
        <w:rPr>
          <w:sz w:val="28"/>
          <w:szCs w:val="28"/>
        </w:rPr>
      </w:pPr>
      <w:r>
        <w:rPr>
          <w:sz w:val="28"/>
          <w:szCs w:val="28"/>
          <w:cs/>
        </w:rPr>
        <w:t>يمكن أن يساهم تطوير برامج التأمين الصحي المجتمعي في تعزيز الحماية المالية وتحسين الوصول إلى الرعاية الصحية للأسر ذات الدخل المحدود</w:t>
      </w:r>
      <w:r>
        <w:rPr>
          <w:sz w:val="28"/>
          <w:szCs w:val="28"/>
        </w:rPr>
        <w:t xml:space="preserve">. </w:t>
      </w:r>
      <w:r>
        <w:rPr>
          <w:sz w:val="28"/>
          <w:szCs w:val="28"/>
          <w:cs/>
        </w:rPr>
        <w:t>تعتمد هذه البرامج على تجميع الموارد من أفراد المجتمع لتوفير تغطية صحية أساسية، مما يقلل من النفقات الطبية المباشرة ويحسن النتائج الصحية</w:t>
      </w:r>
      <w:r>
        <w:rPr>
          <w:sz w:val="28"/>
          <w:szCs w:val="28"/>
        </w:rPr>
        <w:t xml:space="preserve">. </w:t>
      </w:r>
      <w:r>
        <w:rPr>
          <w:sz w:val="28"/>
          <w:szCs w:val="28"/>
          <w:cs/>
        </w:rPr>
        <w:t>من خلال إشراك المجتمع في تصميم وإدارة هذه البرامج، يمكن تكييفها لتلبية الاحتياجات المحلية والأولويات الصحية</w:t>
      </w:r>
      <w:r>
        <w:rPr>
          <w:sz w:val="28"/>
          <w:szCs w:val="28"/>
        </w:rPr>
        <w:t>.</w:t>
      </w:r>
    </w:p>
    <w:p w14:paraId="32DDE093"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04FD34F5" w14:textId="77777777" w:rsidR="00EF273F" w:rsidRDefault="00000000">
      <w:pPr>
        <w:numPr>
          <w:ilvl w:val="0"/>
          <w:numId w:val="6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التأمين متناهي الصغر في كينيا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تقدم منصة </w:t>
      </w:r>
      <w:r>
        <w:rPr>
          <w:rFonts w:ascii="Times New Roman" w:hAnsi="Times New Roman" w:cs="Times New Roman"/>
          <w:sz w:val="28"/>
          <w:szCs w:val="28"/>
        </w:rPr>
        <w:t xml:space="preserve">M-TIBA </w:t>
      </w:r>
      <w:r>
        <w:rPr>
          <w:rFonts w:ascii="Times New Roman" w:hAnsi="Times New Roman" w:cs="Times New Roman"/>
          <w:sz w:val="28"/>
          <w:szCs w:val="28"/>
          <w:cs/>
        </w:rPr>
        <w:t>تغطية صحية ميسورة التكلفة للأسر ذات الدخل المنخفض، مما يقلل من التكاليف المباشرة ويحسن الوصول إلى الرعاية الصحية</w:t>
      </w:r>
      <w:r>
        <w:rPr>
          <w:rFonts w:ascii="Times New Roman" w:hAnsi="Times New Roman" w:cs="Times New Roman"/>
          <w:sz w:val="28"/>
          <w:szCs w:val="28"/>
        </w:rPr>
        <w:t>.</w:t>
      </w:r>
    </w:p>
    <w:p w14:paraId="00E54E69" w14:textId="77777777" w:rsidR="00EF273F" w:rsidRDefault="00000000">
      <w:pPr>
        <w:numPr>
          <w:ilvl w:val="0"/>
          <w:numId w:val="6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خطط التأمين التعاونية 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يدير أفراد المجتمع خطط التأمين الصحي مثل </w:t>
      </w:r>
      <w:r>
        <w:rPr>
          <w:rFonts w:ascii="Times New Roman" w:hAnsi="Times New Roman" w:cs="Times New Roman"/>
          <w:sz w:val="28"/>
          <w:szCs w:val="28"/>
        </w:rPr>
        <w:t>Janashree Bima Yojana</w:t>
      </w:r>
      <w:r>
        <w:rPr>
          <w:rFonts w:ascii="Times New Roman" w:hAnsi="Times New Roman" w:cs="Times New Roman"/>
          <w:sz w:val="28"/>
          <w:szCs w:val="28"/>
          <w:cs/>
        </w:rPr>
        <w:t>، مما يعزز الشفافية والمساءلة ويضمن تلبية الاحتياجات المحلية</w:t>
      </w:r>
      <w:r>
        <w:rPr>
          <w:rFonts w:ascii="Times New Roman" w:hAnsi="Times New Roman" w:cs="Times New Roman"/>
          <w:sz w:val="28"/>
          <w:szCs w:val="28"/>
        </w:rPr>
        <w:t>.</w:t>
      </w:r>
    </w:p>
    <w:p w14:paraId="77FDB67B" w14:textId="77777777" w:rsidR="00EF273F" w:rsidRDefault="00000000">
      <w:pPr>
        <w:numPr>
          <w:ilvl w:val="0"/>
          <w:numId w:val="6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الاشتراكات المدعومة في الفلبين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تقدم الحكومة إعانات لتغطية أقساط التأمين الصحي عبر </w:t>
      </w:r>
      <w:r>
        <w:rPr>
          <w:rFonts w:ascii="Times New Roman" w:hAnsi="Times New Roman" w:cs="Times New Roman"/>
          <w:sz w:val="28"/>
          <w:szCs w:val="28"/>
        </w:rPr>
        <w:t>PhilHealth</w:t>
      </w:r>
      <w:r>
        <w:rPr>
          <w:rFonts w:ascii="Times New Roman" w:hAnsi="Times New Roman" w:cs="Times New Roman"/>
          <w:sz w:val="28"/>
          <w:szCs w:val="28"/>
          <w:cs/>
        </w:rPr>
        <w:t>، مما يزيد من مشاركة الفئات الضعيفة في برامج التأمين الصحي</w:t>
      </w:r>
      <w:r>
        <w:rPr>
          <w:rFonts w:ascii="Times New Roman" w:hAnsi="Times New Roman" w:cs="Times New Roman"/>
          <w:sz w:val="28"/>
          <w:szCs w:val="28"/>
        </w:rPr>
        <w:t>.</w:t>
      </w:r>
    </w:p>
    <w:p w14:paraId="5B4E908F"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12.</w:t>
      </w:r>
      <w:r>
        <w:rPr>
          <w:rStyle w:val="Strong"/>
          <w:rFonts w:ascii="Times New Roman" w:hAnsi="Times New Roman" w:cs="Times New Roman"/>
          <w:color w:val="auto"/>
        </w:rPr>
        <w:t xml:space="preserve"> </w:t>
      </w:r>
      <w:r>
        <w:rPr>
          <w:rStyle w:val="Strong"/>
          <w:rFonts w:ascii="Times New Roman" w:hAnsi="Times New Roman" w:cs="Times New Roman"/>
          <w:color w:val="auto"/>
          <w:cs/>
        </w:rPr>
        <w:t>حلول الطاقة المتجددة اللامركزية للمرافق الصحية</w:t>
      </w:r>
    </w:p>
    <w:p w14:paraId="700C9756" w14:textId="77777777" w:rsidR="00EF273F" w:rsidRDefault="00000000">
      <w:pPr>
        <w:pStyle w:val="NormalWeb"/>
        <w:bidi/>
        <w:spacing w:line="360" w:lineRule="auto"/>
        <w:rPr>
          <w:sz w:val="28"/>
          <w:szCs w:val="28"/>
        </w:rPr>
      </w:pPr>
      <w:r>
        <w:rPr>
          <w:sz w:val="28"/>
          <w:szCs w:val="28"/>
          <w:cs/>
        </w:rPr>
        <w:t>يمكن أن يضمن دمج حلول الطاقة المتجددة مثل الطاقة الشمسية والرياح في المرافق الصحية توفير مصدر طاقة مستدام ومستقر</w:t>
      </w:r>
      <w:r>
        <w:rPr>
          <w:sz w:val="28"/>
          <w:szCs w:val="28"/>
        </w:rPr>
        <w:t xml:space="preserve">. </w:t>
      </w:r>
      <w:r>
        <w:rPr>
          <w:sz w:val="28"/>
          <w:szCs w:val="28"/>
          <w:cs/>
        </w:rPr>
        <w:t>يساعد هذا النهج في مواجهة مشكلة انقطاع التيار الكهربائي المتكرر وتقليل الاعتماد على الوقود الأحفوري، مما يساهم في خفض التكاليف التشغيلية وتحسين استدامة المرافق الصحية</w:t>
      </w:r>
      <w:r>
        <w:rPr>
          <w:sz w:val="28"/>
          <w:szCs w:val="28"/>
        </w:rPr>
        <w:t>.</w:t>
      </w:r>
    </w:p>
    <w:p w14:paraId="2E16B2D5"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lastRenderedPageBreak/>
        <w:t>أمثلة</w:t>
      </w:r>
      <w:r>
        <w:rPr>
          <w:rStyle w:val="Strong"/>
          <w:rFonts w:ascii="Times New Roman" w:hAnsi="Times New Roman" w:cs="Times New Roman"/>
          <w:i w:val="0"/>
          <w:iCs w:val="0"/>
          <w:color w:val="auto"/>
          <w:sz w:val="28"/>
          <w:szCs w:val="28"/>
        </w:rPr>
        <w:t>:</w:t>
      </w:r>
    </w:p>
    <w:p w14:paraId="37D76122" w14:textId="77777777" w:rsidR="00EF273F" w:rsidRDefault="00000000">
      <w:pPr>
        <w:numPr>
          <w:ilvl w:val="0"/>
          <w:numId w:val="6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الألواح الشمسية للعيادات في إثيوبيا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تساهم أنظمة الطاقة الشمسية في ضمان استمرار تشغيل الأجهزة الطبية والإضاءة في المرافق الصحية الريفية</w:t>
      </w:r>
      <w:r>
        <w:rPr>
          <w:rFonts w:ascii="Times New Roman" w:hAnsi="Times New Roman" w:cs="Times New Roman"/>
          <w:sz w:val="28"/>
          <w:szCs w:val="28"/>
        </w:rPr>
        <w:t>.</w:t>
      </w:r>
    </w:p>
    <w:p w14:paraId="5CB62154" w14:textId="77777777" w:rsidR="00EF273F" w:rsidRDefault="00000000">
      <w:pPr>
        <w:numPr>
          <w:ilvl w:val="0"/>
          <w:numId w:val="6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توربينات الرياح للمستشفيات في المملكة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تساهم في توليد الكهرباء للمستشفيات، مما يعزز أمن الطاقة واستدامة الرعاية الصحية</w:t>
      </w:r>
      <w:r>
        <w:rPr>
          <w:rFonts w:ascii="Times New Roman" w:hAnsi="Times New Roman" w:cs="Times New Roman"/>
          <w:sz w:val="28"/>
          <w:szCs w:val="28"/>
        </w:rPr>
        <w:t>.</w:t>
      </w:r>
    </w:p>
    <w:p w14:paraId="52297466" w14:textId="77777777" w:rsidR="00EF273F" w:rsidRDefault="00000000">
      <w:pPr>
        <w:numPr>
          <w:ilvl w:val="0"/>
          <w:numId w:val="6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الطاقة الهجينة في نيبال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تمزج بين الطاقة الشمسية وطاقة الرياح لتوفير مصدر طاقة مستدام للمرافق الصحية، مما يقلل من الاعتماد على الوقود الأحفوري</w:t>
      </w:r>
      <w:r>
        <w:rPr>
          <w:rFonts w:ascii="Times New Roman" w:hAnsi="Times New Roman" w:cs="Times New Roman"/>
          <w:sz w:val="28"/>
          <w:szCs w:val="28"/>
        </w:rPr>
        <w:t>.</w:t>
      </w:r>
    </w:p>
    <w:p w14:paraId="1B634194"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13.</w:t>
      </w:r>
      <w:r>
        <w:rPr>
          <w:rStyle w:val="Strong"/>
          <w:rFonts w:ascii="Times New Roman" w:hAnsi="Times New Roman" w:cs="Times New Roman"/>
          <w:color w:val="auto"/>
        </w:rPr>
        <w:t xml:space="preserve"> </w:t>
      </w:r>
      <w:r>
        <w:rPr>
          <w:rStyle w:val="Strong"/>
          <w:rFonts w:ascii="Times New Roman" w:hAnsi="Times New Roman" w:cs="Times New Roman"/>
          <w:color w:val="auto"/>
          <w:cs/>
        </w:rPr>
        <w:t>منصات الصحة الرقمية المتكاملة</w:t>
      </w:r>
    </w:p>
    <w:p w14:paraId="49D77A0C" w14:textId="77777777" w:rsidR="00EF273F" w:rsidRDefault="00000000">
      <w:pPr>
        <w:pStyle w:val="NormalWeb"/>
        <w:bidi/>
        <w:spacing w:line="360" w:lineRule="auto"/>
        <w:rPr>
          <w:sz w:val="28"/>
          <w:szCs w:val="28"/>
        </w:rPr>
      </w:pPr>
      <w:r>
        <w:rPr>
          <w:sz w:val="28"/>
          <w:szCs w:val="28"/>
          <w:cs/>
        </w:rPr>
        <w:t>يمكن أن تساعد منصات الصحة الرقمية المتكاملة في تبسيط تقديم الرعاية الصحية وتحسين إدارة المرضى</w:t>
      </w:r>
      <w:r>
        <w:rPr>
          <w:sz w:val="28"/>
          <w:szCs w:val="28"/>
        </w:rPr>
        <w:t xml:space="preserve">. </w:t>
      </w:r>
      <w:r>
        <w:rPr>
          <w:sz w:val="28"/>
          <w:szCs w:val="28"/>
          <w:cs/>
        </w:rPr>
        <w:t>يمكن لهذه المنصات أن تشمل السجلات الصحية الإلكترونية، والطب عن بُعد، وجدولة المواعيد، وأنظمة معلومات الصحة</w:t>
      </w:r>
      <w:r>
        <w:rPr>
          <w:sz w:val="28"/>
          <w:szCs w:val="28"/>
        </w:rPr>
        <w:t xml:space="preserve">. </w:t>
      </w:r>
      <w:r>
        <w:rPr>
          <w:sz w:val="28"/>
          <w:szCs w:val="28"/>
          <w:cs/>
        </w:rPr>
        <w:t>من خلال دمج الأدوات الرقمية المختلفة، يمكن لمقدمي الرعاية الصحية تحسين التنسيق والكفاءة وجودة الرعاية</w:t>
      </w:r>
      <w:r>
        <w:rPr>
          <w:sz w:val="28"/>
          <w:szCs w:val="28"/>
        </w:rPr>
        <w:t>.</w:t>
      </w:r>
    </w:p>
    <w:p w14:paraId="6A71E96F"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2F1547AE" w14:textId="77777777" w:rsidR="00EF273F" w:rsidRDefault="00000000">
      <w:pPr>
        <w:numPr>
          <w:ilvl w:val="0"/>
          <w:numId w:val="6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تكامل خدمات الطب عن بُعد في أستراليا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توفر منصات مثل </w:t>
      </w:r>
      <w:r>
        <w:rPr>
          <w:rFonts w:ascii="Times New Roman" w:hAnsi="Times New Roman" w:cs="Times New Roman"/>
          <w:sz w:val="28"/>
          <w:szCs w:val="28"/>
        </w:rPr>
        <w:t xml:space="preserve">HealthDirect </w:t>
      </w:r>
      <w:r>
        <w:rPr>
          <w:rFonts w:ascii="Times New Roman" w:hAnsi="Times New Roman" w:cs="Times New Roman"/>
          <w:sz w:val="28"/>
          <w:szCs w:val="28"/>
          <w:cs/>
        </w:rPr>
        <w:t>إمكانية الاستشارات عن بُعد والمتابعة، مما يحسن الوصول إلى الرعاية الصحية</w:t>
      </w:r>
      <w:r>
        <w:rPr>
          <w:rFonts w:ascii="Times New Roman" w:hAnsi="Times New Roman" w:cs="Times New Roman"/>
          <w:sz w:val="28"/>
          <w:szCs w:val="28"/>
        </w:rPr>
        <w:t>.</w:t>
      </w:r>
    </w:p>
    <w:p w14:paraId="5E6B9774" w14:textId="77777777" w:rsidR="00EF273F" w:rsidRDefault="00000000">
      <w:pPr>
        <w:numPr>
          <w:ilvl w:val="0"/>
          <w:numId w:val="6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تحليل البيانات الصحية في هولندا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تستخدم تقنيات تحليل البيانات لمراقبة الاتجاهات الصحية وإدارة السكان المرضى وتحسين تخطيط الصحة العامة</w:t>
      </w:r>
      <w:r>
        <w:rPr>
          <w:rFonts w:ascii="Times New Roman" w:hAnsi="Times New Roman" w:cs="Times New Roman"/>
          <w:sz w:val="28"/>
          <w:szCs w:val="28"/>
        </w:rPr>
        <w:t>.</w:t>
      </w:r>
    </w:p>
    <w:p w14:paraId="609E34A6"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14.</w:t>
      </w:r>
      <w:r>
        <w:rPr>
          <w:rStyle w:val="Strong"/>
          <w:rFonts w:ascii="Times New Roman" w:hAnsi="Times New Roman" w:cs="Times New Roman"/>
          <w:color w:val="auto"/>
        </w:rPr>
        <w:t xml:space="preserve"> </w:t>
      </w:r>
      <w:r>
        <w:rPr>
          <w:rStyle w:val="Strong"/>
          <w:rFonts w:ascii="Times New Roman" w:hAnsi="Times New Roman" w:cs="Times New Roman"/>
          <w:color w:val="auto"/>
          <w:cs/>
        </w:rPr>
        <w:t>تدريب القوى العاملة الصحية وبناء القدرات</w:t>
      </w:r>
    </w:p>
    <w:p w14:paraId="3056B9A5" w14:textId="77777777" w:rsidR="00EF273F" w:rsidRDefault="00000000">
      <w:pPr>
        <w:pStyle w:val="NormalWeb"/>
        <w:bidi/>
        <w:spacing w:line="360" w:lineRule="auto"/>
        <w:rPr>
          <w:sz w:val="28"/>
          <w:szCs w:val="28"/>
        </w:rPr>
      </w:pPr>
      <w:r>
        <w:rPr>
          <w:sz w:val="28"/>
          <w:szCs w:val="28"/>
          <w:cs/>
        </w:rPr>
        <w:t>يمكن أن يساهم الاستثمار في تدريب الكوادر الصحية وبناء قدراتهم في تحسين جودة وكفاءة خدمات الرعاية الصحية</w:t>
      </w:r>
      <w:r>
        <w:rPr>
          <w:sz w:val="28"/>
          <w:szCs w:val="28"/>
        </w:rPr>
        <w:t xml:space="preserve">. </w:t>
      </w:r>
      <w:r>
        <w:rPr>
          <w:sz w:val="28"/>
          <w:szCs w:val="28"/>
          <w:cs/>
        </w:rPr>
        <w:t>يشمل ذلك التطوير المهني المستمر، وبرامج التدريب المتخصصة، ومبادرات تنمية المهارات القيادية</w:t>
      </w:r>
      <w:r>
        <w:rPr>
          <w:sz w:val="28"/>
          <w:szCs w:val="28"/>
        </w:rPr>
        <w:t xml:space="preserve">. </w:t>
      </w:r>
      <w:r>
        <w:rPr>
          <w:sz w:val="28"/>
          <w:szCs w:val="28"/>
          <w:cs/>
        </w:rPr>
        <w:t>من خلال تحسين مهارات ومعرفة العاملين في القطاع الصحي، يمكن لفلسطين تعزيز نظامها الصحي وتحقيق نتائج أفضل للمرضى</w:t>
      </w:r>
      <w:r>
        <w:rPr>
          <w:sz w:val="28"/>
          <w:szCs w:val="28"/>
        </w:rPr>
        <w:t>.</w:t>
      </w:r>
    </w:p>
    <w:p w14:paraId="0A1CB3A7"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0A24D6CD" w14:textId="77777777" w:rsidR="00EF273F" w:rsidRDefault="00000000">
      <w:pPr>
        <w:numPr>
          <w:ilvl w:val="0"/>
          <w:numId w:val="6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 xml:space="preserve">التعليم الطبي المستمر </w:t>
      </w:r>
      <w:r>
        <w:rPr>
          <w:rStyle w:val="Strong"/>
          <w:rFonts w:ascii="Times New Roman" w:hAnsi="Times New Roman" w:cs="Times New Roman"/>
          <w:sz w:val="28"/>
          <w:szCs w:val="28"/>
        </w:rPr>
        <w:t xml:space="preserve">(CME) </w:t>
      </w:r>
      <w:r>
        <w:rPr>
          <w:rStyle w:val="Strong"/>
          <w:rFonts w:ascii="Times New Roman" w:hAnsi="Times New Roman" w:cs="Times New Roman"/>
          <w:sz w:val="28"/>
          <w:szCs w:val="28"/>
          <w:cs/>
        </w:rPr>
        <w:t>في كينيا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تقدم برامج تدريبية مستمرة لضمان مواكبة العاملين الصحيين لأحدث التطورات الطبية</w:t>
      </w:r>
      <w:r>
        <w:rPr>
          <w:rFonts w:ascii="Times New Roman" w:hAnsi="Times New Roman" w:cs="Times New Roman"/>
          <w:sz w:val="28"/>
          <w:szCs w:val="28"/>
        </w:rPr>
        <w:t>.</w:t>
      </w:r>
    </w:p>
    <w:p w14:paraId="425134BD" w14:textId="77777777" w:rsidR="00EF273F" w:rsidRDefault="00000000">
      <w:pPr>
        <w:numPr>
          <w:ilvl w:val="0"/>
          <w:numId w:val="6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التدريب المتخصص في جنوب إفريقيا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يوفر برامج تدريبية في مجالات مثل طب الطوارئ والصحة النفسية لتعزيز جودة الرعاية</w:t>
      </w:r>
      <w:r>
        <w:rPr>
          <w:rFonts w:ascii="Times New Roman" w:hAnsi="Times New Roman" w:cs="Times New Roman"/>
          <w:sz w:val="28"/>
          <w:szCs w:val="28"/>
        </w:rPr>
        <w:t>.</w:t>
      </w:r>
    </w:p>
    <w:p w14:paraId="40610E54" w14:textId="77777777" w:rsidR="00EF273F" w:rsidRDefault="00000000">
      <w:pPr>
        <w:numPr>
          <w:ilvl w:val="0"/>
          <w:numId w:val="6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تنمية القيادة في رواندا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تساعد برامج تدريب القادة الصحيين في تحسين أداء المنظمات وتعزيز فعالية النظام الصحي</w:t>
      </w:r>
      <w:r>
        <w:rPr>
          <w:rFonts w:ascii="Times New Roman" w:hAnsi="Times New Roman" w:cs="Times New Roman"/>
          <w:sz w:val="28"/>
          <w:szCs w:val="28"/>
        </w:rPr>
        <w:t>.</w:t>
      </w:r>
    </w:p>
    <w:p w14:paraId="666F73EC" w14:textId="77777777" w:rsidR="00EF273F" w:rsidRDefault="00000000">
      <w:pPr>
        <w:pStyle w:val="Heading3"/>
        <w:keepNext w:val="0"/>
        <w:keepLines w:val="0"/>
        <w:numPr>
          <w:ilvl w:val="0"/>
          <w:numId w:val="70"/>
        </w:numPr>
        <w:bidi/>
        <w:spacing w:line="360" w:lineRule="auto"/>
        <w:rPr>
          <w:rFonts w:ascii="Times New Roman" w:hAnsi="Times New Roman" w:cs="Times New Roman"/>
          <w:color w:val="auto"/>
        </w:rPr>
      </w:pPr>
      <w:r>
        <w:rPr>
          <w:rStyle w:val="Strong"/>
          <w:rFonts w:ascii="Times New Roman" w:hAnsi="Times New Roman" w:cs="Times New Roman"/>
          <w:color w:val="auto"/>
          <w:cs/>
        </w:rPr>
        <w:t>خدمات صحة الأم والطفل المتنقلة</w:t>
      </w:r>
    </w:p>
    <w:p w14:paraId="5CBF028B" w14:textId="77777777" w:rsidR="00EF273F" w:rsidRDefault="00000000">
      <w:pPr>
        <w:pStyle w:val="NormalWeb"/>
        <w:bidi/>
        <w:spacing w:line="360" w:lineRule="auto"/>
        <w:rPr>
          <w:sz w:val="28"/>
          <w:szCs w:val="28"/>
        </w:rPr>
      </w:pPr>
      <w:r>
        <w:rPr>
          <w:sz w:val="28"/>
          <w:szCs w:val="28"/>
          <w:cs/>
        </w:rPr>
        <w:t>يمكن أن تؤدي خدمات صحة الأم والطفل المتنقلة إلى تحسين الوصول إلى الرعاية الصحية الأساسية للنساء الحوامل والأمهات الجدد والأطفال في المناطق المحرومة</w:t>
      </w:r>
      <w:r>
        <w:rPr>
          <w:sz w:val="28"/>
          <w:szCs w:val="28"/>
        </w:rPr>
        <w:t xml:space="preserve">. </w:t>
      </w:r>
      <w:r>
        <w:rPr>
          <w:sz w:val="28"/>
          <w:szCs w:val="28"/>
          <w:cs/>
        </w:rPr>
        <w:t>توفر هذه الوحدات المتنقلة رعاية ما قبل الولادة وما بعد الولادة، والتطعيمات، والدعم الغذائي، والتثقيف الصحي، مما يعزز نتائج صحة الأمهات والأطفال</w:t>
      </w:r>
      <w:r>
        <w:rPr>
          <w:sz w:val="28"/>
          <w:szCs w:val="28"/>
        </w:rPr>
        <w:t>.</w:t>
      </w:r>
    </w:p>
    <w:p w14:paraId="26D17839"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4CFDE17F" w14:textId="77777777" w:rsidR="00EF273F" w:rsidRDefault="00000000">
      <w:pPr>
        <w:numPr>
          <w:ilvl w:val="0"/>
          <w:numId w:val="7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شاحنات الرعاية السابقة للولادة 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توفر فحوصات طبية وتثقيف صحي للنساء الحوامل في المناطق النائية</w:t>
      </w:r>
      <w:r>
        <w:rPr>
          <w:rFonts w:ascii="Times New Roman" w:hAnsi="Times New Roman" w:cs="Times New Roman"/>
          <w:sz w:val="28"/>
          <w:szCs w:val="28"/>
        </w:rPr>
        <w:t>.</w:t>
      </w:r>
    </w:p>
    <w:p w14:paraId="42C0A738" w14:textId="77777777" w:rsidR="00EF273F" w:rsidRDefault="00000000">
      <w:pPr>
        <w:numPr>
          <w:ilvl w:val="0"/>
          <w:numId w:val="7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حملات التطعيم المتنقلة في إثيوبيا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توفر اللقاحات للأطفال في المناطق الريفية والصعبة الوصول، مما يحسن معدلات التحصين</w:t>
      </w:r>
      <w:r>
        <w:rPr>
          <w:rFonts w:ascii="Times New Roman" w:hAnsi="Times New Roman" w:cs="Times New Roman"/>
          <w:sz w:val="28"/>
          <w:szCs w:val="28"/>
        </w:rPr>
        <w:t>.</w:t>
      </w:r>
    </w:p>
    <w:p w14:paraId="73DBE043" w14:textId="77777777" w:rsidR="00EF273F" w:rsidRDefault="00000000">
      <w:pPr>
        <w:numPr>
          <w:ilvl w:val="0"/>
          <w:numId w:val="7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الدعم الغذائي في بنغلاديش</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توفر العيادات المتنقلة تقييمات غذائية ومكملات غذائية للأمهات والأطفال لمكافحة سوء التغذية</w:t>
      </w:r>
      <w:r>
        <w:rPr>
          <w:rFonts w:ascii="Times New Roman" w:hAnsi="Times New Roman" w:cs="Times New Roman"/>
          <w:sz w:val="28"/>
          <w:szCs w:val="28"/>
        </w:rPr>
        <w:t>.</w:t>
      </w:r>
    </w:p>
    <w:p w14:paraId="55377123"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16.</w:t>
      </w:r>
      <w:r>
        <w:rPr>
          <w:rStyle w:val="Strong"/>
          <w:rFonts w:ascii="Times New Roman" w:hAnsi="Times New Roman" w:cs="Times New Roman"/>
          <w:color w:val="auto"/>
        </w:rPr>
        <w:t xml:space="preserve"> </w:t>
      </w:r>
      <w:r>
        <w:rPr>
          <w:rStyle w:val="Strong"/>
          <w:rFonts w:ascii="Times New Roman" w:hAnsi="Times New Roman" w:cs="Times New Roman"/>
          <w:color w:val="auto"/>
          <w:cs/>
        </w:rPr>
        <w:t>برامج الغذاء والتغذية المستدامة</w:t>
      </w:r>
    </w:p>
    <w:p w14:paraId="4AFC1CDD" w14:textId="77777777" w:rsidR="00EF273F" w:rsidRDefault="00000000">
      <w:pPr>
        <w:pStyle w:val="NormalWeb"/>
        <w:bidi/>
        <w:spacing w:line="360" w:lineRule="auto"/>
        <w:rPr>
          <w:sz w:val="28"/>
          <w:szCs w:val="28"/>
        </w:rPr>
      </w:pPr>
      <w:r>
        <w:rPr>
          <w:sz w:val="28"/>
          <w:szCs w:val="28"/>
          <w:cs/>
        </w:rPr>
        <w:t>يمكن أن تساعد برامج الغذاء والتغذية المستدامة في معالجة انعدام الأمن الغذائي وسوء التغذية، مع دعم الزراعة المحلية والاستدامة البيئية</w:t>
      </w:r>
      <w:r>
        <w:rPr>
          <w:sz w:val="28"/>
          <w:szCs w:val="28"/>
        </w:rPr>
        <w:t xml:space="preserve">. </w:t>
      </w:r>
      <w:r>
        <w:rPr>
          <w:sz w:val="28"/>
          <w:szCs w:val="28"/>
          <w:cs/>
        </w:rPr>
        <w:t>تشمل هذه البرامج الحدائق المجتمعية، ومبادرات التغذية المدرسية، والتثقيف الغذائي، مما يعزز الأمن الغذائي والعادات الغذائية الصحية</w:t>
      </w:r>
      <w:r>
        <w:rPr>
          <w:sz w:val="28"/>
          <w:szCs w:val="28"/>
        </w:rPr>
        <w:t>.</w:t>
      </w:r>
    </w:p>
    <w:p w14:paraId="44EC1942"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3091E40D" w14:textId="77777777" w:rsidR="00EF273F" w:rsidRDefault="00000000">
      <w:pPr>
        <w:numPr>
          <w:ilvl w:val="0"/>
          <w:numId w:val="7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الحدائق المجتمعية في لبنان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تساهم في إنتاج طعام صحي محليًا وتعزز مهارات الزراعة المجتمعية</w:t>
      </w:r>
      <w:r>
        <w:rPr>
          <w:rFonts w:ascii="Times New Roman" w:hAnsi="Times New Roman" w:cs="Times New Roman"/>
          <w:sz w:val="28"/>
          <w:szCs w:val="28"/>
        </w:rPr>
        <w:t>.</w:t>
      </w:r>
    </w:p>
    <w:p w14:paraId="67E68FDA" w14:textId="77777777" w:rsidR="00EF273F" w:rsidRDefault="00000000">
      <w:pPr>
        <w:numPr>
          <w:ilvl w:val="0"/>
          <w:numId w:val="7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التغذية المدرسية في جنوب السودان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توفر وجبات غذائية مغذية للطلاب لتحسين صحتهم وأدائهم الدراسي</w:t>
      </w:r>
      <w:r>
        <w:rPr>
          <w:rFonts w:ascii="Times New Roman" w:hAnsi="Times New Roman" w:cs="Times New Roman"/>
          <w:sz w:val="28"/>
          <w:szCs w:val="28"/>
        </w:rPr>
        <w:t>.</w:t>
      </w:r>
    </w:p>
    <w:p w14:paraId="132982D4" w14:textId="77777777" w:rsidR="00EF273F" w:rsidRDefault="00000000">
      <w:pPr>
        <w:numPr>
          <w:ilvl w:val="0"/>
          <w:numId w:val="7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ورش التغذية في الصومال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تقدم دروسًا في الطهي الصحي والتخطيط للوجبات الغذائية لمكافحة سوء التغذية</w:t>
      </w:r>
      <w:r>
        <w:rPr>
          <w:rFonts w:ascii="Times New Roman" w:hAnsi="Times New Roman" w:cs="Times New Roman"/>
          <w:sz w:val="28"/>
          <w:szCs w:val="28"/>
        </w:rPr>
        <w:t>.</w:t>
      </w:r>
    </w:p>
    <w:p w14:paraId="3A8CB052"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17. </w:t>
      </w:r>
      <w:r>
        <w:rPr>
          <w:rStyle w:val="Strong"/>
          <w:rFonts w:ascii="Times New Roman" w:hAnsi="Times New Roman" w:cs="Times New Roman"/>
          <w:color w:val="auto"/>
          <w:cs/>
        </w:rPr>
        <w:t>البنية التحتية الصحية الصديقة للبيئة</w:t>
      </w:r>
    </w:p>
    <w:p w14:paraId="42550132" w14:textId="77777777" w:rsidR="00EF273F" w:rsidRDefault="00000000">
      <w:pPr>
        <w:pStyle w:val="NormalWeb"/>
        <w:bidi/>
        <w:spacing w:line="360" w:lineRule="auto"/>
        <w:rPr>
          <w:sz w:val="28"/>
          <w:szCs w:val="28"/>
        </w:rPr>
      </w:pPr>
      <w:r>
        <w:rPr>
          <w:sz w:val="28"/>
          <w:szCs w:val="28"/>
          <w:cs/>
        </w:rPr>
        <w:t>يمكن أن يؤدي الاستثمار في البنية التحتية الصحية الصديقة للبيئة إلى تعزيز الاستدامة وتقليل التأثير البيئي للمرافق الصحية</w:t>
      </w:r>
      <w:r>
        <w:rPr>
          <w:sz w:val="28"/>
          <w:szCs w:val="28"/>
        </w:rPr>
        <w:t xml:space="preserve">. </w:t>
      </w:r>
      <w:r>
        <w:rPr>
          <w:sz w:val="28"/>
          <w:szCs w:val="28"/>
          <w:cs/>
        </w:rPr>
        <w:t>يشمل ذلك استخدام مواد بناء مستدامة، وأنظمة طاقة ذات كفاءة عالية، واستراتيجيات تقليل النفايات، مما يقلل التكاليف التشغيلية ويحسن الصحة البيئية</w:t>
      </w:r>
      <w:r>
        <w:rPr>
          <w:sz w:val="28"/>
          <w:szCs w:val="28"/>
        </w:rPr>
        <w:t>.</w:t>
      </w:r>
    </w:p>
    <w:p w14:paraId="521BB8F9"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0C94122F" w14:textId="77777777" w:rsidR="00EF273F" w:rsidRDefault="00000000">
      <w:pPr>
        <w:numPr>
          <w:ilvl w:val="0"/>
          <w:numId w:val="7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التصميم المعماري الصديق للبيئة في الأردن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يستخدم مركز الحسين للسرطان مواد بناء مستدامة وأنظمة طاقة فعالة</w:t>
      </w:r>
      <w:r>
        <w:rPr>
          <w:rFonts w:ascii="Times New Roman" w:hAnsi="Times New Roman" w:cs="Times New Roman"/>
          <w:sz w:val="28"/>
          <w:szCs w:val="28"/>
        </w:rPr>
        <w:t>.</w:t>
      </w:r>
    </w:p>
    <w:p w14:paraId="278A53DE" w14:textId="77777777" w:rsidR="00EF273F" w:rsidRDefault="00000000">
      <w:pPr>
        <w:numPr>
          <w:ilvl w:val="0"/>
          <w:numId w:val="7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توفير الطاقة في لبنان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تبنت مستشفى الجامعة الأمريكية في بيروت تقنيات لتوفير الطاقة، مثل الإضاءة </w:t>
      </w:r>
      <w:r>
        <w:rPr>
          <w:rFonts w:ascii="Times New Roman" w:hAnsi="Times New Roman" w:cs="Times New Roman"/>
          <w:sz w:val="28"/>
          <w:szCs w:val="28"/>
        </w:rPr>
        <w:t xml:space="preserve">LED </w:t>
      </w:r>
      <w:r>
        <w:rPr>
          <w:rFonts w:ascii="Times New Roman" w:hAnsi="Times New Roman" w:cs="Times New Roman"/>
          <w:sz w:val="28"/>
          <w:szCs w:val="28"/>
          <w:cs/>
        </w:rPr>
        <w:t>وأنظمة التدفئة الذكية</w:t>
      </w:r>
      <w:r>
        <w:rPr>
          <w:rFonts w:ascii="Times New Roman" w:hAnsi="Times New Roman" w:cs="Times New Roman"/>
          <w:sz w:val="28"/>
          <w:szCs w:val="28"/>
        </w:rPr>
        <w:t>.</w:t>
      </w:r>
    </w:p>
    <w:p w14:paraId="00C0275F" w14:textId="77777777" w:rsidR="00EF273F" w:rsidRDefault="00000000">
      <w:pPr>
        <w:numPr>
          <w:ilvl w:val="0"/>
          <w:numId w:val="73"/>
        </w:numPr>
        <w:bidi/>
        <w:spacing w:beforeAutospacing="1" w:after="0" w:afterAutospacing="1" w:line="360" w:lineRule="auto"/>
        <w:rPr>
          <w:rFonts w:ascii="Times New Roman" w:eastAsia="Times New Roman" w:hAnsi="Times New Roman" w:cs="Times New Roman"/>
          <w:kern w:val="0"/>
          <w:sz w:val="28"/>
          <w:szCs w:val="28"/>
          <w:lang w:eastAsia="zh-CN"/>
          <w14:ligatures w14:val="none"/>
        </w:rPr>
      </w:pPr>
      <w:r>
        <w:rPr>
          <w:rStyle w:val="Strong"/>
          <w:rFonts w:ascii="Times New Roman" w:hAnsi="Times New Roman" w:cs="Times New Roman"/>
          <w:sz w:val="28"/>
          <w:szCs w:val="28"/>
          <w:cs/>
        </w:rPr>
        <w:t>إدارة النفايات الطبية في اليمن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تشمل برامج إعادة التدوير والتخلص الآمن من النفايات الطبية لتقليل التأثير البيئي وتحسين الصحة العامة</w:t>
      </w:r>
      <w:r>
        <w:rPr>
          <w:rFonts w:ascii="Times New Roman" w:hAnsi="Times New Roman" w:cs="Times New Roman"/>
          <w:sz w:val="28"/>
          <w:szCs w:val="28"/>
        </w:rPr>
        <w:t>.</w:t>
      </w:r>
    </w:p>
    <w:p w14:paraId="66B31212" w14:textId="77777777" w:rsidR="00EF273F" w:rsidRDefault="00EF273F">
      <w:pPr>
        <w:rPr>
          <w:rFonts w:ascii="Abadi" w:eastAsia="Times New Roman" w:hAnsi="Abadi" w:cs="Times New Roman"/>
          <w:kern w:val="0"/>
          <w:sz w:val="28"/>
          <w:szCs w:val="28"/>
          <w:lang w:eastAsia="zh-CN"/>
          <w14:ligatures w14:val="none"/>
        </w:rPr>
      </w:pPr>
    </w:p>
    <w:p w14:paraId="7EC91CF8" w14:textId="77777777" w:rsidR="00EF273F" w:rsidRDefault="00EF273F">
      <w:pPr>
        <w:rPr>
          <w:rFonts w:ascii="Abadi" w:eastAsia="Times New Roman" w:hAnsi="Abadi" w:cs="Times New Roman"/>
          <w:kern w:val="0"/>
          <w:sz w:val="28"/>
          <w:szCs w:val="28"/>
          <w:lang w:eastAsia="zh-CN"/>
          <w14:ligatures w14:val="none"/>
        </w:rPr>
      </w:pPr>
    </w:p>
    <w:p w14:paraId="046958FF" w14:textId="77777777" w:rsidR="00EF273F" w:rsidRDefault="00000000">
      <w:pPr>
        <w:pStyle w:val="Heading3"/>
        <w:keepNext w:val="0"/>
        <w:keepLines w:val="0"/>
        <w:pBdr>
          <w:bottom w:val="single" w:sz="4" w:space="0" w:color="auto"/>
        </w:pBdr>
        <w:bidi/>
        <w:spacing w:line="360" w:lineRule="auto"/>
        <w:rPr>
          <w:rStyle w:val="Strong"/>
          <w:rFonts w:ascii="Times New Roman" w:hAnsi="Times New Roman" w:cs="Times New Roman"/>
          <w:color w:val="auto"/>
          <w:sz w:val="40"/>
          <w:szCs w:val="40"/>
          <w:cs/>
        </w:rPr>
      </w:pPr>
      <w:r>
        <w:rPr>
          <w:rStyle w:val="Strong"/>
          <w:rFonts w:ascii="Times New Roman" w:hAnsi="Times New Roman" w:cs="Times New Roman" w:hint="cs"/>
          <w:color w:val="auto"/>
          <w:sz w:val="40"/>
          <w:szCs w:val="40"/>
          <w:rtl/>
          <w:lang w:val="en-US" w:bidi="ar-SY"/>
        </w:rPr>
        <w:t xml:space="preserve">7. </w:t>
      </w:r>
      <w:r>
        <w:rPr>
          <w:rStyle w:val="Strong"/>
          <w:rFonts w:ascii="Times New Roman" w:hAnsi="Times New Roman" w:cs="Times New Roman"/>
          <w:color w:val="auto"/>
          <w:sz w:val="40"/>
          <w:szCs w:val="40"/>
        </w:rPr>
        <w:t xml:space="preserve"> </w:t>
      </w:r>
      <w:r>
        <w:rPr>
          <w:rStyle w:val="Strong"/>
          <w:rFonts w:ascii="Times New Roman" w:hAnsi="Times New Roman" w:cs="Times New Roman"/>
          <w:color w:val="auto"/>
          <w:sz w:val="40"/>
          <w:szCs w:val="40"/>
          <w:cs/>
        </w:rPr>
        <w:t>التوصيات</w:t>
      </w:r>
    </w:p>
    <w:p w14:paraId="5887EEB3" w14:textId="77777777" w:rsidR="00EF273F" w:rsidRDefault="00EF273F"/>
    <w:p w14:paraId="71DD2E7A"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1.</w:t>
      </w:r>
      <w:r>
        <w:rPr>
          <w:rStyle w:val="Strong"/>
          <w:rFonts w:ascii="Times New Roman" w:hAnsi="Times New Roman" w:cs="Times New Roman"/>
          <w:color w:val="auto"/>
        </w:rPr>
        <w:t xml:space="preserve"> </w:t>
      </w:r>
      <w:r>
        <w:rPr>
          <w:rStyle w:val="Strong"/>
          <w:rFonts w:ascii="Times New Roman" w:hAnsi="Times New Roman" w:cs="Times New Roman"/>
          <w:color w:val="auto"/>
          <w:cs/>
        </w:rPr>
        <w:t>تطوير استراتيجية وطنية شاملة للرعاية الصحية</w:t>
      </w:r>
    </w:p>
    <w:p w14:paraId="4D4CFC46" w14:textId="77777777" w:rsidR="00EF273F" w:rsidRDefault="00000000">
      <w:pPr>
        <w:pStyle w:val="NormalWeb"/>
        <w:bidi/>
        <w:spacing w:line="360" w:lineRule="auto"/>
        <w:rPr>
          <w:sz w:val="28"/>
          <w:szCs w:val="28"/>
        </w:rPr>
      </w:pPr>
      <w:r>
        <w:rPr>
          <w:sz w:val="28"/>
          <w:szCs w:val="28"/>
          <w:cs/>
        </w:rPr>
        <w:t>يجب إنشاء استراتيجية وطنية شاملة للرعاية الصحية في فلسطين تأخذ في الاعتبار التحديات والاحتياجات الفريدة للنظام الصحي</w:t>
      </w:r>
      <w:r>
        <w:rPr>
          <w:sz w:val="28"/>
          <w:szCs w:val="28"/>
        </w:rPr>
        <w:t xml:space="preserve">. </w:t>
      </w:r>
      <w:r>
        <w:rPr>
          <w:sz w:val="28"/>
          <w:szCs w:val="28"/>
          <w:cs/>
        </w:rPr>
        <w:t xml:space="preserve">يجب أن تركز هذه الاستراتيجية على ضمان وصول عادل إلى </w:t>
      </w:r>
      <w:r>
        <w:rPr>
          <w:sz w:val="28"/>
          <w:szCs w:val="28"/>
          <w:cs/>
        </w:rPr>
        <w:lastRenderedPageBreak/>
        <w:t>الرعاية الصحية، وتحسين البنية التحتية الصحية، ودمج التكنولوجيا الحديثة لتعزيز جودة الخدمات والنتائج الصحية</w:t>
      </w:r>
      <w:r>
        <w:rPr>
          <w:sz w:val="28"/>
          <w:szCs w:val="28"/>
        </w:rPr>
        <w:t>.</w:t>
      </w:r>
    </w:p>
    <w:p w14:paraId="1D76F04F"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76EDC93C" w14:textId="77777777" w:rsidR="00EF273F" w:rsidRDefault="00000000">
      <w:pPr>
        <w:numPr>
          <w:ilvl w:val="0"/>
          <w:numId w:val="7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مبادرات الوصول العادل</w:t>
      </w:r>
      <w:r>
        <w:rPr>
          <w:rStyle w:val="Strong"/>
          <w:rFonts w:ascii="Times New Roman" w:hAnsi="Times New Roman" w:cs="Times New Roman"/>
          <w:sz w:val="28"/>
          <w:szCs w:val="28"/>
        </w:rPr>
        <w:t>:</w:t>
      </w:r>
    </w:p>
    <w:p w14:paraId="1B4DE807" w14:textId="77777777" w:rsidR="00EF273F" w:rsidRDefault="00000000">
      <w:pPr>
        <w:numPr>
          <w:ilvl w:val="0"/>
          <w:numId w:val="74"/>
        </w:numPr>
        <w:tabs>
          <w:tab w:val="clear" w:pos="720"/>
        </w:tabs>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لبنان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عيادات صحية متنقلة وتوسيع خدمات الطب عن بُعد لتوفير الرعاية الصحية للاجئين والمناطق النائية</w:t>
      </w:r>
      <w:r>
        <w:rPr>
          <w:rFonts w:ascii="Times New Roman" w:hAnsi="Times New Roman" w:cs="Times New Roman"/>
          <w:sz w:val="28"/>
          <w:szCs w:val="28"/>
        </w:rPr>
        <w:t>.</w:t>
      </w:r>
    </w:p>
    <w:p w14:paraId="16CB174F" w14:textId="77777777" w:rsidR="00EF273F" w:rsidRDefault="00000000">
      <w:pPr>
        <w:numPr>
          <w:ilvl w:val="0"/>
          <w:numId w:val="74"/>
        </w:numPr>
        <w:tabs>
          <w:tab w:val="clear" w:pos="720"/>
        </w:tabs>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اليمن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نشر الوحدات الصحية المتنقلة واستخدام الطب عن بُعد للوصول إلى المجتمعات المعزولة بسبب النزاع</w:t>
      </w:r>
      <w:r>
        <w:rPr>
          <w:rFonts w:ascii="Times New Roman" w:hAnsi="Times New Roman" w:cs="Times New Roman"/>
          <w:sz w:val="28"/>
          <w:szCs w:val="28"/>
        </w:rPr>
        <w:t>.</w:t>
      </w:r>
    </w:p>
    <w:p w14:paraId="0849DF1C" w14:textId="77777777" w:rsidR="00EF273F" w:rsidRDefault="00000000">
      <w:pPr>
        <w:numPr>
          <w:ilvl w:val="0"/>
          <w:numId w:val="7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الاستثمار في البنية التحتية</w:t>
      </w:r>
      <w:r>
        <w:rPr>
          <w:rStyle w:val="Strong"/>
          <w:rFonts w:ascii="Times New Roman" w:hAnsi="Times New Roman" w:cs="Times New Roman"/>
          <w:sz w:val="28"/>
          <w:szCs w:val="28"/>
        </w:rPr>
        <w:t>:</w:t>
      </w:r>
    </w:p>
    <w:p w14:paraId="1500EB7F" w14:textId="77777777" w:rsidR="00EF273F" w:rsidRDefault="00000000">
      <w:pPr>
        <w:numPr>
          <w:ilvl w:val="0"/>
          <w:numId w:val="74"/>
        </w:numPr>
        <w:tabs>
          <w:tab w:val="clear" w:pos="720"/>
        </w:tabs>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سوريا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إعادة بناء وتجهيز المستشفيات والمرافق الصحية بمعدات حديثة بدعم من المنظمات الدولية</w:t>
      </w:r>
      <w:r>
        <w:rPr>
          <w:rFonts w:ascii="Times New Roman" w:hAnsi="Times New Roman" w:cs="Times New Roman"/>
          <w:sz w:val="28"/>
          <w:szCs w:val="28"/>
        </w:rPr>
        <w:t>.</w:t>
      </w:r>
    </w:p>
    <w:p w14:paraId="5F573510" w14:textId="77777777" w:rsidR="00EF273F" w:rsidRDefault="00000000">
      <w:pPr>
        <w:numPr>
          <w:ilvl w:val="0"/>
          <w:numId w:val="74"/>
        </w:numPr>
        <w:tabs>
          <w:tab w:val="clear" w:pos="720"/>
        </w:tabs>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جنوب السودان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تطوير المرافق الصحية الجديدة وتحديث المستشفيات بدعم من المنظمات الإغاثية الدولية</w:t>
      </w:r>
      <w:r>
        <w:rPr>
          <w:rFonts w:ascii="Times New Roman" w:hAnsi="Times New Roman" w:cs="Times New Roman"/>
          <w:sz w:val="28"/>
          <w:szCs w:val="28"/>
        </w:rPr>
        <w:t>.</w:t>
      </w:r>
    </w:p>
    <w:p w14:paraId="2F9B7D0E" w14:textId="77777777" w:rsidR="00EF273F" w:rsidRDefault="00000000">
      <w:pPr>
        <w:numPr>
          <w:ilvl w:val="0"/>
          <w:numId w:val="7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دمج التكنولوجيا الصحية</w:t>
      </w:r>
      <w:r>
        <w:rPr>
          <w:rStyle w:val="Strong"/>
          <w:rFonts w:ascii="Times New Roman" w:hAnsi="Times New Roman" w:cs="Times New Roman"/>
          <w:sz w:val="28"/>
          <w:szCs w:val="28"/>
        </w:rPr>
        <w:t>:</w:t>
      </w:r>
    </w:p>
    <w:p w14:paraId="7B195E8B" w14:textId="77777777" w:rsidR="00EF273F" w:rsidRDefault="00000000">
      <w:pPr>
        <w:numPr>
          <w:ilvl w:val="0"/>
          <w:numId w:val="74"/>
        </w:numPr>
        <w:tabs>
          <w:tab w:val="clear" w:pos="720"/>
        </w:tabs>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الصومال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استخدام السجلات الصحية الإلكترونية وخدمات الطب عن بُعد لتحسين تقديم الرعاية الصحية</w:t>
      </w:r>
      <w:r>
        <w:rPr>
          <w:rFonts w:ascii="Times New Roman" w:hAnsi="Times New Roman" w:cs="Times New Roman"/>
          <w:sz w:val="28"/>
          <w:szCs w:val="28"/>
        </w:rPr>
        <w:t>.</w:t>
      </w:r>
    </w:p>
    <w:p w14:paraId="174D003F" w14:textId="77777777" w:rsidR="00EF273F" w:rsidRDefault="00000000">
      <w:pPr>
        <w:numPr>
          <w:ilvl w:val="0"/>
          <w:numId w:val="74"/>
        </w:numPr>
        <w:tabs>
          <w:tab w:val="clear" w:pos="720"/>
        </w:tabs>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جمهورية إفريقيا الوسطى</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تبني الطب عن بُعد والسجلات الرقمية لإدارة رعاية المرضى بشكل أكثر كفاءة</w:t>
      </w:r>
      <w:r>
        <w:rPr>
          <w:rFonts w:ascii="Times New Roman" w:hAnsi="Times New Roman" w:cs="Times New Roman"/>
          <w:sz w:val="28"/>
          <w:szCs w:val="28"/>
        </w:rPr>
        <w:t>.</w:t>
      </w:r>
    </w:p>
    <w:p w14:paraId="000F2D35" w14:textId="77777777" w:rsidR="00EF273F" w:rsidRDefault="00EF273F">
      <w:pPr>
        <w:bidi/>
        <w:spacing w:line="360" w:lineRule="auto"/>
        <w:rPr>
          <w:rFonts w:ascii="Times New Roman" w:hAnsi="Times New Roman" w:cs="Times New Roman"/>
          <w:sz w:val="28"/>
          <w:szCs w:val="28"/>
        </w:rPr>
      </w:pPr>
    </w:p>
    <w:p w14:paraId="61460632"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2. </w:t>
      </w:r>
      <w:r>
        <w:rPr>
          <w:rStyle w:val="Strong"/>
          <w:rFonts w:ascii="Times New Roman" w:hAnsi="Times New Roman" w:cs="Times New Roman"/>
          <w:color w:val="auto"/>
          <w:cs/>
        </w:rPr>
        <w:t>تعزيز تنمية القوى العاملة الصحية</w:t>
      </w:r>
    </w:p>
    <w:p w14:paraId="566891FE" w14:textId="77777777" w:rsidR="00EF273F" w:rsidRDefault="00000000">
      <w:pPr>
        <w:pStyle w:val="NormalWeb"/>
        <w:bidi/>
        <w:spacing w:line="360" w:lineRule="auto"/>
        <w:rPr>
          <w:sz w:val="28"/>
          <w:szCs w:val="28"/>
        </w:rPr>
      </w:pPr>
      <w:r>
        <w:rPr>
          <w:sz w:val="28"/>
          <w:szCs w:val="28"/>
          <w:cs/>
        </w:rPr>
        <w:t>يجب الاستثمار في التعليم والتدريب والاحتفاظ بالكوادر الطبية لمواجهة النقص في المهنيين الصحيين في فلسطين</w:t>
      </w:r>
      <w:r>
        <w:rPr>
          <w:sz w:val="28"/>
          <w:szCs w:val="28"/>
        </w:rPr>
        <w:t xml:space="preserve">. </w:t>
      </w:r>
      <w:r>
        <w:rPr>
          <w:sz w:val="28"/>
          <w:szCs w:val="28"/>
          <w:cs/>
        </w:rPr>
        <w:t>ينبغي التركيز على بناء القدرات المحلية، والحد من هجرة العقول من خلال تقديم رواتب تنافسية، وفرص تطوير وظيفي، وتحسين ظروف العمل</w:t>
      </w:r>
      <w:r>
        <w:rPr>
          <w:sz w:val="28"/>
          <w:szCs w:val="28"/>
        </w:rPr>
        <w:t>.</w:t>
      </w:r>
    </w:p>
    <w:p w14:paraId="04B59EFC"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46A0D7A1" w14:textId="77777777" w:rsidR="00EF273F" w:rsidRDefault="00000000">
      <w:pPr>
        <w:numPr>
          <w:ilvl w:val="0"/>
          <w:numId w:val="7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التعليم الطبي</w:t>
      </w:r>
      <w:r>
        <w:rPr>
          <w:rStyle w:val="Strong"/>
          <w:rFonts w:ascii="Times New Roman" w:hAnsi="Times New Roman" w:cs="Times New Roman"/>
          <w:sz w:val="28"/>
          <w:szCs w:val="28"/>
        </w:rPr>
        <w:t>:</w:t>
      </w:r>
    </w:p>
    <w:p w14:paraId="237D0A2A" w14:textId="77777777" w:rsidR="00EF273F" w:rsidRDefault="00000000">
      <w:pPr>
        <w:numPr>
          <w:ilvl w:val="0"/>
          <w:numId w:val="75"/>
        </w:numPr>
        <w:tabs>
          <w:tab w:val="clear" w:pos="720"/>
        </w:tabs>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رواندا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توسيع كليات الطب والتمريض، وتقديم المنح الدراسية وبرامج التدريب لتعزيز القوى العاملة الصحية</w:t>
      </w:r>
      <w:r>
        <w:rPr>
          <w:rFonts w:ascii="Times New Roman" w:hAnsi="Times New Roman" w:cs="Times New Roman"/>
          <w:sz w:val="28"/>
          <w:szCs w:val="28"/>
        </w:rPr>
        <w:t>.</w:t>
      </w:r>
    </w:p>
    <w:p w14:paraId="0EFBBC76" w14:textId="77777777" w:rsidR="00EF273F" w:rsidRDefault="00000000">
      <w:pPr>
        <w:numPr>
          <w:ilvl w:val="0"/>
          <w:numId w:val="7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التطوير المهني المستمر</w:t>
      </w:r>
      <w:r>
        <w:rPr>
          <w:rStyle w:val="Strong"/>
          <w:rFonts w:ascii="Times New Roman" w:hAnsi="Times New Roman" w:cs="Times New Roman"/>
          <w:sz w:val="28"/>
          <w:szCs w:val="28"/>
        </w:rPr>
        <w:t>:</w:t>
      </w:r>
    </w:p>
    <w:p w14:paraId="6A79AE1E" w14:textId="77777777" w:rsidR="00EF273F" w:rsidRDefault="00000000">
      <w:pPr>
        <w:numPr>
          <w:ilvl w:val="0"/>
          <w:numId w:val="75"/>
        </w:numPr>
        <w:tabs>
          <w:tab w:val="clear" w:pos="720"/>
        </w:tabs>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الأردن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يقدم المجلس الطبي الأردني برامج مستمرة لتحديث مهارات العاملين الصحيين بأحدث التطورات الطبية</w:t>
      </w:r>
      <w:r>
        <w:rPr>
          <w:rFonts w:ascii="Times New Roman" w:hAnsi="Times New Roman" w:cs="Times New Roman"/>
          <w:sz w:val="28"/>
          <w:szCs w:val="28"/>
        </w:rPr>
        <w:t>.</w:t>
      </w:r>
    </w:p>
    <w:p w14:paraId="59199807" w14:textId="77777777" w:rsidR="00EF273F" w:rsidRDefault="00000000">
      <w:pPr>
        <w:numPr>
          <w:ilvl w:val="0"/>
          <w:numId w:val="7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استراتيجيات الاحتفاظ بالكفاءات</w:t>
      </w:r>
      <w:r>
        <w:rPr>
          <w:rStyle w:val="Strong"/>
          <w:rFonts w:ascii="Times New Roman" w:hAnsi="Times New Roman" w:cs="Times New Roman"/>
          <w:sz w:val="28"/>
          <w:szCs w:val="28"/>
        </w:rPr>
        <w:t>:</w:t>
      </w:r>
    </w:p>
    <w:p w14:paraId="45EA2A4C" w14:textId="77777777" w:rsidR="00EF273F" w:rsidRDefault="00000000">
      <w:pPr>
        <w:numPr>
          <w:ilvl w:val="0"/>
          <w:numId w:val="75"/>
        </w:numPr>
        <w:tabs>
          <w:tab w:val="clear" w:pos="720"/>
        </w:tabs>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ليبيريا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بعد أزمة </w:t>
      </w:r>
      <w:proofErr w:type="spellStart"/>
      <w:r>
        <w:rPr>
          <w:rFonts w:ascii="Times New Roman" w:hAnsi="Times New Roman" w:cs="Times New Roman"/>
          <w:sz w:val="28"/>
          <w:szCs w:val="28"/>
          <w:cs/>
        </w:rPr>
        <w:t>الإيبولا</w:t>
      </w:r>
      <w:proofErr w:type="spellEnd"/>
      <w:r>
        <w:rPr>
          <w:rFonts w:ascii="Times New Roman" w:hAnsi="Times New Roman" w:cs="Times New Roman"/>
          <w:sz w:val="28"/>
          <w:szCs w:val="28"/>
          <w:cs/>
        </w:rPr>
        <w:t>، تم تقديم رواتب تنافسية وبدلات سكنية لتحسين ظروف العمل والحد من هجرة الكوادر الصحية</w:t>
      </w:r>
      <w:r>
        <w:rPr>
          <w:rFonts w:ascii="Times New Roman" w:hAnsi="Times New Roman" w:cs="Times New Roman"/>
          <w:sz w:val="28"/>
          <w:szCs w:val="28"/>
        </w:rPr>
        <w:t>.</w:t>
      </w:r>
    </w:p>
    <w:p w14:paraId="436572B6" w14:textId="77777777" w:rsidR="00EF273F" w:rsidRDefault="00EF273F">
      <w:pPr>
        <w:bidi/>
        <w:spacing w:line="360" w:lineRule="auto"/>
        <w:rPr>
          <w:rFonts w:ascii="Times New Roman" w:hAnsi="Times New Roman" w:cs="Times New Roman"/>
          <w:sz w:val="28"/>
          <w:szCs w:val="28"/>
        </w:rPr>
      </w:pPr>
    </w:p>
    <w:p w14:paraId="25EE8670"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3.</w:t>
      </w:r>
      <w:r>
        <w:rPr>
          <w:rStyle w:val="Strong"/>
          <w:rFonts w:ascii="Times New Roman" w:hAnsi="Times New Roman" w:cs="Times New Roman"/>
          <w:color w:val="auto"/>
        </w:rPr>
        <w:t xml:space="preserve"> </w:t>
      </w:r>
      <w:r>
        <w:rPr>
          <w:rStyle w:val="Strong"/>
          <w:rFonts w:ascii="Times New Roman" w:hAnsi="Times New Roman" w:cs="Times New Roman"/>
          <w:color w:val="auto"/>
          <w:cs/>
        </w:rPr>
        <w:t xml:space="preserve">تنفيذ التغطية الصحية الشاملة </w:t>
      </w:r>
      <w:r>
        <w:rPr>
          <w:rStyle w:val="Strong"/>
          <w:rFonts w:ascii="Times New Roman" w:hAnsi="Times New Roman" w:cs="Times New Roman"/>
          <w:color w:val="auto"/>
        </w:rPr>
        <w:t>(UHC)</w:t>
      </w:r>
    </w:p>
    <w:p w14:paraId="4AA833C1" w14:textId="77777777" w:rsidR="00EF273F" w:rsidRDefault="00000000">
      <w:pPr>
        <w:pStyle w:val="NormalWeb"/>
        <w:bidi/>
        <w:spacing w:line="360" w:lineRule="auto"/>
        <w:rPr>
          <w:sz w:val="28"/>
          <w:szCs w:val="28"/>
        </w:rPr>
      </w:pPr>
      <w:r>
        <w:rPr>
          <w:sz w:val="28"/>
          <w:szCs w:val="28"/>
          <w:cs/>
        </w:rPr>
        <w:t>يجب العمل على إنشاء نظام تغطية صحية شاملة يضمن لجميع الفلسطينيين الوصول إلى الخدمات الصحية الأساسية دون عبء مالي</w:t>
      </w:r>
      <w:r>
        <w:rPr>
          <w:sz w:val="28"/>
          <w:szCs w:val="28"/>
        </w:rPr>
        <w:t xml:space="preserve">. </w:t>
      </w:r>
      <w:r>
        <w:rPr>
          <w:sz w:val="28"/>
          <w:szCs w:val="28"/>
          <w:cs/>
        </w:rPr>
        <w:t>يتضمن ذلك توسيع برامج التأمين الصحي وزيادة التمويل الحكومي لقطاع الصحة</w:t>
      </w:r>
      <w:r>
        <w:rPr>
          <w:sz w:val="28"/>
          <w:szCs w:val="28"/>
        </w:rPr>
        <w:t>.</w:t>
      </w:r>
    </w:p>
    <w:p w14:paraId="31D64E61"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05899BDC" w14:textId="77777777" w:rsidR="00EF273F" w:rsidRDefault="00000000">
      <w:pPr>
        <w:numPr>
          <w:ilvl w:val="0"/>
          <w:numId w:val="7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التأمين الصحي الوطني</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تايلاند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يوفر نظام التغطية الشاملة خدمات صحية تشمل الرعاية الأولية والاستشفاء والوقاية بأسعار ميسورة لجميع المواطنين</w:t>
      </w:r>
      <w:r>
        <w:rPr>
          <w:rFonts w:ascii="Times New Roman" w:hAnsi="Times New Roman" w:cs="Times New Roman"/>
          <w:sz w:val="28"/>
          <w:szCs w:val="28"/>
        </w:rPr>
        <w:t>.</w:t>
      </w:r>
    </w:p>
    <w:p w14:paraId="0B2CF861" w14:textId="77777777" w:rsidR="00EF273F" w:rsidRDefault="00000000">
      <w:pPr>
        <w:numPr>
          <w:ilvl w:val="0"/>
          <w:numId w:val="7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الرعاية المدعومة للفئات الضعيفة</w:t>
      </w:r>
      <w:r>
        <w:rPr>
          <w:rStyle w:val="Strong"/>
          <w:rFonts w:ascii="Times New Roman" w:hAnsi="Times New Roman" w:cs="Times New Roman"/>
          <w:sz w:val="28"/>
          <w:szCs w:val="28"/>
        </w:rPr>
        <w:t>:</w:t>
      </w:r>
    </w:p>
    <w:p w14:paraId="57415038" w14:textId="77777777" w:rsidR="00EF273F" w:rsidRDefault="00000000">
      <w:pPr>
        <w:bidi/>
        <w:spacing w:beforeAutospacing="1" w:after="0" w:afterAutospacing="1" w:line="360" w:lineRule="auto"/>
        <w:jc w:val="both"/>
        <w:rPr>
          <w:rFonts w:ascii="Times New Roman" w:hAnsi="Times New Roman" w:cs="Times New Roman"/>
          <w:sz w:val="28"/>
          <w:szCs w:val="28"/>
        </w:rPr>
      </w:pPr>
      <w:r>
        <w:rPr>
          <w:rStyle w:val="Strong"/>
          <w:rFonts w:ascii="Times New Roman" w:hAnsi="Times New Roman" w:cs="Times New Roman"/>
          <w:sz w:val="28"/>
          <w:szCs w:val="28"/>
          <w:cs/>
        </w:rPr>
        <w:t>البرازيل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يقدم نظام </w:t>
      </w:r>
      <w:r>
        <w:rPr>
          <w:rFonts w:ascii="Times New Roman" w:hAnsi="Times New Roman" w:cs="Times New Roman"/>
          <w:sz w:val="28"/>
          <w:szCs w:val="28"/>
        </w:rPr>
        <w:t xml:space="preserve">SUS </w:t>
      </w:r>
      <w:r>
        <w:rPr>
          <w:rFonts w:ascii="Times New Roman" w:hAnsi="Times New Roman" w:cs="Times New Roman"/>
          <w:sz w:val="28"/>
          <w:szCs w:val="28"/>
          <w:cs/>
        </w:rPr>
        <w:t>رعاية صحية مدعومة للأسر ذات الدخل المنخفض وكبار السن والأطفال لضمان الوصول العادل إلى الخدمات الصحية</w:t>
      </w:r>
      <w:r>
        <w:rPr>
          <w:rFonts w:ascii="Times New Roman" w:hAnsi="Times New Roman" w:cs="Times New Roman"/>
          <w:sz w:val="28"/>
          <w:szCs w:val="28"/>
        </w:rPr>
        <w:t>.</w:t>
      </w:r>
    </w:p>
    <w:p w14:paraId="7FAF49E9" w14:textId="77777777" w:rsidR="00EF273F" w:rsidRDefault="00000000">
      <w:pPr>
        <w:numPr>
          <w:ilvl w:val="0"/>
          <w:numId w:val="7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إصلاحات تمويل الرعاية الصحية</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رواندا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تمويل الرعاية الصحية عبر الضرائب التصاعدية والمساعدات الدولية، مما ساعد على تنفيذ نظام التغطية الصحية الشاملة</w:t>
      </w:r>
      <w:r>
        <w:rPr>
          <w:rFonts w:ascii="Times New Roman" w:hAnsi="Times New Roman" w:cs="Times New Roman"/>
          <w:sz w:val="28"/>
          <w:szCs w:val="28"/>
        </w:rPr>
        <w:t>.</w:t>
      </w:r>
    </w:p>
    <w:p w14:paraId="02B35A1F" w14:textId="77777777" w:rsidR="00EF273F" w:rsidRDefault="00EF273F">
      <w:pPr>
        <w:bidi/>
        <w:spacing w:line="360" w:lineRule="auto"/>
        <w:rPr>
          <w:rFonts w:ascii="Times New Roman" w:hAnsi="Times New Roman" w:cs="Times New Roman"/>
          <w:sz w:val="28"/>
          <w:szCs w:val="28"/>
        </w:rPr>
      </w:pPr>
    </w:p>
    <w:p w14:paraId="35950F16"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lastRenderedPageBreak/>
        <w:t>4.</w:t>
      </w:r>
      <w:r>
        <w:rPr>
          <w:rStyle w:val="Strong"/>
          <w:rFonts w:ascii="Times New Roman" w:hAnsi="Times New Roman" w:cs="Times New Roman"/>
          <w:color w:val="auto"/>
        </w:rPr>
        <w:t xml:space="preserve"> </w:t>
      </w:r>
      <w:r>
        <w:rPr>
          <w:rStyle w:val="Strong"/>
          <w:rFonts w:ascii="Times New Roman" w:hAnsi="Times New Roman" w:cs="Times New Roman"/>
          <w:color w:val="auto"/>
          <w:cs/>
        </w:rPr>
        <w:t>تعزيز البنية التحتية والخدمات الصحية العامة</w:t>
      </w:r>
    </w:p>
    <w:p w14:paraId="32707ED6" w14:textId="77777777" w:rsidR="00EF273F" w:rsidRDefault="00000000">
      <w:pPr>
        <w:pStyle w:val="NormalWeb"/>
        <w:bidi/>
        <w:spacing w:line="360" w:lineRule="auto"/>
        <w:rPr>
          <w:sz w:val="28"/>
          <w:szCs w:val="28"/>
        </w:rPr>
      </w:pPr>
      <w:r>
        <w:rPr>
          <w:sz w:val="28"/>
          <w:szCs w:val="28"/>
          <w:cs/>
        </w:rPr>
        <w:t>يجب الاستثمار في تحسين البنية التحتية الصحية وتعزيز الخدمات الصحية العامة للوقاية من الأمراض، وتعزيز الصحة، والاستجابة لحالات الطوارئ بكفاءة أكبر</w:t>
      </w:r>
      <w:r>
        <w:rPr>
          <w:sz w:val="28"/>
          <w:szCs w:val="28"/>
        </w:rPr>
        <w:t>.</w:t>
      </w:r>
    </w:p>
    <w:p w14:paraId="20BE98EF"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4AFDBD59" w14:textId="77777777" w:rsidR="00EF273F" w:rsidRDefault="00000000">
      <w:pPr>
        <w:numPr>
          <w:ilvl w:val="0"/>
          <w:numId w:val="7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المراقبة الوبائية</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غانا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أنشأت خدمة الصحة الغانية نظام مراقبة وبائية متطور لمراقبة الأمراض المعدية وضمان الاستجابة السريعة للأوبئة</w:t>
      </w:r>
      <w:r>
        <w:rPr>
          <w:rFonts w:ascii="Times New Roman" w:hAnsi="Times New Roman" w:cs="Times New Roman"/>
          <w:sz w:val="28"/>
          <w:szCs w:val="28"/>
        </w:rPr>
        <w:t>.</w:t>
      </w:r>
    </w:p>
    <w:p w14:paraId="0355E5D7" w14:textId="77777777" w:rsidR="00EF273F" w:rsidRDefault="00000000">
      <w:pPr>
        <w:numPr>
          <w:ilvl w:val="0"/>
          <w:numId w:val="7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التطعيم</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كينيا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توسعت برامج التطعيم من خلال مبادرات مثل برنامج التلقيح الموسع لحماية السكان من الأمراض القابلة للوقاية باللقاحات</w:t>
      </w:r>
      <w:r>
        <w:rPr>
          <w:rFonts w:ascii="Times New Roman" w:hAnsi="Times New Roman" w:cs="Times New Roman"/>
          <w:sz w:val="28"/>
          <w:szCs w:val="28"/>
        </w:rPr>
        <w:t>.</w:t>
      </w:r>
    </w:p>
    <w:p w14:paraId="115F08CE" w14:textId="77777777" w:rsidR="00EF273F" w:rsidRDefault="00000000">
      <w:pPr>
        <w:numPr>
          <w:ilvl w:val="0"/>
          <w:numId w:val="7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الاستعداد للطوارئ</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اليابان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وضعت خطط استعداد شاملة للكوارث، بما في ذلك تخزين الإمدادات الطبية وتدريب العاملين الصحيين على الاستجابة للطوارئ</w:t>
      </w:r>
      <w:r>
        <w:rPr>
          <w:rFonts w:ascii="Times New Roman" w:hAnsi="Times New Roman" w:cs="Times New Roman"/>
          <w:sz w:val="28"/>
          <w:szCs w:val="28"/>
        </w:rPr>
        <w:t>.</w:t>
      </w:r>
    </w:p>
    <w:p w14:paraId="05E173F2" w14:textId="77777777" w:rsidR="00EF273F" w:rsidRDefault="00EF273F">
      <w:pPr>
        <w:bidi/>
        <w:spacing w:line="360" w:lineRule="auto"/>
        <w:rPr>
          <w:rFonts w:ascii="Times New Roman" w:hAnsi="Times New Roman" w:cs="Times New Roman"/>
          <w:sz w:val="28"/>
          <w:szCs w:val="28"/>
        </w:rPr>
      </w:pPr>
    </w:p>
    <w:p w14:paraId="3529CBBA"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5.</w:t>
      </w:r>
      <w:r>
        <w:rPr>
          <w:rStyle w:val="Strong"/>
          <w:rFonts w:ascii="Times New Roman" w:hAnsi="Times New Roman" w:cs="Times New Roman"/>
          <w:color w:val="auto"/>
        </w:rPr>
        <w:t xml:space="preserve"> </w:t>
      </w:r>
      <w:r>
        <w:rPr>
          <w:rStyle w:val="Strong"/>
          <w:rFonts w:ascii="Times New Roman" w:hAnsi="Times New Roman" w:cs="Times New Roman"/>
          <w:color w:val="auto"/>
          <w:cs/>
        </w:rPr>
        <w:t>توسيع خدمات الصحة النفسية</w:t>
      </w:r>
    </w:p>
    <w:p w14:paraId="1F797CFB" w14:textId="77777777" w:rsidR="00EF273F" w:rsidRDefault="00000000">
      <w:pPr>
        <w:pStyle w:val="NormalWeb"/>
        <w:bidi/>
        <w:spacing w:line="360" w:lineRule="auto"/>
        <w:rPr>
          <w:sz w:val="28"/>
          <w:szCs w:val="28"/>
        </w:rPr>
      </w:pPr>
      <w:r>
        <w:rPr>
          <w:sz w:val="28"/>
          <w:szCs w:val="28"/>
          <w:cs/>
        </w:rPr>
        <w:t>يجب الاعتراف بالصحة النفسية كعنصر أساسي في الرعاية الصحية، وتوسيع نطاق الخدمات النفسية لمعالجة انتشار الصدمات النفسية واضطرابات الصحة العقلية في فلسطين</w:t>
      </w:r>
      <w:r>
        <w:rPr>
          <w:sz w:val="28"/>
          <w:szCs w:val="28"/>
        </w:rPr>
        <w:t>.</w:t>
      </w:r>
    </w:p>
    <w:p w14:paraId="12BC7DEE"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6437D7A5" w14:textId="77777777" w:rsidR="00EF273F" w:rsidRDefault="00000000">
      <w:pPr>
        <w:numPr>
          <w:ilvl w:val="0"/>
          <w:numId w:val="7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مراكز الصحة النفسية المجتمعية</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كولومبيا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مراكز للصحة النفسية المجتمعية بعد عقود من الصراع لتقديم خدمات يسهل الوصول إليها ومراعية للثقافة المحلية</w:t>
      </w:r>
      <w:r>
        <w:rPr>
          <w:rFonts w:ascii="Times New Roman" w:hAnsi="Times New Roman" w:cs="Times New Roman"/>
          <w:sz w:val="28"/>
          <w:szCs w:val="28"/>
        </w:rPr>
        <w:t>.</w:t>
      </w:r>
    </w:p>
    <w:p w14:paraId="4D58BA05" w14:textId="77777777" w:rsidR="00EF273F" w:rsidRDefault="00000000">
      <w:pPr>
        <w:numPr>
          <w:ilvl w:val="0"/>
          <w:numId w:val="7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دمج الصحة النفسية في الرعاية الأولية</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المملكة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دمج خدمات الصحة النفسية في المرافق الصحية الأولية من خلال برامج مثل </w:t>
      </w:r>
      <w:r>
        <w:rPr>
          <w:rFonts w:ascii="Times New Roman" w:hAnsi="Times New Roman" w:cs="Times New Roman"/>
          <w:sz w:val="28"/>
          <w:szCs w:val="28"/>
        </w:rPr>
        <w:t>"</w:t>
      </w:r>
      <w:r>
        <w:rPr>
          <w:rFonts w:ascii="Times New Roman" w:hAnsi="Times New Roman" w:cs="Times New Roman"/>
          <w:sz w:val="28"/>
          <w:szCs w:val="28"/>
          <w:cs/>
        </w:rPr>
        <w:t>تحسين الوصول إلى العلاجات النفسية</w:t>
      </w:r>
      <w:r>
        <w:rPr>
          <w:rFonts w:ascii="Times New Roman" w:hAnsi="Times New Roman" w:cs="Times New Roman"/>
          <w:sz w:val="28"/>
          <w:szCs w:val="28"/>
        </w:rPr>
        <w:t>" (IAPT).</w:t>
      </w:r>
    </w:p>
    <w:p w14:paraId="5FE52CED" w14:textId="77777777" w:rsidR="00EF273F" w:rsidRDefault="00000000">
      <w:pPr>
        <w:numPr>
          <w:ilvl w:val="0"/>
          <w:numId w:val="7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حملات التوعية بالصحة النفسية</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أستراليا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إطلاق حملات مثل </w:t>
      </w:r>
      <w:r>
        <w:rPr>
          <w:rFonts w:ascii="Times New Roman" w:hAnsi="Times New Roman" w:cs="Times New Roman"/>
          <w:sz w:val="28"/>
          <w:szCs w:val="28"/>
        </w:rPr>
        <w:t xml:space="preserve">"R U OK?" </w:t>
      </w:r>
      <w:r>
        <w:rPr>
          <w:rFonts w:ascii="Times New Roman" w:hAnsi="Times New Roman" w:cs="Times New Roman"/>
          <w:sz w:val="28"/>
          <w:szCs w:val="28"/>
          <w:cs/>
        </w:rPr>
        <w:t>لنشر الوعي حول الصحة النفسية وتقليل الوصمة الاجتماعية المرتبطة بها</w:t>
      </w:r>
      <w:r>
        <w:rPr>
          <w:rFonts w:ascii="Times New Roman" w:hAnsi="Times New Roman" w:cs="Times New Roman"/>
          <w:sz w:val="28"/>
          <w:szCs w:val="28"/>
        </w:rPr>
        <w:t>.</w:t>
      </w:r>
    </w:p>
    <w:p w14:paraId="75F97B80" w14:textId="77777777" w:rsidR="00EF273F" w:rsidRDefault="00EF273F">
      <w:pPr>
        <w:spacing w:before="100" w:beforeAutospacing="1" w:after="100" w:afterAutospacing="1" w:line="240" w:lineRule="auto"/>
        <w:rPr>
          <w:rFonts w:ascii="Abadi" w:eastAsia="Times New Roman" w:hAnsi="Abadi" w:cs="Times New Roman"/>
          <w:kern w:val="0"/>
          <w:sz w:val="28"/>
          <w:szCs w:val="28"/>
          <w:lang w:eastAsia="zh-CN"/>
          <w14:ligatures w14:val="none"/>
        </w:rPr>
      </w:pPr>
    </w:p>
    <w:p w14:paraId="7F03E3EB"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6.</w:t>
      </w:r>
      <w:r>
        <w:rPr>
          <w:rStyle w:val="Strong"/>
          <w:rFonts w:ascii="Times New Roman" w:hAnsi="Times New Roman" w:cs="Times New Roman"/>
          <w:color w:val="auto"/>
        </w:rPr>
        <w:t xml:space="preserve"> </w:t>
      </w:r>
      <w:r>
        <w:rPr>
          <w:rStyle w:val="Strong"/>
          <w:rFonts w:ascii="Times New Roman" w:hAnsi="Times New Roman" w:cs="Times New Roman"/>
          <w:color w:val="auto"/>
          <w:cs/>
        </w:rPr>
        <w:t xml:space="preserve">تعزيز التعليم الصحي </w:t>
      </w:r>
      <w:proofErr w:type="spellStart"/>
      <w:r>
        <w:rPr>
          <w:rStyle w:val="Strong"/>
          <w:rFonts w:ascii="Times New Roman" w:hAnsi="Times New Roman" w:cs="Times New Roman"/>
          <w:color w:val="auto"/>
          <w:cs/>
        </w:rPr>
        <w:t>والتغذوي</w:t>
      </w:r>
      <w:proofErr w:type="spellEnd"/>
    </w:p>
    <w:p w14:paraId="534BA97A" w14:textId="77777777" w:rsidR="00EF273F" w:rsidRDefault="00000000">
      <w:pPr>
        <w:pStyle w:val="NormalWeb"/>
        <w:bidi/>
        <w:spacing w:line="360" w:lineRule="auto"/>
        <w:rPr>
          <w:sz w:val="28"/>
          <w:szCs w:val="28"/>
        </w:rPr>
      </w:pPr>
      <w:r>
        <w:rPr>
          <w:sz w:val="28"/>
          <w:szCs w:val="28"/>
          <w:cs/>
        </w:rPr>
        <w:t xml:space="preserve">يجب تنفيذ برامج شاملة للتثقيف الصحي </w:t>
      </w:r>
      <w:proofErr w:type="spellStart"/>
      <w:r>
        <w:rPr>
          <w:sz w:val="28"/>
          <w:szCs w:val="28"/>
          <w:cs/>
        </w:rPr>
        <w:t>والتغذوي</w:t>
      </w:r>
      <w:proofErr w:type="spellEnd"/>
      <w:r>
        <w:rPr>
          <w:sz w:val="28"/>
          <w:szCs w:val="28"/>
          <w:cs/>
        </w:rPr>
        <w:t xml:space="preserve"> لتعزيز أنماط الحياة الصحية، والوقاية من الأمراض المزمنة، وتحسين النتائج الصحية بشكل عام</w:t>
      </w:r>
      <w:r>
        <w:rPr>
          <w:sz w:val="28"/>
          <w:szCs w:val="28"/>
        </w:rPr>
        <w:t xml:space="preserve">. </w:t>
      </w:r>
      <w:r>
        <w:rPr>
          <w:sz w:val="28"/>
          <w:szCs w:val="28"/>
          <w:cs/>
        </w:rPr>
        <w:t>يجب التركيز على تثقيف الأطفال والعائلات والمجتمعات حول أهمية التغذية السليمة، والنشاط البدني، والرعاية الوقائية</w:t>
      </w:r>
      <w:r>
        <w:rPr>
          <w:sz w:val="28"/>
          <w:szCs w:val="28"/>
        </w:rPr>
        <w:t>.</w:t>
      </w:r>
    </w:p>
    <w:p w14:paraId="18B197F2"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701EE498" w14:textId="77777777" w:rsidR="00EF273F" w:rsidRDefault="00000000">
      <w:pPr>
        <w:numPr>
          <w:ilvl w:val="0"/>
          <w:numId w:val="7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الصحة المدرسية</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يدمج البرنامج الوطني للغداء المدرسي التثقيف الصحي </w:t>
      </w:r>
      <w:proofErr w:type="spellStart"/>
      <w:r>
        <w:rPr>
          <w:rFonts w:ascii="Times New Roman" w:hAnsi="Times New Roman" w:cs="Times New Roman"/>
          <w:sz w:val="28"/>
          <w:szCs w:val="28"/>
          <w:cs/>
        </w:rPr>
        <w:t>والتغذوي</w:t>
      </w:r>
      <w:proofErr w:type="spellEnd"/>
      <w:r>
        <w:rPr>
          <w:rFonts w:ascii="Times New Roman" w:hAnsi="Times New Roman" w:cs="Times New Roman"/>
          <w:sz w:val="28"/>
          <w:szCs w:val="28"/>
          <w:cs/>
        </w:rPr>
        <w:t xml:space="preserve"> في المناهج الدراسية، مما يعلم الأطفال أساسيات التغذية والنشاط البدني والممارسات الصحية</w:t>
      </w:r>
      <w:r>
        <w:rPr>
          <w:rFonts w:ascii="Times New Roman" w:hAnsi="Times New Roman" w:cs="Times New Roman"/>
          <w:sz w:val="28"/>
          <w:szCs w:val="28"/>
        </w:rPr>
        <w:t>.</w:t>
      </w:r>
    </w:p>
    <w:p w14:paraId="6C349892" w14:textId="77777777" w:rsidR="00EF273F" w:rsidRDefault="00000000">
      <w:pPr>
        <w:numPr>
          <w:ilvl w:val="0"/>
          <w:numId w:val="7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ورش العمل المجتمعية</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تايلاند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يتم تنظيم ورش عمل مجتمعية حول التغذية والوقاية من الأمراض لتثقيف الأهالي حول الأنظمة الغذائية المتوازنة وأسلوب الحياة الصحي</w:t>
      </w:r>
      <w:r>
        <w:rPr>
          <w:rFonts w:ascii="Times New Roman" w:hAnsi="Times New Roman" w:cs="Times New Roman"/>
          <w:sz w:val="28"/>
          <w:szCs w:val="28"/>
        </w:rPr>
        <w:t>.</w:t>
      </w:r>
    </w:p>
    <w:p w14:paraId="38CE14E5" w14:textId="77777777" w:rsidR="00EF273F" w:rsidRDefault="00000000">
      <w:pPr>
        <w:numPr>
          <w:ilvl w:val="0"/>
          <w:numId w:val="7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حملات التوعية عبر وسائل الإعلام</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المكسيك</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تستخدم حملة </w:t>
      </w:r>
      <w:r>
        <w:rPr>
          <w:rFonts w:ascii="Times New Roman" w:hAnsi="Times New Roman" w:cs="Times New Roman"/>
          <w:sz w:val="28"/>
          <w:szCs w:val="28"/>
        </w:rPr>
        <w:t xml:space="preserve">"Vive Saludable" </w:t>
      </w:r>
      <w:r>
        <w:rPr>
          <w:rFonts w:ascii="Times New Roman" w:hAnsi="Times New Roman" w:cs="Times New Roman"/>
          <w:sz w:val="28"/>
          <w:szCs w:val="28"/>
          <w:cs/>
        </w:rPr>
        <w:t>التلفزيون والإذاعة ووسائل التواصل الاجتماعي لنشر رسائل التثقيف الصحي وزيادة الوعي بالتغذية وأسلوب الحياة الصحي</w:t>
      </w:r>
      <w:r>
        <w:rPr>
          <w:rFonts w:ascii="Times New Roman" w:hAnsi="Times New Roman" w:cs="Times New Roman"/>
          <w:sz w:val="28"/>
          <w:szCs w:val="28"/>
        </w:rPr>
        <w:t>.</w:t>
      </w:r>
    </w:p>
    <w:p w14:paraId="550478C5" w14:textId="77777777" w:rsidR="00EF273F" w:rsidRDefault="00EF273F">
      <w:pPr>
        <w:bidi/>
        <w:spacing w:line="360" w:lineRule="auto"/>
        <w:rPr>
          <w:rFonts w:ascii="Times New Roman" w:hAnsi="Times New Roman" w:cs="Times New Roman"/>
          <w:sz w:val="28"/>
          <w:szCs w:val="28"/>
        </w:rPr>
      </w:pPr>
    </w:p>
    <w:p w14:paraId="279A06C4"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7.</w:t>
      </w:r>
      <w:r>
        <w:rPr>
          <w:rStyle w:val="Strong"/>
          <w:rFonts w:ascii="Times New Roman" w:hAnsi="Times New Roman" w:cs="Times New Roman"/>
          <w:color w:val="auto"/>
        </w:rPr>
        <w:t xml:space="preserve"> </w:t>
      </w:r>
      <w:r>
        <w:rPr>
          <w:rStyle w:val="Strong"/>
          <w:rFonts w:ascii="Times New Roman" w:hAnsi="Times New Roman" w:cs="Times New Roman"/>
          <w:color w:val="auto"/>
          <w:cs/>
        </w:rPr>
        <w:t xml:space="preserve">تعزيز الشراكات بين القطاعين العام والخاص </w:t>
      </w:r>
      <w:r>
        <w:rPr>
          <w:rStyle w:val="Strong"/>
          <w:rFonts w:ascii="Times New Roman" w:hAnsi="Times New Roman" w:cs="Times New Roman"/>
          <w:color w:val="auto"/>
        </w:rPr>
        <w:t xml:space="preserve">(PPPs) </w:t>
      </w:r>
      <w:r>
        <w:rPr>
          <w:rStyle w:val="Strong"/>
          <w:rFonts w:ascii="Times New Roman" w:hAnsi="Times New Roman" w:cs="Times New Roman"/>
          <w:color w:val="auto"/>
          <w:cs/>
        </w:rPr>
        <w:t>في الرعاية الصحية</w:t>
      </w:r>
    </w:p>
    <w:p w14:paraId="5B0267F1" w14:textId="77777777" w:rsidR="00EF273F" w:rsidRDefault="00000000">
      <w:pPr>
        <w:pStyle w:val="NormalWeb"/>
        <w:bidi/>
        <w:spacing w:line="360" w:lineRule="auto"/>
        <w:rPr>
          <w:sz w:val="28"/>
          <w:szCs w:val="28"/>
        </w:rPr>
      </w:pPr>
      <w:r>
        <w:rPr>
          <w:sz w:val="28"/>
          <w:szCs w:val="28"/>
          <w:cs/>
        </w:rPr>
        <w:t>يجب تعزيز الشراكات بين القطاعين العام والخاص للاستفادة من خبرات القطاع الخاص وموارده وابتكاراته في تقديم الرعاية الصحية وتطوير البنية التحتية</w:t>
      </w:r>
      <w:r>
        <w:rPr>
          <w:sz w:val="28"/>
          <w:szCs w:val="28"/>
        </w:rPr>
        <w:t xml:space="preserve">. </w:t>
      </w:r>
      <w:r>
        <w:rPr>
          <w:sz w:val="28"/>
          <w:szCs w:val="28"/>
          <w:cs/>
        </w:rPr>
        <w:t>يمكن لهذه الشراكات تحسين كفاءة وجودة وإمكانية الوصول إلى الخدمات الصحية</w:t>
      </w:r>
      <w:r>
        <w:rPr>
          <w:sz w:val="28"/>
          <w:szCs w:val="28"/>
        </w:rPr>
        <w:t>.</w:t>
      </w:r>
    </w:p>
    <w:p w14:paraId="065A611F"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544C8A33" w14:textId="77777777" w:rsidR="00EF273F" w:rsidRDefault="00000000">
      <w:pPr>
        <w:numPr>
          <w:ilvl w:val="0"/>
          <w:numId w:val="8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منصات الطب عن بُعد</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تعاونت الحكومة مع شركات التكنولوجيا الخاصة لتطوير منصة </w:t>
      </w:r>
      <w:r>
        <w:rPr>
          <w:rFonts w:ascii="Times New Roman" w:hAnsi="Times New Roman" w:cs="Times New Roman"/>
          <w:sz w:val="28"/>
          <w:szCs w:val="28"/>
        </w:rPr>
        <w:t>eSanjeevani</w:t>
      </w:r>
      <w:r>
        <w:rPr>
          <w:rFonts w:ascii="Times New Roman" w:hAnsi="Times New Roman" w:cs="Times New Roman"/>
          <w:sz w:val="28"/>
          <w:szCs w:val="28"/>
          <w:cs/>
        </w:rPr>
        <w:t>، مما وسّع نطاق الوصول إلى الرعاية الصحية في المناطق النائية والمحرومة</w:t>
      </w:r>
      <w:r>
        <w:rPr>
          <w:rFonts w:ascii="Times New Roman" w:hAnsi="Times New Roman" w:cs="Times New Roman"/>
          <w:sz w:val="28"/>
          <w:szCs w:val="28"/>
        </w:rPr>
        <w:t>.</w:t>
      </w:r>
    </w:p>
    <w:p w14:paraId="175E9940" w14:textId="77777777" w:rsidR="00EF273F" w:rsidRDefault="00000000">
      <w:pPr>
        <w:numPr>
          <w:ilvl w:val="0"/>
          <w:numId w:val="8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مشاريع البنية التحتية</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المملكة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تم استخدام الشراكات بين القطاعين العام والخاص لبناء وتشغيل مرافق صحية حديثة تحت مبادرة التمويل الخاص </w:t>
      </w:r>
      <w:r>
        <w:rPr>
          <w:rFonts w:ascii="Times New Roman" w:hAnsi="Times New Roman" w:cs="Times New Roman"/>
          <w:sz w:val="28"/>
          <w:szCs w:val="28"/>
        </w:rPr>
        <w:t>(PFI)</w:t>
      </w:r>
      <w:r>
        <w:rPr>
          <w:rFonts w:ascii="Times New Roman" w:hAnsi="Times New Roman" w:cs="Times New Roman"/>
          <w:sz w:val="28"/>
          <w:szCs w:val="28"/>
          <w:cs/>
        </w:rPr>
        <w:t>، مما يضمن رعاية صحية مستدامة وعالية الجودة</w:t>
      </w:r>
      <w:r>
        <w:rPr>
          <w:rFonts w:ascii="Times New Roman" w:hAnsi="Times New Roman" w:cs="Times New Roman"/>
          <w:sz w:val="28"/>
          <w:szCs w:val="28"/>
        </w:rPr>
        <w:t>.</w:t>
      </w:r>
    </w:p>
    <w:p w14:paraId="2329F41C" w14:textId="77777777" w:rsidR="00EF273F" w:rsidRDefault="00000000">
      <w:pPr>
        <w:numPr>
          <w:ilvl w:val="0"/>
          <w:numId w:val="8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سلاسل توريد الأدوية</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كينيا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أدت الشراكة بين الحكومة والشركات الصيدلانية مثل </w:t>
      </w:r>
      <w:r>
        <w:rPr>
          <w:rFonts w:ascii="Times New Roman" w:hAnsi="Times New Roman" w:cs="Times New Roman"/>
          <w:sz w:val="28"/>
          <w:szCs w:val="28"/>
        </w:rPr>
        <w:t xml:space="preserve">Supply Chain Management System (SCMS) </w:t>
      </w:r>
      <w:r>
        <w:rPr>
          <w:rFonts w:ascii="Times New Roman" w:hAnsi="Times New Roman" w:cs="Times New Roman"/>
          <w:sz w:val="28"/>
          <w:szCs w:val="28"/>
          <w:cs/>
        </w:rPr>
        <w:t>إلى تحسين إدارة سلسلة توريد الأدوية والمستلزمات الطبية، مما قلل من النقص وضمان توفر الإمدادات الطبية في الوقت المناسب</w:t>
      </w:r>
      <w:r>
        <w:rPr>
          <w:rFonts w:ascii="Times New Roman" w:hAnsi="Times New Roman" w:cs="Times New Roman"/>
          <w:sz w:val="28"/>
          <w:szCs w:val="28"/>
        </w:rPr>
        <w:t>.</w:t>
      </w:r>
    </w:p>
    <w:p w14:paraId="1B869111" w14:textId="77777777" w:rsidR="00EF273F" w:rsidRDefault="00EF273F">
      <w:pPr>
        <w:bidi/>
        <w:spacing w:line="360" w:lineRule="auto"/>
        <w:rPr>
          <w:rFonts w:ascii="Times New Roman" w:hAnsi="Times New Roman" w:cs="Times New Roman"/>
          <w:sz w:val="28"/>
          <w:szCs w:val="28"/>
        </w:rPr>
      </w:pPr>
    </w:p>
    <w:p w14:paraId="14780A2D"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8.</w:t>
      </w:r>
      <w:r>
        <w:rPr>
          <w:rStyle w:val="Strong"/>
          <w:rFonts w:ascii="Times New Roman" w:hAnsi="Times New Roman" w:cs="Times New Roman"/>
          <w:color w:val="auto"/>
        </w:rPr>
        <w:t xml:space="preserve"> </w:t>
      </w:r>
      <w:r>
        <w:rPr>
          <w:rStyle w:val="Strong"/>
          <w:rFonts w:ascii="Times New Roman" w:hAnsi="Times New Roman" w:cs="Times New Roman"/>
          <w:color w:val="auto"/>
          <w:cs/>
        </w:rPr>
        <w:t>تنفيذ ممارسات الرعاية الصحية المستدامة</w:t>
      </w:r>
    </w:p>
    <w:p w14:paraId="5C2B2162" w14:textId="77777777" w:rsidR="00EF273F" w:rsidRDefault="00000000">
      <w:pPr>
        <w:pStyle w:val="NormalWeb"/>
        <w:bidi/>
        <w:spacing w:line="360" w:lineRule="auto"/>
        <w:rPr>
          <w:sz w:val="28"/>
          <w:szCs w:val="28"/>
        </w:rPr>
      </w:pPr>
      <w:r>
        <w:rPr>
          <w:sz w:val="28"/>
          <w:szCs w:val="28"/>
          <w:cs/>
        </w:rPr>
        <w:t>يجب تبني ممارسات صحية مستدامة للحد من التأثير البيئي للمرافق الصحية وعملياتها</w:t>
      </w:r>
      <w:r>
        <w:rPr>
          <w:sz w:val="28"/>
          <w:szCs w:val="28"/>
        </w:rPr>
        <w:t xml:space="preserve">. </w:t>
      </w:r>
      <w:r>
        <w:rPr>
          <w:sz w:val="28"/>
          <w:szCs w:val="28"/>
          <w:cs/>
        </w:rPr>
        <w:t>يتضمن ذلك تحسين كفاءة الطاقة، والحد من النفايات، واستخدام الموارد المتجددة</w:t>
      </w:r>
      <w:r>
        <w:rPr>
          <w:sz w:val="28"/>
          <w:szCs w:val="28"/>
        </w:rPr>
        <w:t>.</w:t>
      </w:r>
    </w:p>
    <w:p w14:paraId="7DAC9FEA"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627FC2C0" w14:textId="77777777" w:rsidR="00EF273F" w:rsidRDefault="00000000">
      <w:pPr>
        <w:numPr>
          <w:ilvl w:val="0"/>
          <w:numId w:val="8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مبادرات البناء المستدام</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السويد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تم بناء مستشفى جامعة </w:t>
      </w:r>
      <w:proofErr w:type="spellStart"/>
      <w:r>
        <w:rPr>
          <w:rFonts w:ascii="Times New Roman" w:hAnsi="Times New Roman" w:cs="Times New Roman"/>
          <w:sz w:val="28"/>
          <w:szCs w:val="28"/>
          <w:cs/>
        </w:rPr>
        <w:t>كارولينسكا</w:t>
      </w:r>
      <w:proofErr w:type="spellEnd"/>
      <w:r>
        <w:rPr>
          <w:rFonts w:ascii="Times New Roman" w:hAnsi="Times New Roman" w:cs="Times New Roman"/>
          <w:sz w:val="28"/>
          <w:szCs w:val="28"/>
          <w:cs/>
        </w:rPr>
        <w:t xml:space="preserve"> باستخدام مواد مستدامة وتصاميم موفرة للطاقة، مما قلل بشكل كبير من انبعاثات الكربون وتكاليف التشغيل</w:t>
      </w:r>
      <w:r>
        <w:rPr>
          <w:rFonts w:ascii="Times New Roman" w:hAnsi="Times New Roman" w:cs="Times New Roman"/>
          <w:sz w:val="28"/>
          <w:szCs w:val="28"/>
        </w:rPr>
        <w:t>.</w:t>
      </w:r>
    </w:p>
    <w:p w14:paraId="5A5F2B92" w14:textId="77777777" w:rsidR="00EF273F" w:rsidRDefault="00000000">
      <w:pPr>
        <w:numPr>
          <w:ilvl w:val="0"/>
          <w:numId w:val="8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إدارة النفايات</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ألمانيا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تطبق المستشفيات برامج متكاملة لإدارة النفايات تشمل إعادة التدوير، والتحويل إلى سماد، والتخلص الآمن من النفايات الطبية للحد من التأثير البيئي</w:t>
      </w:r>
      <w:r>
        <w:rPr>
          <w:rFonts w:ascii="Times New Roman" w:hAnsi="Times New Roman" w:cs="Times New Roman"/>
          <w:sz w:val="28"/>
          <w:szCs w:val="28"/>
        </w:rPr>
        <w:t>.</w:t>
      </w:r>
    </w:p>
    <w:p w14:paraId="1017687E" w14:textId="77777777" w:rsidR="00EF273F" w:rsidRDefault="00000000">
      <w:pPr>
        <w:numPr>
          <w:ilvl w:val="0"/>
          <w:numId w:val="8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استخدام الطاقة المتجددة</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البرازيل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قام مستشفى </w:t>
      </w:r>
      <w:r>
        <w:rPr>
          <w:rFonts w:ascii="Times New Roman" w:hAnsi="Times New Roman" w:cs="Times New Roman"/>
          <w:sz w:val="28"/>
          <w:szCs w:val="28"/>
        </w:rPr>
        <w:t xml:space="preserve">Clínicas </w:t>
      </w:r>
      <w:r>
        <w:rPr>
          <w:rFonts w:ascii="Times New Roman" w:hAnsi="Times New Roman" w:cs="Times New Roman"/>
          <w:sz w:val="28"/>
          <w:szCs w:val="28"/>
          <w:cs/>
        </w:rPr>
        <w:t>في ساو باولو بتركيب الألواح الشمسية وأنظمة الطاقة المتجددة لتوفير مصدر طاقة مستدام ومستقر للعمليات الطبية</w:t>
      </w:r>
      <w:r>
        <w:rPr>
          <w:rFonts w:ascii="Times New Roman" w:hAnsi="Times New Roman" w:cs="Times New Roman"/>
          <w:sz w:val="28"/>
          <w:szCs w:val="28"/>
        </w:rPr>
        <w:t>.</w:t>
      </w:r>
    </w:p>
    <w:p w14:paraId="6D106530" w14:textId="77777777" w:rsidR="00EF273F" w:rsidRDefault="00EF273F">
      <w:pPr>
        <w:bidi/>
        <w:spacing w:line="360" w:lineRule="auto"/>
        <w:rPr>
          <w:rFonts w:ascii="Times New Roman" w:hAnsi="Times New Roman" w:cs="Times New Roman"/>
          <w:sz w:val="28"/>
          <w:szCs w:val="28"/>
        </w:rPr>
      </w:pPr>
    </w:p>
    <w:p w14:paraId="2906E437"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9.</w:t>
      </w:r>
      <w:r>
        <w:rPr>
          <w:rStyle w:val="Strong"/>
          <w:rFonts w:ascii="Times New Roman" w:hAnsi="Times New Roman" w:cs="Times New Roman"/>
          <w:color w:val="auto"/>
        </w:rPr>
        <w:t xml:space="preserve"> </w:t>
      </w:r>
      <w:r>
        <w:rPr>
          <w:rStyle w:val="Strong"/>
          <w:rFonts w:ascii="Times New Roman" w:hAnsi="Times New Roman" w:cs="Times New Roman"/>
          <w:color w:val="auto"/>
          <w:cs/>
        </w:rPr>
        <w:t>تعزيز خدمات صحة الأم والطفل</w:t>
      </w:r>
    </w:p>
    <w:p w14:paraId="086DDC8A" w14:textId="77777777" w:rsidR="00EF273F" w:rsidRDefault="00000000">
      <w:pPr>
        <w:pStyle w:val="NormalWeb"/>
        <w:bidi/>
        <w:spacing w:line="360" w:lineRule="auto"/>
        <w:rPr>
          <w:sz w:val="28"/>
          <w:szCs w:val="28"/>
        </w:rPr>
      </w:pPr>
      <w:r>
        <w:rPr>
          <w:sz w:val="28"/>
          <w:szCs w:val="28"/>
          <w:cs/>
        </w:rPr>
        <w:t>يجب التركيز على تحسين خدمات صحة الأم والطفل لتقليل معدلات الوفيات وضمان نمو صحي للأطفال</w:t>
      </w:r>
      <w:r>
        <w:rPr>
          <w:sz w:val="28"/>
          <w:szCs w:val="28"/>
        </w:rPr>
        <w:t xml:space="preserve">. </w:t>
      </w:r>
      <w:r>
        <w:rPr>
          <w:sz w:val="28"/>
          <w:szCs w:val="28"/>
          <w:cs/>
        </w:rPr>
        <w:t>يشمل ذلك توفير رعاية شاملة قبل الولادة وبعدها، وتعزيز برامج التطعيم، ودعم مبادرات الرضاعة الطبيعية</w:t>
      </w:r>
      <w:r>
        <w:rPr>
          <w:sz w:val="28"/>
          <w:szCs w:val="28"/>
        </w:rPr>
        <w:t>.</w:t>
      </w:r>
    </w:p>
    <w:p w14:paraId="79B24357"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46CE5D10" w14:textId="77777777" w:rsidR="00EF273F" w:rsidRDefault="00000000">
      <w:pPr>
        <w:numPr>
          <w:ilvl w:val="0"/>
          <w:numId w:val="8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رعاية ما قبل الولادة</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النرويج</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توفر برامج رعاية الحمل فحوصات طبية دورية، وتصوير بالموجات فوق الصوتية، ودعماً غذائياً، مما يساهم في انخفاض معدلات وفيات الأمهات والرضع</w:t>
      </w:r>
      <w:r>
        <w:rPr>
          <w:rFonts w:ascii="Times New Roman" w:hAnsi="Times New Roman" w:cs="Times New Roman"/>
          <w:sz w:val="28"/>
          <w:szCs w:val="28"/>
        </w:rPr>
        <w:t>.</w:t>
      </w:r>
    </w:p>
    <w:p w14:paraId="75D4FD69" w14:textId="77777777" w:rsidR="00EF273F" w:rsidRDefault="00000000">
      <w:pPr>
        <w:numPr>
          <w:ilvl w:val="0"/>
          <w:numId w:val="8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دعم ما بعد الولادة</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أستراليا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يقدم برنامج </w:t>
      </w:r>
      <w:r>
        <w:rPr>
          <w:rFonts w:ascii="Times New Roman" w:hAnsi="Times New Roman" w:cs="Times New Roman"/>
          <w:sz w:val="28"/>
          <w:szCs w:val="28"/>
        </w:rPr>
        <w:t xml:space="preserve">HIPPY </w:t>
      </w:r>
      <w:r>
        <w:rPr>
          <w:rFonts w:ascii="Times New Roman" w:hAnsi="Times New Roman" w:cs="Times New Roman"/>
          <w:sz w:val="28"/>
          <w:szCs w:val="28"/>
          <w:cs/>
        </w:rPr>
        <w:t>دعمًا منزليًا للأمهات الجدد، بما في ذلك استشارات الرضاعة الطبيعية وفحوصات صحة الرضع</w:t>
      </w:r>
      <w:r>
        <w:rPr>
          <w:rFonts w:ascii="Times New Roman" w:hAnsi="Times New Roman" w:cs="Times New Roman"/>
          <w:sz w:val="28"/>
          <w:szCs w:val="28"/>
        </w:rPr>
        <w:t>.</w:t>
      </w:r>
    </w:p>
    <w:p w14:paraId="070A93BE" w14:textId="77777777" w:rsidR="00EF273F" w:rsidRDefault="00000000">
      <w:pPr>
        <w:numPr>
          <w:ilvl w:val="0"/>
          <w:numId w:val="8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حملات التطعيم</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إثيوبيا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تم تعزيز برنامج التطعيم الموسع </w:t>
      </w:r>
      <w:r>
        <w:rPr>
          <w:rFonts w:ascii="Times New Roman" w:hAnsi="Times New Roman" w:cs="Times New Roman"/>
          <w:sz w:val="28"/>
          <w:szCs w:val="28"/>
        </w:rPr>
        <w:t xml:space="preserve">(EPI) </w:t>
      </w:r>
      <w:r>
        <w:rPr>
          <w:rFonts w:ascii="Times New Roman" w:hAnsi="Times New Roman" w:cs="Times New Roman"/>
          <w:sz w:val="28"/>
          <w:szCs w:val="28"/>
          <w:cs/>
        </w:rPr>
        <w:t>لضمان حصول جميع الأطفال على التطعيمات في الوقت المحدد، مما قلل بشكل كبير من انتشار الأمراض التي يمكن الوقاية منها باللقاحات</w:t>
      </w:r>
      <w:r>
        <w:rPr>
          <w:rFonts w:ascii="Times New Roman" w:hAnsi="Times New Roman" w:cs="Times New Roman"/>
          <w:sz w:val="28"/>
          <w:szCs w:val="28"/>
        </w:rPr>
        <w:t>.</w:t>
      </w:r>
    </w:p>
    <w:p w14:paraId="3BD29765" w14:textId="77777777" w:rsidR="00EF273F" w:rsidRDefault="00EF273F">
      <w:pPr>
        <w:bidi/>
        <w:spacing w:line="360" w:lineRule="auto"/>
        <w:rPr>
          <w:rFonts w:ascii="Times New Roman" w:hAnsi="Times New Roman" w:cs="Times New Roman"/>
          <w:sz w:val="28"/>
          <w:szCs w:val="28"/>
        </w:rPr>
      </w:pPr>
    </w:p>
    <w:p w14:paraId="1906E073"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10.</w:t>
      </w:r>
      <w:r>
        <w:rPr>
          <w:rStyle w:val="Strong"/>
          <w:rFonts w:ascii="Times New Roman" w:hAnsi="Times New Roman" w:cs="Times New Roman"/>
          <w:color w:val="auto"/>
        </w:rPr>
        <w:t xml:space="preserve"> </w:t>
      </w:r>
      <w:r>
        <w:rPr>
          <w:rStyle w:val="Strong"/>
          <w:rFonts w:ascii="Times New Roman" w:hAnsi="Times New Roman" w:cs="Times New Roman"/>
          <w:color w:val="auto"/>
          <w:cs/>
        </w:rPr>
        <w:t xml:space="preserve">تحسين البنية التحتية للمياه والصرف الصحي والنظافة </w:t>
      </w:r>
      <w:r>
        <w:rPr>
          <w:rStyle w:val="Strong"/>
          <w:rFonts w:ascii="Times New Roman" w:hAnsi="Times New Roman" w:cs="Times New Roman"/>
          <w:color w:val="auto"/>
        </w:rPr>
        <w:t>(WASH)</w:t>
      </w:r>
    </w:p>
    <w:p w14:paraId="37DD5EB0" w14:textId="77777777" w:rsidR="00EF273F" w:rsidRDefault="00000000">
      <w:pPr>
        <w:pStyle w:val="NormalWeb"/>
        <w:bidi/>
        <w:spacing w:line="360" w:lineRule="auto"/>
        <w:rPr>
          <w:sz w:val="28"/>
          <w:szCs w:val="28"/>
        </w:rPr>
      </w:pPr>
      <w:r>
        <w:rPr>
          <w:sz w:val="28"/>
          <w:szCs w:val="28"/>
          <w:cs/>
        </w:rPr>
        <w:t>يجب الاستثمار في تحسين البنية التحتية للمياه والصرف الصحي والنظافة العامة للحد من الأمراض المنقولة بالمياه وتعزيز الصحة العامة</w:t>
      </w:r>
      <w:r>
        <w:rPr>
          <w:sz w:val="28"/>
          <w:szCs w:val="28"/>
        </w:rPr>
        <w:t xml:space="preserve">. </w:t>
      </w:r>
      <w:r>
        <w:rPr>
          <w:sz w:val="28"/>
          <w:szCs w:val="28"/>
          <w:cs/>
        </w:rPr>
        <w:t>يجب ضمان حصول جميع المجتمعات على مياه نظيفة، ومرافق صرف صحي مناسبة، وبرامج تثقيفية حول النظافة</w:t>
      </w:r>
      <w:r>
        <w:rPr>
          <w:sz w:val="28"/>
          <w:szCs w:val="28"/>
        </w:rPr>
        <w:t>.</w:t>
      </w:r>
    </w:p>
    <w:p w14:paraId="428667A5"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3942F963" w14:textId="77777777" w:rsidR="00EF273F" w:rsidRDefault="00000000">
      <w:pPr>
        <w:numPr>
          <w:ilvl w:val="0"/>
          <w:numId w:val="8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مشاريع المياه النظيفة</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رواندا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تعاونت الحكومة مع المنظمات الدولية لتطوير أنظمة إمداد المياه التي توفر مياه شرب نظيفة وآمنة للمجتمعات الريفية، مما قلل من مخاطر الأمراض المنقولة بالمياه</w:t>
      </w:r>
      <w:r>
        <w:rPr>
          <w:rFonts w:ascii="Times New Roman" w:hAnsi="Times New Roman" w:cs="Times New Roman"/>
          <w:sz w:val="28"/>
          <w:szCs w:val="28"/>
        </w:rPr>
        <w:t>.</w:t>
      </w:r>
    </w:p>
    <w:p w14:paraId="596619A3" w14:textId="77777777" w:rsidR="00EF273F" w:rsidRDefault="00000000">
      <w:pPr>
        <w:numPr>
          <w:ilvl w:val="0"/>
          <w:numId w:val="8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تحسين مرافق الصرف الصحي</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بنغلاديش</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تم بناء وترقية مرافق الصرف الصحي، بما في ذلك المراحيض المحسّنة وأنظمة الصرف الصحي، بالتعاون بين الحكومة والمنظمات غير الحكومية</w:t>
      </w:r>
      <w:r>
        <w:rPr>
          <w:rFonts w:ascii="Times New Roman" w:hAnsi="Times New Roman" w:cs="Times New Roman"/>
          <w:sz w:val="28"/>
          <w:szCs w:val="28"/>
        </w:rPr>
        <w:t>.</w:t>
      </w:r>
    </w:p>
    <w:p w14:paraId="3CF277C7" w14:textId="77777777" w:rsidR="00EF273F" w:rsidRDefault="00000000">
      <w:pPr>
        <w:numPr>
          <w:ilvl w:val="0"/>
          <w:numId w:val="8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التثقيف حول النظافة</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Style w:val="Strong"/>
          <w:rFonts w:ascii="Times New Roman" w:hAnsi="Times New Roman" w:cs="Times New Roman"/>
          <w:sz w:val="28"/>
          <w:szCs w:val="28"/>
          <w:cs/>
        </w:rPr>
        <w:t>كينيا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يقوم برنامج تعزيز الصرف الصحي والنظافة بحملات توعية لتعليم المجتمعات ممارسات النظافة الأساسية، مثل غسل اليدين بالماء والصابون، والاستخدام الآمن للمياه، والصرف الصحي المناسب، مما يعزز السلوكيات الصحية</w:t>
      </w:r>
      <w:r>
        <w:rPr>
          <w:rFonts w:ascii="Times New Roman" w:hAnsi="Times New Roman" w:cs="Times New Roman"/>
          <w:sz w:val="28"/>
          <w:szCs w:val="28"/>
        </w:rPr>
        <w:t>.</w:t>
      </w:r>
    </w:p>
    <w:p w14:paraId="3CE9E6E8" w14:textId="77777777" w:rsidR="00EF273F" w:rsidRDefault="00000000">
      <w:pPr>
        <w:pStyle w:val="ListParagraph"/>
        <w:numPr>
          <w:ilvl w:val="0"/>
          <w:numId w:val="84"/>
        </w:numPr>
        <w:rPr>
          <w:rFonts w:ascii="Abadi" w:eastAsia="Times New Roman" w:hAnsi="Abadi" w:cs="Times New Roman"/>
          <w:kern w:val="0"/>
          <w:sz w:val="28"/>
          <w:szCs w:val="28"/>
          <w:lang w:eastAsia="zh-CN"/>
          <w14:ligatures w14:val="none"/>
        </w:rPr>
      </w:pPr>
      <w:r>
        <w:rPr>
          <w:rFonts w:ascii="Abadi" w:eastAsia="Times New Roman" w:hAnsi="Abadi" w:cs="Times New Roman"/>
          <w:kern w:val="0"/>
          <w:sz w:val="28"/>
          <w:szCs w:val="28"/>
          <w:lang w:eastAsia="zh-CN"/>
          <w14:ligatures w14:val="none"/>
        </w:rPr>
        <w:br w:type="page"/>
      </w:r>
    </w:p>
    <w:p w14:paraId="744C3569" w14:textId="77777777" w:rsidR="00EF273F" w:rsidRDefault="00000000">
      <w:pPr>
        <w:pStyle w:val="Heading3"/>
        <w:keepNext w:val="0"/>
        <w:keepLines w:val="0"/>
        <w:pBdr>
          <w:bottom w:val="single" w:sz="4" w:space="0" w:color="auto"/>
        </w:pBdr>
        <w:bidi/>
        <w:spacing w:line="360" w:lineRule="auto"/>
        <w:rPr>
          <w:rStyle w:val="Strong"/>
          <w:rFonts w:ascii="Times New Roman" w:hAnsi="Times New Roman" w:cs="Times New Roman"/>
          <w:color w:val="auto"/>
          <w:sz w:val="40"/>
          <w:szCs w:val="40"/>
          <w:cs/>
        </w:rPr>
      </w:pPr>
      <w:r>
        <w:rPr>
          <w:rStyle w:val="Strong"/>
          <w:rFonts w:ascii="Times New Roman" w:hAnsi="Times New Roman" w:cs="Times New Roman" w:hint="cs"/>
          <w:color w:val="auto"/>
          <w:sz w:val="40"/>
          <w:szCs w:val="40"/>
          <w:rtl/>
          <w:lang w:val="en-US" w:bidi="ar-SY"/>
        </w:rPr>
        <w:lastRenderedPageBreak/>
        <w:t>8.</w:t>
      </w:r>
      <w:r>
        <w:rPr>
          <w:rStyle w:val="Strong"/>
          <w:rFonts w:ascii="Times New Roman" w:hAnsi="Times New Roman" w:cs="Times New Roman"/>
          <w:color w:val="auto"/>
          <w:sz w:val="40"/>
          <w:szCs w:val="40"/>
        </w:rPr>
        <w:t xml:space="preserve"> </w:t>
      </w:r>
      <w:r>
        <w:rPr>
          <w:rStyle w:val="Strong"/>
          <w:rFonts w:ascii="Times New Roman" w:hAnsi="Times New Roman" w:cs="Times New Roman"/>
          <w:color w:val="auto"/>
          <w:sz w:val="40"/>
          <w:szCs w:val="40"/>
          <w:cs/>
        </w:rPr>
        <w:t>التغييرات السياسية</w:t>
      </w:r>
    </w:p>
    <w:p w14:paraId="2AA9E2E6" w14:textId="77777777" w:rsidR="00EF273F" w:rsidRDefault="00EF273F"/>
    <w:p w14:paraId="52725ECE"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1.</w:t>
      </w:r>
      <w:r>
        <w:rPr>
          <w:rStyle w:val="Strong"/>
          <w:rFonts w:ascii="Times New Roman" w:hAnsi="Times New Roman" w:cs="Times New Roman"/>
          <w:color w:val="auto"/>
        </w:rPr>
        <w:t xml:space="preserve"> </w:t>
      </w:r>
      <w:r>
        <w:rPr>
          <w:rStyle w:val="Strong"/>
          <w:rFonts w:ascii="Times New Roman" w:hAnsi="Times New Roman" w:cs="Times New Roman"/>
          <w:color w:val="auto"/>
          <w:cs/>
        </w:rPr>
        <w:t>وضع سياسات شاملة للتغطية الصحية</w:t>
      </w:r>
    </w:p>
    <w:p w14:paraId="08ABE918" w14:textId="77777777" w:rsidR="00EF273F" w:rsidRDefault="00000000">
      <w:pPr>
        <w:pStyle w:val="NormalWeb"/>
        <w:bidi/>
        <w:spacing w:line="360" w:lineRule="auto"/>
        <w:rPr>
          <w:sz w:val="28"/>
          <w:szCs w:val="28"/>
        </w:rPr>
      </w:pPr>
      <w:r>
        <w:rPr>
          <w:sz w:val="28"/>
          <w:szCs w:val="28"/>
          <w:cs/>
        </w:rPr>
        <w:t>يجب تنفيذ سياسات لضمان تغطية صحية شاملة لجميع الفلسطينيين، بحيث تهدف إلى تقليل النفقات الطبية المباشرة، وتعزيز إمكانية الوصول إلى الرعاية الصحية، وتوفير شبكة أمان للفئات الضعيفة</w:t>
      </w:r>
      <w:r>
        <w:rPr>
          <w:sz w:val="28"/>
          <w:szCs w:val="28"/>
        </w:rPr>
        <w:t>.</w:t>
      </w:r>
    </w:p>
    <w:p w14:paraId="4619F28B"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6C7A9A81" w14:textId="77777777" w:rsidR="00EF273F" w:rsidRDefault="00000000">
      <w:pPr>
        <w:numPr>
          <w:ilvl w:val="0"/>
          <w:numId w:val="8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التأمين الصحي الشامل</w:t>
      </w:r>
      <w:r>
        <w:rPr>
          <w:rStyle w:val="Strong"/>
          <w:rFonts w:ascii="Times New Roman" w:hAnsi="Times New Roman" w:cs="Times New Roman"/>
          <w:sz w:val="28"/>
          <w:szCs w:val="28"/>
        </w:rPr>
        <w:t>:</w:t>
      </w:r>
    </w:p>
    <w:p w14:paraId="3686492A" w14:textId="77777777" w:rsidR="00EF273F" w:rsidRDefault="00000000">
      <w:pPr>
        <w:bidi/>
        <w:spacing w:beforeAutospacing="1" w:after="0" w:afterAutospacing="1" w:line="360" w:lineRule="auto"/>
        <w:ind w:left="360"/>
        <w:jc w:val="both"/>
        <w:rPr>
          <w:rFonts w:ascii="Times New Roman" w:hAnsi="Times New Roman" w:cs="Times New Roman"/>
          <w:sz w:val="28"/>
          <w:szCs w:val="28"/>
        </w:rPr>
      </w:pPr>
      <w:r>
        <w:rPr>
          <w:rFonts w:ascii="Times New Roman" w:hAnsi="Times New Roman" w:cs="Times New Roman"/>
          <w:sz w:val="28"/>
          <w:szCs w:val="28"/>
          <w:cs/>
        </w:rPr>
        <w:t>إنشاء نظام تأمين صحي وطني يغطي الخدمات الصحية الأساسية، بما في ذلك الرعاية الأولية، والاستشفاء، والخدمات الوقائية</w:t>
      </w:r>
      <w:r>
        <w:rPr>
          <w:rFonts w:ascii="Times New Roman" w:hAnsi="Times New Roman" w:cs="Times New Roman"/>
          <w:sz w:val="28"/>
          <w:szCs w:val="28"/>
        </w:rPr>
        <w:t>.</w:t>
      </w:r>
    </w:p>
    <w:p w14:paraId="58B1A54D" w14:textId="77777777" w:rsidR="00EF273F" w:rsidRDefault="00000000">
      <w:pPr>
        <w:numPr>
          <w:ilvl w:val="0"/>
          <w:numId w:val="8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الخطط الصحية المدعومة</w:t>
      </w:r>
      <w:r>
        <w:rPr>
          <w:rStyle w:val="Strong"/>
          <w:rFonts w:ascii="Times New Roman" w:hAnsi="Times New Roman" w:cs="Times New Roman"/>
          <w:sz w:val="28"/>
          <w:szCs w:val="28"/>
        </w:rPr>
        <w:t>:</w:t>
      </w:r>
    </w:p>
    <w:p w14:paraId="321F5B08" w14:textId="77777777" w:rsidR="00EF273F" w:rsidRDefault="00000000">
      <w:pPr>
        <w:bidi/>
        <w:spacing w:beforeAutospacing="1" w:after="0" w:afterAutospacing="1" w:line="360" w:lineRule="auto"/>
        <w:ind w:left="360"/>
        <w:jc w:val="both"/>
        <w:rPr>
          <w:rFonts w:ascii="Times New Roman" w:hAnsi="Times New Roman" w:cs="Times New Roman"/>
          <w:sz w:val="28"/>
          <w:szCs w:val="28"/>
        </w:rPr>
      </w:pPr>
      <w:r>
        <w:rPr>
          <w:rFonts w:ascii="Times New Roman" w:hAnsi="Times New Roman" w:cs="Times New Roman"/>
          <w:sz w:val="28"/>
          <w:szCs w:val="28"/>
          <w:cs/>
        </w:rPr>
        <w:t>تقديم إعانات للأسر منخفضة الدخل لضمان قدرتها على تحمل تكاليف الرعاية الصحية دون معاناة مالية</w:t>
      </w:r>
      <w:r>
        <w:rPr>
          <w:rFonts w:ascii="Times New Roman" w:hAnsi="Times New Roman" w:cs="Times New Roman"/>
          <w:sz w:val="28"/>
          <w:szCs w:val="28"/>
        </w:rPr>
        <w:t>.</w:t>
      </w:r>
    </w:p>
    <w:p w14:paraId="77F4167F" w14:textId="77777777" w:rsidR="00EF273F" w:rsidRDefault="00000000">
      <w:pPr>
        <w:numPr>
          <w:ilvl w:val="0"/>
          <w:numId w:val="8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تغطية الأمراض المزمنة</w:t>
      </w:r>
      <w:r>
        <w:rPr>
          <w:rStyle w:val="Strong"/>
          <w:rFonts w:ascii="Times New Roman" w:hAnsi="Times New Roman" w:cs="Times New Roman"/>
          <w:sz w:val="28"/>
          <w:szCs w:val="28"/>
        </w:rPr>
        <w:t>:</w:t>
      </w:r>
    </w:p>
    <w:p w14:paraId="6A10091C"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ضمان أن تشمل سياسات التأمين الصحي تغطية لإدارة الأمراض المزمنة، والخدمات الصحية النفسية، والرعاية طويلة الأجل</w:t>
      </w:r>
      <w:r>
        <w:rPr>
          <w:rFonts w:ascii="Times New Roman" w:hAnsi="Times New Roman" w:cs="Times New Roman"/>
          <w:sz w:val="28"/>
          <w:szCs w:val="28"/>
        </w:rPr>
        <w:t>.</w:t>
      </w:r>
    </w:p>
    <w:p w14:paraId="043A647F" w14:textId="77777777" w:rsidR="00EF273F" w:rsidRDefault="00EF273F">
      <w:pPr>
        <w:bidi/>
        <w:spacing w:line="360" w:lineRule="auto"/>
        <w:rPr>
          <w:rFonts w:ascii="Times New Roman" w:hAnsi="Times New Roman" w:cs="Times New Roman"/>
          <w:sz w:val="28"/>
          <w:szCs w:val="28"/>
        </w:rPr>
      </w:pPr>
    </w:p>
    <w:p w14:paraId="4F2E1023"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2.</w:t>
      </w:r>
      <w:r>
        <w:rPr>
          <w:rStyle w:val="Strong"/>
          <w:rFonts w:ascii="Times New Roman" w:hAnsi="Times New Roman" w:cs="Times New Roman"/>
          <w:color w:val="auto"/>
        </w:rPr>
        <w:t xml:space="preserve"> </w:t>
      </w:r>
      <w:r>
        <w:rPr>
          <w:rStyle w:val="Strong"/>
          <w:rFonts w:ascii="Times New Roman" w:hAnsi="Times New Roman" w:cs="Times New Roman"/>
          <w:color w:val="auto"/>
          <w:cs/>
        </w:rPr>
        <w:t>تعزيز سياسات القوى العاملة الصحية</w:t>
      </w:r>
    </w:p>
    <w:p w14:paraId="352DEACD" w14:textId="77777777" w:rsidR="00EF273F" w:rsidRDefault="00000000">
      <w:pPr>
        <w:pStyle w:val="NormalWeb"/>
        <w:bidi/>
        <w:spacing w:line="360" w:lineRule="auto"/>
        <w:rPr>
          <w:sz w:val="28"/>
          <w:szCs w:val="28"/>
        </w:rPr>
      </w:pPr>
      <w:r>
        <w:rPr>
          <w:sz w:val="28"/>
          <w:szCs w:val="28"/>
          <w:cs/>
        </w:rPr>
        <w:t>يجب تطوير سياسات لجذب والاحتفاظ ودعم المهنيين الصحيين في فلسطين، من خلال معالجة قضايا التعليم، والتدريب، والتعويضات، وظروف العمل، لبناء قوة عاملة صحية قوية</w:t>
      </w:r>
      <w:r>
        <w:rPr>
          <w:sz w:val="28"/>
          <w:szCs w:val="28"/>
        </w:rPr>
        <w:t>.</w:t>
      </w:r>
    </w:p>
    <w:p w14:paraId="3D959D61"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2FC36316" w14:textId="77777777" w:rsidR="00EF273F" w:rsidRDefault="00000000">
      <w:pPr>
        <w:numPr>
          <w:ilvl w:val="0"/>
          <w:numId w:val="8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حوافز تعليمية</w:t>
      </w:r>
      <w:r>
        <w:rPr>
          <w:rStyle w:val="Strong"/>
          <w:rFonts w:ascii="Times New Roman" w:hAnsi="Times New Roman" w:cs="Times New Roman"/>
          <w:sz w:val="28"/>
          <w:szCs w:val="28"/>
        </w:rPr>
        <w:t>:</w:t>
      </w:r>
    </w:p>
    <w:p w14:paraId="75BD1C74"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lastRenderedPageBreak/>
        <w:t>تقديم منح دراسية ومساعدات مالية لطلاب الطب والتمريض لتشجيع التعليم والتدريب المحلي في المجالات الصحية</w:t>
      </w:r>
      <w:r>
        <w:rPr>
          <w:rFonts w:ascii="Times New Roman" w:hAnsi="Times New Roman" w:cs="Times New Roman"/>
          <w:sz w:val="28"/>
          <w:szCs w:val="28"/>
        </w:rPr>
        <w:t>.</w:t>
      </w:r>
    </w:p>
    <w:p w14:paraId="72F989B2" w14:textId="77777777" w:rsidR="00EF273F" w:rsidRDefault="00000000">
      <w:pPr>
        <w:numPr>
          <w:ilvl w:val="0"/>
          <w:numId w:val="8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رواتب تنافسية</w:t>
      </w:r>
      <w:r>
        <w:rPr>
          <w:rStyle w:val="Strong"/>
          <w:rFonts w:ascii="Times New Roman" w:hAnsi="Times New Roman" w:cs="Times New Roman"/>
          <w:sz w:val="28"/>
          <w:szCs w:val="28"/>
        </w:rPr>
        <w:t>:</w:t>
      </w:r>
    </w:p>
    <w:p w14:paraId="6A245FBB"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تنفيذ هيكل رواتب يعكس قيمة ومطالب العاملين الصحيين، مما يضمن تعويضات عادلة وجذابة</w:t>
      </w:r>
      <w:r>
        <w:rPr>
          <w:rFonts w:ascii="Times New Roman" w:hAnsi="Times New Roman" w:cs="Times New Roman"/>
          <w:sz w:val="28"/>
          <w:szCs w:val="28"/>
        </w:rPr>
        <w:t>.</w:t>
      </w:r>
    </w:p>
    <w:p w14:paraId="107982B2" w14:textId="77777777" w:rsidR="00EF273F" w:rsidRDefault="00000000">
      <w:pPr>
        <w:numPr>
          <w:ilvl w:val="0"/>
          <w:numId w:val="8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دعم بيئة العمل</w:t>
      </w:r>
      <w:r>
        <w:rPr>
          <w:rStyle w:val="Strong"/>
          <w:rFonts w:ascii="Times New Roman" w:hAnsi="Times New Roman" w:cs="Times New Roman"/>
          <w:sz w:val="28"/>
          <w:szCs w:val="28"/>
        </w:rPr>
        <w:t>:</w:t>
      </w:r>
    </w:p>
    <w:p w14:paraId="2097A083"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تطوير سياسات توفر بيئة عمل داعمة، تشمل فرص التطوير المهني، ودعم الصحة النفسية، وظروف عمل آمنة</w:t>
      </w:r>
      <w:r>
        <w:rPr>
          <w:rFonts w:ascii="Times New Roman" w:hAnsi="Times New Roman" w:cs="Times New Roman"/>
          <w:sz w:val="28"/>
          <w:szCs w:val="28"/>
        </w:rPr>
        <w:t>.</w:t>
      </w:r>
    </w:p>
    <w:p w14:paraId="73F57DC1" w14:textId="77777777" w:rsidR="00EF273F" w:rsidRDefault="00EF273F">
      <w:pPr>
        <w:bidi/>
        <w:spacing w:line="360" w:lineRule="auto"/>
        <w:rPr>
          <w:rFonts w:ascii="Times New Roman" w:hAnsi="Times New Roman" w:cs="Times New Roman"/>
          <w:sz w:val="28"/>
          <w:szCs w:val="28"/>
        </w:rPr>
      </w:pPr>
    </w:p>
    <w:p w14:paraId="2BE64FD9" w14:textId="77777777" w:rsidR="00EF273F" w:rsidRDefault="00000000">
      <w:pPr>
        <w:pStyle w:val="Heading3"/>
        <w:keepNext w:val="0"/>
        <w:keepLines w:val="0"/>
        <w:numPr>
          <w:ilvl w:val="0"/>
          <w:numId w:val="56"/>
        </w:numPr>
        <w:bidi/>
        <w:spacing w:line="360" w:lineRule="auto"/>
        <w:rPr>
          <w:rFonts w:ascii="Times New Roman" w:hAnsi="Times New Roman" w:cs="Times New Roman"/>
          <w:color w:val="auto"/>
        </w:rPr>
      </w:pPr>
      <w:r>
        <w:rPr>
          <w:rStyle w:val="Strong"/>
          <w:rFonts w:ascii="Times New Roman" w:hAnsi="Times New Roman" w:cs="Times New Roman"/>
          <w:color w:val="auto"/>
          <w:cs/>
        </w:rPr>
        <w:t>تعزيز تبني التقنيات الصحية الرقمية</w:t>
      </w:r>
    </w:p>
    <w:p w14:paraId="3D91FFB0" w14:textId="77777777" w:rsidR="00EF273F" w:rsidRDefault="00000000">
      <w:pPr>
        <w:pStyle w:val="NormalWeb"/>
        <w:bidi/>
        <w:spacing w:line="360" w:lineRule="auto"/>
        <w:rPr>
          <w:sz w:val="28"/>
          <w:szCs w:val="28"/>
        </w:rPr>
      </w:pPr>
      <w:r>
        <w:rPr>
          <w:sz w:val="28"/>
          <w:szCs w:val="28"/>
          <w:cs/>
        </w:rPr>
        <w:t>يجب وضع سياسات تشجع على دمج التقنيات الصحية الرقمية في النظام الصحي، بهدف تحسين الكفاءة، ورعاية المرضى، وإدارة البيانات</w:t>
      </w:r>
      <w:r>
        <w:rPr>
          <w:sz w:val="28"/>
          <w:szCs w:val="28"/>
        </w:rPr>
        <w:t>.</w:t>
      </w:r>
    </w:p>
    <w:p w14:paraId="250AE432"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2DE1232A" w14:textId="77777777" w:rsidR="00EF273F" w:rsidRDefault="00000000">
      <w:pPr>
        <w:numPr>
          <w:ilvl w:val="0"/>
          <w:numId w:val="8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لوائح الطب عن بُعد</w:t>
      </w:r>
      <w:r>
        <w:rPr>
          <w:rStyle w:val="Strong"/>
          <w:rFonts w:ascii="Times New Roman" w:hAnsi="Times New Roman" w:cs="Times New Roman"/>
          <w:sz w:val="28"/>
          <w:szCs w:val="28"/>
        </w:rPr>
        <w:t>:</w:t>
      </w:r>
    </w:p>
    <w:p w14:paraId="310EC34C"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تطوير أطر تنظيمية للطب عن بُعد لضمان جودة الخدمات الطبية، وحماية الخصوصية، وأمن البيانات</w:t>
      </w:r>
      <w:r>
        <w:rPr>
          <w:rFonts w:ascii="Times New Roman" w:hAnsi="Times New Roman" w:cs="Times New Roman"/>
          <w:sz w:val="28"/>
          <w:szCs w:val="28"/>
        </w:rPr>
        <w:t>.</w:t>
      </w:r>
    </w:p>
    <w:p w14:paraId="1E670790" w14:textId="77777777" w:rsidR="00EF273F" w:rsidRDefault="00000000">
      <w:pPr>
        <w:numPr>
          <w:ilvl w:val="0"/>
          <w:numId w:val="8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معايير السجلات الصحية الإلكترونية </w:t>
      </w:r>
      <w:r>
        <w:rPr>
          <w:rStyle w:val="Strong"/>
          <w:rFonts w:ascii="Times New Roman" w:hAnsi="Times New Roman" w:cs="Times New Roman"/>
          <w:sz w:val="28"/>
          <w:szCs w:val="28"/>
        </w:rPr>
        <w:t>(EHRs):</w:t>
      </w:r>
    </w:p>
    <w:p w14:paraId="7199E7B1"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تنفيذ معايير للسجلات الصحية الإلكترونية لضمان التشغيل البيني وتبادل البيانات بسلاسة بين مقدمي الرعاية الصحية</w:t>
      </w:r>
      <w:r>
        <w:rPr>
          <w:rFonts w:ascii="Times New Roman" w:hAnsi="Times New Roman" w:cs="Times New Roman"/>
          <w:sz w:val="28"/>
          <w:szCs w:val="28"/>
        </w:rPr>
        <w:t>.</w:t>
      </w:r>
    </w:p>
    <w:p w14:paraId="385A5CF9" w14:textId="77777777" w:rsidR="00EF273F" w:rsidRDefault="00000000">
      <w:pPr>
        <w:numPr>
          <w:ilvl w:val="0"/>
          <w:numId w:val="8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حوافز تبني التكنولوجيا</w:t>
      </w:r>
      <w:r>
        <w:rPr>
          <w:rStyle w:val="Strong"/>
          <w:rFonts w:ascii="Times New Roman" w:hAnsi="Times New Roman" w:cs="Times New Roman"/>
          <w:sz w:val="28"/>
          <w:szCs w:val="28"/>
        </w:rPr>
        <w:t>:</w:t>
      </w:r>
    </w:p>
    <w:p w14:paraId="7DAD970B"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lastRenderedPageBreak/>
        <w:t>تقديم حوافز مالية للمرافق الصحية لاعتماد ودمج التقنيات الصحية الرقمية، مثل منصات الطب عن بُعد وأنظمة معلومات الصحة</w:t>
      </w:r>
      <w:r>
        <w:rPr>
          <w:rFonts w:ascii="Times New Roman" w:hAnsi="Times New Roman" w:cs="Times New Roman"/>
          <w:sz w:val="28"/>
          <w:szCs w:val="28"/>
        </w:rPr>
        <w:t>.</w:t>
      </w:r>
    </w:p>
    <w:p w14:paraId="078871FE" w14:textId="77777777" w:rsidR="00EF273F" w:rsidRDefault="00EF273F">
      <w:pPr>
        <w:bidi/>
        <w:spacing w:line="360" w:lineRule="auto"/>
        <w:rPr>
          <w:rFonts w:ascii="Times New Roman" w:hAnsi="Times New Roman" w:cs="Times New Roman"/>
          <w:sz w:val="28"/>
          <w:szCs w:val="28"/>
        </w:rPr>
      </w:pPr>
    </w:p>
    <w:p w14:paraId="1889CD74"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4.</w:t>
      </w:r>
      <w:r>
        <w:rPr>
          <w:rStyle w:val="Strong"/>
          <w:rFonts w:ascii="Times New Roman" w:hAnsi="Times New Roman" w:cs="Times New Roman"/>
          <w:color w:val="auto"/>
        </w:rPr>
        <w:t xml:space="preserve"> </w:t>
      </w:r>
      <w:r>
        <w:rPr>
          <w:rStyle w:val="Strong"/>
          <w:rFonts w:ascii="Times New Roman" w:hAnsi="Times New Roman" w:cs="Times New Roman"/>
          <w:color w:val="auto"/>
          <w:cs/>
        </w:rPr>
        <w:t>تحسين سياسات الاستعداد والاستجابة للصحة العامة</w:t>
      </w:r>
    </w:p>
    <w:p w14:paraId="799BAD1C" w14:textId="77777777" w:rsidR="00EF273F" w:rsidRDefault="00000000">
      <w:pPr>
        <w:pStyle w:val="NormalWeb"/>
        <w:bidi/>
        <w:spacing w:line="360" w:lineRule="auto"/>
        <w:rPr>
          <w:sz w:val="28"/>
          <w:szCs w:val="28"/>
        </w:rPr>
      </w:pPr>
      <w:r>
        <w:rPr>
          <w:sz w:val="28"/>
          <w:szCs w:val="28"/>
          <w:cs/>
        </w:rPr>
        <w:t>يجب تطوير سياسات قوية لتحسين الاستعداد والاستجابة لحالات الطوارئ الصحية، مثل تفشي الأمراض، والكوارث الطبيعية، والصراعات</w:t>
      </w:r>
      <w:r>
        <w:rPr>
          <w:sz w:val="28"/>
          <w:szCs w:val="28"/>
        </w:rPr>
        <w:t>.</w:t>
      </w:r>
    </w:p>
    <w:p w14:paraId="644D006F"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79168680" w14:textId="77777777" w:rsidR="00EF273F" w:rsidRDefault="00000000">
      <w:pPr>
        <w:numPr>
          <w:ilvl w:val="0"/>
          <w:numId w:val="8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خطط الاستجابة للطوارئ</w:t>
      </w:r>
      <w:r>
        <w:rPr>
          <w:rStyle w:val="Strong"/>
          <w:rFonts w:ascii="Times New Roman" w:hAnsi="Times New Roman" w:cs="Times New Roman"/>
          <w:sz w:val="28"/>
          <w:szCs w:val="28"/>
        </w:rPr>
        <w:t>:</w:t>
      </w:r>
    </w:p>
    <w:p w14:paraId="7032D714"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تطوير وتحديث خطط شاملة للاستجابة للطوارئ تحدد بروتوكولات تقديم الرعاية الصحية خلال الأزمات</w:t>
      </w:r>
      <w:r>
        <w:rPr>
          <w:rFonts w:ascii="Times New Roman" w:hAnsi="Times New Roman" w:cs="Times New Roman"/>
          <w:sz w:val="28"/>
          <w:szCs w:val="28"/>
        </w:rPr>
        <w:t>.</w:t>
      </w:r>
    </w:p>
    <w:p w14:paraId="697220C2" w14:textId="77777777" w:rsidR="00EF273F" w:rsidRDefault="00000000">
      <w:pPr>
        <w:numPr>
          <w:ilvl w:val="0"/>
          <w:numId w:val="8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تخصيص الموارد</w:t>
      </w:r>
      <w:r>
        <w:rPr>
          <w:rStyle w:val="Strong"/>
          <w:rFonts w:ascii="Times New Roman" w:hAnsi="Times New Roman" w:cs="Times New Roman"/>
          <w:sz w:val="28"/>
          <w:szCs w:val="28"/>
        </w:rPr>
        <w:t>:</w:t>
      </w:r>
    </w:p>
    <w:p w14:paraId="5A5FB47A"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وضع سياسات لتوزيع الموارد بشكل استراتيجي، بما في ذلك الإمدادات الطبية، والكوادر الصحية، والتمويل، أثناء حالات الطوارئ الصحية العامة</w:t>
      </w:r>
      <w:r>
        <w:rPr>
          <w:rFonts w:ascii="Times New Roman" w:hAnsi="Times New Roman" w:cs="Times New Roman"/>
          <w:sz w:val="28"/>
          <w:szCs w:val="28"/>
        </w:rPr>
        <w:t>.</w:t>
      </w:r>
    </w:p>
    <w:p w14:paraId="249B8BC8" w14:textId="77777777" w:rsidR="00EF273F" w:rsidRDefault="00000000">
      <w:pPr>
        <w:numPr>
          <w:ilvl w:val="0"/>
          <w:numId w:val="8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تدريب الصحة العامة</w:t>
      </w:r>
      <w:r>
        <w:rPr>
          <w:rStyle w:val="Strong"/>
          <w:rFonts w:ascii="Times New Roman" w:hAnsi="Times New Roman" w:cs="Times New Roman"/>
          <w:sz w:val="28"/>
          <w:szCs w:val="28"/>
        </w:rPr>
        <w:t>:</w:t>
      </w:r>
    </w:p>
    <w:p w14:paraId="7E4E3ADD"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إلزام العاملين الصحيين وفرق الطوارئ بتدريبات منتظمة ومناورات لضمان الجاهزية لمختلف سيناريوهات الطوارئ</w:t>
      </w:r>
      <w:r>
        <w:rPr>
          <w:rFonts w:ascii="Times New Roman" w:hAnsi="Times New Roman" w:cs="Times New Roman"/>
          <w:sz w:val="28"/>
          <w:szCs w:val="28"/>
        </w:rPr>
        <w:t>.</w:t>
      </w:r>
    </w:p>
    <w:p w14:paraId="1A352DDE" w14:textId="77777777" w:rsidR="00EF273F" w:rsidRDefault="00EF273F">
      <w:pPr>
        <w:bidi/>
        <w:spacing w:line="360" w:lineRule="auto"/>
        <w:rPr>
          <w:rFonts w:ascii="Times New Roman" w:hAnsi="Times New Roman" w:cs="Times New Roman"/>
          <w:sz w:val="28"/>
          <w:szCs w:val="28"/>
        </w:rPr>
      </w:pPr>
    </w:p>
    <w:p w14:paraId="052D619D"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5.</w:t>
      </w:r>
      <w:r>
        <w:rPr>
          <w:rStyle w:val="Strong"/>
          <w:rFonts w:ascii="Times New Roman" w:hAnsi="Times New Roman" w:cs="Times New Roman"/>
          <w:color w:val="auto"/>
        </w:rPr>
        <w:t xml:space="preserve"> </w:t>
      </w:r>
      <w:r>
        <w:rPr>
          <w:rStyle w:val="Strong"/>
          <w:rFonts w:ascii="Times New Roman" w:hAnsi="Times New Roman" w:cs="Times New Roman"/>
          <w:color w:val="auto"/>
          <w:cs/>
        </w:rPr>
        <w:t>تنفيذ سياسات للرعاية الصحية المستدامة</w:t>
      </w:r>
    </w:p>
    <w:p w14:paraId="39066DD9" w14:textId="77777777" w:rsidR="00EF273F" w:rsidRDefault="00000000">
      <w:pPr>
        <w:pStyle w:val="NormalWeb"/>
        <w:bidi/>
        <w:spacing w:line="360" w:lineRule="auto"/>
        <w:rPr>
          <w:sz w:val="28"/>
          <w:szCs w:val="28"/>
        </w:rPr>
      </w:pPr>
      <w:r>
        <w:rPr>
          <w:sz w:val="28"/>
          <w:szCs w:val="28"/>
          <w:cs/>
        </w:rPr>
        <w:t>يجب تبني سياسات تعزز ممارسات الرعاية الصحية المستدامة، للحد من التأثير البيئي للمرافق الصحية وعملياتها</w:t>
      </w:r>
      <w:r>
        <w:rPr>
          <w:sz w:val="28"/>
          <w:szCs w:val="28"/>
        </w:rPr>
        <w:t>.</w:t>
      </w:r>
    </w:p>
    <w:p w14:paraId="46B0DEF2"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0A65BDD6" w14:textId="77777777" w:rsidR="00EF273F" w:rsidRDefault="00000000">
      <w:pPr>
        <w:numPr>
          <w:ilvl w:val="0"/>
          <w:numId w:val="8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معايير البناء الأخضر</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Fonts w:ascii="Times New Roman" w:hAnsi="Times New Roman" w:cs="Times New Roman"/>
          <w:sz w:val="28"/>
          <w:szCs w:val="28"/>
          <w:cs/>
        </w:rPr>
        <w:t>وضع أكواد بناء تتطلب من المرافق الصحية الجديدة دمج تصاميم ومواد مستدامة، مثل أنظمة كفاءة الطاقة ومصادر الطاقة المتجددة</w:t>
      </w:r>
      <w:r>
        <w:rPr>
          <w:rFonts w:ascii="Times New Roman" w:hAnsi="Times New Roman" w:cs="Times New Roman"/>
          <w:sz w:val="28"/>
          <w:szCs w:val="28"/>
        </w:rPr>
        <w:t>.</w:t>
      </w:r>
    </w:p>
    <w:p w14:paraId="7C307F00" w14:textId="77777777" w:rsidR="00EF273F" w:rsidRDefault="00000000">
      <w:pPr>
        <w:numPr>
          <w:ilvl w:val="0"/>
          <w:numId w:val="8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لوائح إدارة النفايات</w:t>
      </w:r>
      <w:r>
        <w:rPr>
          <w:rStyle w:val="Strong"/>
          <w:rFonts w:ascii="Times New Roman" w:hAnsi="Times New Roman" w:cs="Times New Roman"/>
          <w:sz w:val="28"/>
          <w:szCs w:val="28"/>
        </w:rPr>
        <w:t>:</w:t>
      </w:r>
    </w:p>
    <w:p w14:paraId="6B850F0B"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تطوير لوائح لضمان التخلص الآمن وإعادة التدوير للنفايات الطبية، للحد من التلوث البيئي</w:t>
      </w:r>
      <w:r>
        <w:rPr>
          <w:rFonts w:ascii="Times New Roman" w:hAnsi="Times New Roman" w:cs="Times New Roman"/>
          <w:sz w:val="28"/>
          <w:szCs w:val="28"/>
        </w:rPr>
        <w:t>.</w:t>
      </w:r>
    </w:p>
    <w:p w14:paraId="6A9F1680" w14:textId="77777777" w:rsidR="00EF273F" w:rsidRDefault="00000000">
      <w:pPr>
        <w:numPr>
          <w:ilvl w:val="0"/>
          <w:numId w:val="8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الحفاظ على الطاقة</w:t>
      </w:r>
      <w:r>
        <w:rPr>
          <w:rStyle w:val="Strong"/>
          <w:rFonts w:ascii="Times New Roman" w:hAnsi="Times New Roman" w:cs="Times New Roman"/>
          <w:sz w:val="28"/>
          <w:szCs w:val="28"/>
        </w:rPr>
        <w:t>:</w:t>
      </w:r>
    </w:p>
    <w:p w14:paraId="742F0FED"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تنفيذ برامج لتعزيز كفاءة استهلاك الطاقة في المرافق الصحية، بما في ذلك حوافز لاستخدام مصادر الطاقة المتجددة والتقنيات الموفرة للطاقة</w:t>
      </w:r>
      <w:r>
        <w:rPr>
          <w:rFonts w:ascii="Times New Roman" w:hAnsi="Times New Roman" w:cs="Times New Roman"/>
          <w:sz w:val="28"/>
          <w:szCs w:val="28"/>
        </w:rPr>
        <w:t>.</w:t>
      </w:r>
      <w:r>
        <w:rPr>
          <w:rFonts w:ascii="Times New Roman" w:hAnsi="Times New Roman" w:cs="Times New Roman"/>
          <w:sz w:val="28"/>
          <w:szCs w:val="28"/>
        </w:rPr>
        <w:br/>
      </w:r>
    </w:p>
    <w:p w14:paraId="4C82F8B9" w14:textId="77777777" w:rsidR="00EF273F" w:rsidRDefault="00000000">
      <w:pPr>
        <w:bidi/>
        <w:spacing w:line="360" w:lineRule="auto"/>
        <w:rPr>
          <w:rFonts w:ascii="Times New Roman" w:eastAsia="Times New Roman" w:hAnsi="Times New Roman" w:cs="Times New Roman"/>
          <w:b/>
          <w:bCs/>
          <w:kern w:val="0"/>
          <w:sz w:val="28"/>
          <w:szCs w:val="28"/>
          <w:lang w:eastAsia="zh-CN"/>
          <w14:ligatures w14:val="none"/>
        </w:rPr>
      </w:pPr>
      <w:r>
        <w:rPr>
          <w:rFonts w:ascii="Times New Roman" w:eastAsia="Times New Roman" w:hAnsi="Times New Roman" w:cs="Times New Roman" w:hint="cs"/>
          <w:b/>
          <w:bCs/>
          <w:kern w:val="0"/>
          <w:sz w:val="28"/>
          <w:szCs w:val="28"/>
          <w:rtl/>
          <w:lang w:val="en-US" w:eastAsia="zh-CN" w:bidi="ar-SY"/>
          <w14:ligatures w14:val="none"/>
        </w:rPr>
        <w:t>6.</w:t>
      </w:r>
      <w:r>
        <w:rPr>
          <w:rFonts w:ascii="Times New Roman" w:eastAsia="Times New Roman" w:hAnsi="Times New Roman" w:cs="Times New Roman"/>
          <w:kern w:val="0"/>
          <w:sz w:val="28"/>
          <w:szCs w:val="28"/>
          <w:lang w:eastAsia="zh-CN"/>
          <w14:ligatures w14:val="none"/>
        </w:rPr>
        <w:t xml:space="preserve"> </w:t>
      </w:r>
      <w:r>
        <w:rPr>
          <w:rFonts w:ascii="Times New Roman" w:eastAsia="Times New Roman" w:hAnsi="Times New Roman" w:cs="Times New Roman"/>
          <w:b/>
          <w:bCs/>
          <w:kern w:val="0"/>
          <w:sz w:val="28"/>
          <w:szCs w:val="28"/>
          <w:cs/>
          <w:lang w:eastAsia="zh-CN"/>
          <w14:ligatures w14:val="none"/>
        </w:rPr>
        <w:t>دعم المبادرات الصحية المجتمعية</w:t>
      </w:r>
    </w:p>
    <w:p w14:paraId="578CB456" w14:textId="77777777" w:rsidR="00EF273F" w:rsidRDefault="00000000">
      <w:pPr>
        <w:bidi/>
        <w:spacing w:line="360" w:lineRule="auto"/>
        <w:rPr>
          <w:rFonts w:ascii="Times New Roman" w:eastAsia="Times New Roman" w:hAnsi="Times New Roman" w:cs="Times New Roman"/>
          <w:kern w:val="0"/>
          <w:sz w:val="28"/>
          <w:szCs w:val="28"/>
          <w:lang w:eastAsia="zh-CN"/>
          <w14:ligatures w14:val="none"/>
        </w:rPr>
      </w:pPr>
      <w:r>
        <w:rPr>
          <w:rFonts w:ascii="Times New Roman" w:eastAsia="Times New Roman" w:hAnsi="Times New Roman" w:cs="Times New Roman"/>
          <w:kern w:val="0"/>
          <w:sz w:val="28"/>
          <w:szCs w:val="28"/>
          <w:cs/>
          <w:lang w:eastAsia="zh-CN"/>
          <w14:ligatures w14:val="none"/>
        </w:rPr>
        <w:t>يجب وضع سياسات تدعم المبادرات الصحية المجتمعية لتعزيز الوصول إلى الرعاية الصحية وتحسين النتائج الصحية على المستوى المحلي، مما يضمن تقديم خدمات صحية تلبي احتياجات السكان بشكل مباشر</w:t>
      </w:r>
      <w:r>
        <w:rPr>
          <w:rFonts w:ascii="Times New Roman" w:eastAsia="Times New Roman" w:hAnsi="Times New Roman" w:cs="Times New Roman"/>
          <w:kern w:val="0"/>
          <w:sz w:val="28"/>
          <w:szCs w:val="28"/>
          <w:lang w:eastAsia="zh-CN"/>
          <w14:ligatures w14:val="none"/>
        </w:rPr>
        <w:t>.</w:t>
      </w:r>
    </w:p>
    <w:p w14:paraId="4BEF2CFF" w14:textId="77777777" w:rsidR="00EF273F" w:rsidRDefault="00000000">
      <w:pPr>
        <w:bidi/>
        <w:spacing w:line="360" w:lineRule="auto"/>
        <w:rPr>
          <w:rFonts w:ascii="Times New Roman" w:eastAsia="Times New Roman" w:hAnsi="Times New Roman" w:cs="Times New Roman"/>
          <w:b/>
          <w:bCs/>
          <w:kern w:val="0"/>
          <w:sz w:val="28"/>
          <w:szCs w:val="28"/>
          <w:lang w:eastAsia="zh-CN"/>
          <w14:ligatures w14:val="none"/>
        </w:rPr>
      </w:pPr>
      <w:r>
        <w:rPr>
          <w:rFonts w:ascii="Times New Roman" w:eastAsia="Times New Roman" w:hAnsi="Times New Roman" w:cs="Times New Roman"/>
          <w:b/>
          <w:bCs/>
          <w:kern w:val="0"/>
          <w:sz w:val="28"/>
          <w:szCs w:val="28"/>
          <w:cs/>
          <w:lang w:eastAsia="zh-CN"/>
          <w14:ligatures w14:val="none"/>
        </w:rPr>
        <w:t>أمثلة</w:t>
      </w:r>
      <w:r>
        <w:rPr>
          <w:rFonts w:ascii="Times New Roman" w:eastAsia="Times New Roman" w:hAnsi="Times New Roman" w:cs="Times New Roman"/>
          <w:b/>
          <w:bCs/>
          <w:kern w:val="0"/>
          <w:sz w:val="28"/>
          <w:szCs w:val="28"/>
          <w:lang w:eastAsia="zh-CN"/>
          <w14:ligatures w14:val="none"/>
        </w:rPr>
        <w:t>:</w:t>
      </w:r>
    </w:p>
    <w:p w14:paraId="319DFFBD" w14:textId="77777777" w:rsidR="00EF273F" w:rsidRDefault="00000000">
      <w:pPr>
        <w:numPr>
          <w:ilvl w:val="0"/>
          <w:numId w:val="89"/>
        </w:numPr>
        <w:tabs>
          <w:tab w:val="clear" w:pos="720"/>
        </w:tabs>
        <w:bidi/>
        <w:spacing w:line="360" w:lineRule="auto"/>
        <w:rPr>
          <w:rFonts w:ascii="Times New Roman" w:eastAsia="Times New Roman" w:hAnsi="Times New Roman" w:cs="Times New Roman"/>
          <w:kern w:val="0"/>
          <w:sz w:val="28"/>
          <w:szCs w:val="28"/>
          <w:lang w:eastAsia="zh-CN"/>
          <w14:ligatures w14:val="none"/>
        </w:rPr>
      </w:pPr>
      <w:r>
        <w:rPr>
          <w:rFonts w:ascii="Times New Roman" w:eastAsia="Times New Roman" w:hAnsi="Times New Roman" w:cs="Times New Roman"/>
          <w:b/>
          <w:bCs/>
          <w:kern w:val="0"/>
          <w:sz w:val="28"/>
          <w:szCs w:val="28"/>
          <w:cs/>
          <w:lang w:eastAsia="zh-CN"/>
          <w14:ligatures w14:val="none"/>
        </w:rPr>
        <w:t>برامج العاملين الصحيين المجتمعيين</w:t>
      </w:r>
      <w:r>
        <w:rPr>
          <w:rFonts w:ascii="Times New Roman" w:eastAsia="Times New Roman" w:hAnsi="Times New Roman" w:cs="Times New Roman"/>
          <w:b/>
          <w:bCs/>
          <w:kern w:val="0"/>
          <w:sz w:val="28"/>
          <w:szCs w:val="28"/>
          <w:lang w:eastAsia="zh-CN"/>
          <w14:ligatures w14:val="none"/>
        </w:rPr>
        <w:t>:</w:t>
      </w:r>
      <w:r>
        <w:rPr>
          <w:rFonts w:ascii="Times New Roman" w:eastAsia="Times New Roman" w:hAnsi="Times New Roman" w:cs="Times New Roman"/>
          <w:b/>
          <w:bCs/>
          <w:kern w:val="0"/>
          <w:sz w:val="28"/>
          <w:szCs w:val="28"/>
          <w:lang w:eastAsia="zh-CN"/>
          <w14:ligatures w14:val="none"/>
        </w:rPr>
        <w:br/>
      </w:r>
      <w:r>
        <w:rPr>
          <w:rFonts w:ascii="Times New Roman" w:eastAsia="Times New Roman" w:hAnsi="Times New Roman" w:cs="Times New Roman"/>
          <w:kern w:val="0"/>
          <w:sz w:val="28"/>
          <w:szCs w:val="28"/>
          <w:cs/>
          <w:lang w:eastAsia="zh-CN"/>
          <w14:ligatures w14:val="none"/>
        </w:rPr>
        <w:t>تطوير سياسات لتدريب وتوظيف ودعم العاملين الصحيين المجتمعيين لتقديم خدمات الرعاية الصحية الأساسية والتثقيف الصحي في المناطق المحرومة</w:t>
      </w:r>
      <w:r>
        <w:rPr>
          <w:rFonts w:ascii="Times New Roman" w:eastAsia="Times New Roman" w:hAnsi="Times New Roman" w:cs="Times New Roman"/>
          <w:kern w:val="0"/>
          <w:sz w:val="28"/>
          <w:szCs w:val="28"/>
          <w:lang w:eastAsia="zh-CN"/>
          <w14:ligatures w14:val="none"/>
        </w:rPr>
        <w:t>.</w:t>
      </w:r>
    </w:p>
    <w:p w14:paraId="1568CBFB" w14:textId="77777777" w:rsidR="00EF273F" w:rsidRDefault="00000000">
      <w:pPr>
        <w:numPr>
          <w:ilvl w:val="0"/>
          <w:numId w:val="89"/>
        </w:numPr>
        <w:bidi/>
        <w:spacing w:line="360" w:lineRule="auto"/>
        <w:rPr>
          <w:rFonts w:ascii="Times New Roman" w:eastAsia="Times New Roman" w:hAnsi="Times New Roman" w:cs="Times New Roman"/>
          <w:kern w:val="0"/>
          <w:sz w:val="28"/>
          <w:szCs w:val="28"/>
          <w:lang w:eastAsia="zh-CN"/>
          <w14:ligatures w14:val="none"/>
        </w:rPr>
      </w:pPr>
      <w:r>
        <w:rPr>
          <w:rFonts w:ascii="Times New Roman" w:eastAsia="Times New Roman" w:hAnsi="Times New Roman" w:cs="Times New Roman"/>
          <w:b/>
          <w:bCs/>
          <w:kern w:val="0"/>
          <w:sz w:val="28"/>
          <w:szCs w:val="28"/>
          <w:cs/>
          <w:lang w:eastAsia="zh-CN"/>
          <w14:ligatures w14:val="none"/>
        </w:rPr>
        <w:t>لجان الصحة المحلية</w:t>
      </w:r>
      <w:r>
        <w:rPr>
          <w:rFonts w:ascii="Times New Roman" w:eastAsia="Times New Roman" w:hAnsi="Times New Roman" w:cs="Times New Roman"/>
          <w:b/>
          <w:bCs/>
          <w:kern w:val="0"/>
          <w:sz w:val="28"/>
          <w:szCs w:val="28"/>
          <w:lang w:eastAsia="zh-CN"/>
          <w14:ligatures w14:val="none"/>
        </w:rPr>
        <w:t>:</w:t>
      </w:r>
      <w:r>
        <w:rPr>
          <w:rFonts w:ascii="Times New Roman" w:eastAsia="Times New Roman" w:hAnsi="Times New Roman" w:cs="Times New Roman"/>
          <w:b/>
          <w:bCs/>
          <w:kern w:val="0"/>
          <w:sz w:val="28"/>
          <w:szCs w:val="28"/>
          <w:lang w:eastAsia="zh-CN"/>
          <w14:ligatures w14:val="none"/>
        </w:rPr>
        <w:br/>
      </w:r>
      <w:r>
        <w:rPr>
          <w:rFonts w:ascii="Times New Roman" w:eastAsia="Times New Roman" w:hAnsi="Times New Roman" w:cs="Times New Roman"/>
          <w:kern w:val="0"/>
          <w:sz w:val="28"/>
          <w:szCs w:val="28"/>
          <w:cs/>
          <w:lang w:eastAsia="zh-CN"/>
          <w14:ligatures w14:val="none"/>
        </w:rPr>
        <w:t>إنشاء لجان صحية محلية لمشاركة أفراد المجتمع في تخطيط الخدمات الصحية واتخاذ القرارات لضمان استجابة الرعاية الصحية لاحتياجات السكان</w:t>
      </w:r>
      <w:r>
        <w:rPr>
          <w:rFonts w:ascii="Times New Roman" w:eastAsia="Times New Roman" w:hAnsi="Times New Roman" w:cs="Times New Roman"/>
          <w:kern w:val="0"/>
          <w:sz w:val="28"/>
          <w:szCs w:val="28"/>
          <w:lang w:eastAsia="zh-CN"/>
          <w14:ligatures w14:val="none"/>
        </w:rPr>
        <w:t>.</w:t>
      </w:r>
    </w:p>
    <w:p w14:paraId="7066193F" w14:textId="77777777" w:rsidR="00EF273F" w:rsidRDefault="00000000">
      <w:pPr>
        <w:numPr>
          <w:ilvl w:val="0"/>
          <w:numId w:val="89"/>
        </w:numPr>
        <w:bidi/>
        <w:spacing w:line="360" w:lineRule="auto"/>
        <w:rPr>
          <w:rFonts w:ascii="Times New Roman" w:eastAsia="Times New Roman" w:hAnsi="Times New Roman" w:cs="Times New Roman"/>
          <w:kern w:val="0"/>
          <w:sz w:val="28"/>
          <w:szCs w:val="28"/>
          <w:lang w:eastAsia="zh-CN"/>
          <w14:ligatures w14:val="none"/>
        </w:rPr>
      </w:pPr>
      <w:r>
        <w:rPr>
          <w:rFonts w:ascii="Times New Roman" w:eastAsia="Times New Roman" w:hAnsi="Times New Roman" w:cs="Times New Roman"/>
          <w:b/>
          <w:bCs/>
          <w:kern w:val="0"/>
          <w:sz w:val="28"/>
          <w:szCs w:val="28"/>
          <w:cs/>
          <w:lang w:eastAsia="zh-CN"/>
          <w14:ligatures w14:val="none"/>
        </w:rPr>
        <w:t>تمويل المشاريع الصحية المجتمعية</w:t>
      </w:r>
      <w:r>
        <w:rPr>
          <w:rFonts w:ascii="Times New Roman" w:eastAsia="Times New Roman" w:hAnsi="Times New Roman" w:cs="Times New Roman"/>
          <w:b/>
          <w:bCs/>
          <w:kern w:val="0"/>
          <w:sz w:val="28"/>
          <w:szCs w:val="28"/>
          <w:lang w:eastAsia="zh-CN"/>
          <w14:ligatures w14:val="none"/>
        </w:rPr>
        <w:t>:</w:t>
      </w:r>
      <w:r>
        <w:rPr>
          <w:rFonts w:ascii="Times New Roman" w:eastAsia="Times New Roman" w:hAnsi="Times New Roman" w:cs="Times New Roman"/>
          <w:b/>
          <w:bCs/>
          <w:kern w:val="0"/>
          <w:sz w:val="28"/>
          <w:szCs w:val="28"/>
          <w:lang w:eastAsia="zh-CN"/>
          <w14:ligatures w14:val="none"/>
        </w:rPr>
        <w:br/>
      </w:r>
      <w:r>
        <w:rPr>
          <w:rFonts w:ascii="Times New Roman" w:eastAsia="Times New Roman" w:hAnsi="Times New Roman" w:cs="Times New Roman"/>
          <w:kern w:val="0"/>
          <w:sz w:val="28"/>
          <w:szCs w:val="28"/>
          <w:cs/>
          <w:lang w:eastAsia="zh-CN"/>
          <w14:ligatures w14:val="none"/>
        </w:rPr>
        <w:t>توفير التمويل والموارد للمشاريع الصحية المجتمعية، مثل العيادات المتنقلة، وحملات التثقيف الصحي، وبرامج الرعاية الوقائية</w:t>
      </w:r>
      <w:r>
        <w:rPr>
          <w:rFonts w:ascii="Times New Roman" w:eastAsia="Times New Roman" w:hAnsi="Times New Roman" w:cs="Times New Roman"/>
          <w:kern w:val="0"/>
          <w:sz w:val="28"/>
          <w:szCs w:val="28"/>
          <w:lang w:eastAsia="zh-CN"/>
          <w14:ligatures w14:val="none"/>
        </w:rPr>
        <w:t>.</w:t>
      </w:r>
    </w:p>
    <w:p w14:paraId="17E38784" w14:textId="77777777" w:rsidR="00EF273F" w:rsidRDefault="00EF273F">
      <w:pPr>
        <w:bidi/>
        <w:spacing w:line="260" w:lineRule="auto"/>
        <w:rPr>
          <w:rFonts w:ascii="Times New Roman" w:eastAsia="Times New Roman" w:hAnsi="Times New Roman" w:cs="Times New Roman"/>
          <w:kern w:val="0"/>
          <w:sz w:val="28"/>
          <w:szCs w:val="28"/>
          <w:lang w:eastAsia="zh-CN"/>
          <w14:ligatures w14:val="none"/>
        </w:rPr>
      </w:pPr>
    </w:p>
    <w:p w14:paraId="0ED28FB9" w14:textId="77777777" w:rsidR="00EF273F" w:rsidRDefault="00000000">
      <w:pPr>
        <w:bidi/>
        <w:spacing w:line="360" w:lineRule="auto"/>
        <w:rPr>
          <w:rFonts w:ascii="Times New Roman" w:eastAsia="Times New Roman" w:hAnsi="Times New Roman" w:cs="Times New Roman"/>
          <w:b/>
          <w:bCs/>
          <w:kern w:val="0"/>
          <w:sz w:val="28"/>
          <w:szCs w:val="28"/>
          <w:lang w:eastAsia="zh-CN"/>
          <w14:ligatures w14:val="none"/>
        </w:rPr>
      </w:pPr>
      <w:r>
        <w:rPr>
          <w:rFonts w:ascii="Times New Roman" w:eastAsia="Times New Roman" w:hAnsi="Times New Roman" w:cs="Times New Roman" w:hint="cs"/>
          <w:kern w:val="0"/>
          <w:sz w:val="28"/>
          <w:szCs w:val="28"/>
          <w:rtl/>
          <w:lang w:val="en-US" w:eastAsia="zh-CN" w:bidi="ar-SY"/>
          <w14:ligatures w14:val="none"/>
        </w:rPr>
        <w:lastRenderedPageBreak/>
        <w:t>7</w:t>
      </w:r>
      <w:r>
        <w:rPr>
          <w:rFonts w:ascii="Times New Roman" w:eastAsia="Times New Roman" w:hAnsi="Times New Roman" w:cs="Times New Roman" w:hint="cs"/>
          <w:b/>
          <w:bCs/>
          <w:kern w:val="0"/>
          <w:sz w:val="28"/>
          <w:szCs w:val="28"/>
          <w:rtl/>
          <w:lang w:val="en-US" w:eastAsia="zh-CN" w:bidi="ar-SY"/>
          <w14:ligatures w14:val="none"/>
        </w:rPr>
        <w:t>.</w:t>
      </w:r>
      <w:r>
        <w:rPr>
          <w:rFonts w:ascii="Times New Roman" w:eastAsia="Times New Roman" w:hAnsi="Times New Roman" w:cs="Times New Roman"/>
          <w:b/>
          <w:bCs/>
          <w:kern w:val="0"/>
          <w:sz w:val="28"/>
          <w:szCs w:val="28"/>
          <w:lang w:eastAsia="zh-CN"/>
          <w14:ligatures w14:val="none"/>
        </w:rPr>
        <w:t xml:space="preserve"> </w:t>
      </w:r>
      <w:r>
        <w:rPr>
          <w:rFonts w:ascii="Times New Roman" w:eastAsia="Times New Roman" w:hAnsi="Times New Roman" w:cs="Times New Roman"/>
          <w:b/>
          <w:bCs/>
          <w:kern w:val="0"/>
          <w:sz w:val="28"/>
          <w:szCs w:val="28"/>
          <w:cs/>
          <w:lang w:eastAsia="zh-CN"/>
          <w14:ligatures w14:val="none"/>
        </w:rPr>
        <w:t>تعزيز سياسات صحة الأم والطفل</w:t>
      </w:r>
    </w:p>
    <w:p w14:paraId="3EE06B99" w14:textId="77777777" w:rsidR="00EF273F" w:rsidRDefault="00000000">
      <w:pPr>
        <w:bidi/>
        <w:spacing w:line="360" w:lineRule="auto"/>
        <w:rPr>
          <w:rFonts w:ascii="Times New Roman" w:eastAsia="Times New Roman" w:hAnsi="Times New Roman" w:cs="Times New Roman"/>
          <w:kern w:val="0"/>
          <w:sz w:val="28"/>
          <w:szCs w:val="28"/>
          <w:lang w:eastAsia="zh-CN"/>
          <w14:ligatures w14:val="none"/>
        </w:rPr>
      </w:pPr>
      <w:r>
        <w:rPr>
          <w:rFonts w:ascii="Times New Roman" w:eastAsia="Times New Roman" w:hAnsi="Times New Roman" w:cs="Times New Roman"/>
          <w:kern w:val="0"/>
          <w:sz w:val="28"/>
          <w:szCs w:val="28"/>
          <w:cs/>
          <w:lang w:eastAsia="zh-CN"/>
          <w14:ligatures w14:val="none"/>
        </w:rPr>
        <w:t>يجب تنفيذ سياسات تركز على تحسين صحة الأم والطفل من خلال توفير رعاية شاملة وخدمات دعم لضمان ولادات آمنة ونمو صحي للأطفال</w:t>
      </w:r>
      <w:r>
        <w:rPr>
          <w:rFonts w:ascii="Times New Roman" w:eastAsia="Times New Roman" w:hAnsi="Times New Roman" w:cs="Times New Roman"/>
          <w:kern w:val="0"/>
          <w:sz w:val="28"/>
          <w:szCs w:val="28"/>
          <w:lang w:eastAsia="zh-CN"/>
          <w14:ligatures w14:val="none"/>
        </w:rPr>
        <w:t>.</w:t>
      </w:r>
    </w:p>
    <w:p w14:paraId="428C99AF" w14:textId="77777777" w:rsidR="00EF273F" w:rsidRDefault="00000000">
      <w:pPr>
        <w:bidi/>
        <w:spacing w:line="360" w:lineRule="auto"/>
        <w:rPr>
          <w:rFonts w:ascii="Times New Roman" w:eastAsia="Times New Roman" w:hAnsi="Times New Roman" w:cs="Times New Roman"/>
          <w:b/>
          <w:bCs/>
          <w:kern w:val="0"/>
          <w:sz w:val="28"/>
          <w:szCs w:val="28"/>
          <w:lang w:eastAsia="zh-CN"/>
          <w14:ligatures w14:val="none"/>
        </w:rPr>
      </w:pPr>
      <w:r>
        <w:rPr>
          <w:rFonts w:ascii="Times New Roman" w:eastAsia="Times New Roman" w:hAnsi="Times New Roman" w:cs="Times New Roman"/>
          <w:b/>
          <w:bCs/>
          <w:kern w:val="0"/>
          <w:sz w:val="28"/>
          <w:szCs w:val="28"/>
          <w:cs/>
          <w:lang w:eastAsia="zh-CN"/>
          <w14:ligatures w14:val="none"/>
        </w:rPr>
        <w:t>أمثلة</w:t>
      </w:r>
      <w:r>
        <w:rPr>
          <w:rFonts w:ascii="Times New Roman" w:eastAsia="Times New Roman" w:hAnsi="Times New Roman" w:cs="Times New Roman"/>
          <w:b/>
          <w:bCs/>
          <w:kern w:val="0"/>
          <w:sz w:val="28"/>
          <w:szCs w:val="28"/>
          <w:lang w:eastAsia="zh-CN"/>
          <w14:ligatures w14:val="none"/>
        </w:rPr>
        <w:t>:</w:t>
      </w:r>
    </w:p>
    <w:p w14:paraId="26F0A4E5" w14:textId="77777777" w:rsidR="00EF273F" w:rsidRDefault="00000000">
      <w:pPr>
        <w:numPr>
          <w:ilvl w:val="0"/>
          <w:numId w:val="89"/>
        </w:numPr>
        <w:tabs>
          <w:tab w:val="clear" w:pos="720"/>
        </w:tabs>
        <w:bidi/>
        <w:spacing w:line="360" w:lineRule="auto"/>
        <w:rPr>
          <w:rFonts w:ascii="Times New Roman" w:eastAsia="Times New Roman" w:hAnsi="Times New Roman" w:cs="Times New Roman"/>
          <w:kern w:val="0"/>
          <w:sz w:val="28"/>
          <w:szCs w:val="28"/>
          <w:lang w:eastAsia="zh-CN"/>
          <w14:ligatures w14:val="none"/>
        </w:rPr>
      </w:pPr>
      <w:r>
        <w:rPr>
          <w:rFonts w:ascii="Times New Roman" w:eastAsia="Times New Roman" w:hAnsi="Times New Roman" w:cs="Times New Roman"/>
          <w:b/>
          <w:bCs/>
          <w:kern w:val="0"/>
          <w:sz w:val="28"/>
          <w:szCs w:val="28"/>
          <w:cs/>
          <w:lang w:eastAsia="zh-CN"/>
          <w14:ligatures w14:val="none"/>
        </w:rPr>
        <w:t>معايير رعاية ما قبل الولادة وما بعدها</w:t>
      </w:r>
      <w:r>
        <w:rPr>
          <w:rFonts w:ascii="Times New Roman" w:eastAsia="Times New Roman" w:hAnsi="Times New Roman" w:cs="Times New Roman"/>
          <w:b/>
          <w:bCs/>
          <w:kern w:val="0"/>
          <w:sz w:val="28"/>
          <w:szCs w:val="28"/>
          <w:lang w:eastAsia="zh-CN"/>
          <w14:ligatures w14:val="none"/>
        </w:rPr>
        <w:t>:</w:t>
      </w:r>
      <w:r>
        <w:rPr>
          <w:rFonts w:ascii="Times New Roman" w:eastAsia="Times New Roman" w:hAnsi="Times New Roman" w:cs="Times New Roman"/>
          <w:b/>
          <w:bCs/>
          <w:kern w:val="0"/>
          <w:sz w:val="28"/>
          <w:szCs w:val="28"/>
          <w:lang w:eastAsia="zh-CN"/>
          <w14:ligatures w14:val="none"/>
        </w:rPr>
        <w:br/>
      </w:r>
      <w:r>
        <w:rPr>
          <w:rFonts w:ascii="Times New Roman" w:eastAsia="Times New Roman" w:hAnsi="Times New Roman" w:cs="Times New Roman"/>
          <w:kern w:val="0"/>
          <w:sz w:val="28"/>
          <w:szCs w:val="28"/>
          <w:cs/>
          <w:lang w:eastAsia="zh-CN"/>
          <w14:ligatures w14:val="none"/>
        </w:rPr>
        <w:t>وضع معايير واضحة لضمان تقديم خدمات عالية الجودة للأمهات والرضع في جميع المرافق الصحية</w:t>
      </w:r>
      <w:r>
        <w:rPr>
          <w:rFonts w:ascii="Times New Roman" w:eastAsia="Times New Roman" w:hAnsi="Times New Roman" w:cs="Times New Roman"/>
          <w:kern w:val="0"/>
          <w:sz w:val="28"/>
          <w:szCs w:val="28"/>
          <w:lang w:eastAsia="zh-CN"/>
          <w14:ligatures w14:val="none"/>
        </w:rPr>
        <w:t>.</w:t>
      </w:r>
    </w:p>
    <w:p w14:paraId="78F2A241" w14:textId="77777777" w:rsidR="00EF273F" w:rsidRDefault="00000000">
      <w:pPr>
        <w:numPr>
          <w:ilvl w:val="0"/>
          <w:numId w:val="89"/>
        </w:numPr>
        <w:tabs>
          <w:tab w:val="clear" w:pos="720"/>
        </w:tabs>
        <w:bidi/>
        <w:spacing w:line="360" w:lineRule="auto"/>
        <w:rPr>
          <w:rFonts w:ascii="Times New Roman" w:eastAsia="Times New Roman" w:hAnsi="Times New Roman" w:cs="Times New Roman"/>
          <w:kern w:val="0"/>
          <w:sz w:val="28"/>
          <w:szCs w:val="28"/>
          <w:lang w:eastAsia="zh-CN"/>
          <w14:ligatures w14:val="none"/>
        </w:rPr>
      </w:pPr>
      <w:r>
        <w:rPr>
          <w:rFonts w:ascii="Times New Roman" w:eastAsia="Times New Roman" w:hAnsi="Times New Roman" w:cs="Times New Roman"/>
          <w:b/>
          <w:bCs/>
          <w:kern w:val="0"/>
          <w:sz w:val="28"/>
          <w:szCs w:val="28"/>
          <w:cs/>
          <w:lang w:eastAsia="zh-CN"/>
          <w14:ligatures w14:val="none"/>
        </w:rPr>
        <w:t>برامج التغذية</w:t>
      </w:r>
      <w:r>
        <w:rPr>
          <w:rFonts w:ascii="Times New Roman" w:eastAsia="Times New Roman" w:hAnsi="Times New Roman" w:cs="Times New Roman"/>
          <w:b/>
          <w:bCs/>
          <w:kern w:val="0"/>
          <w:sz w:val="28"/>
          <w:szCs w:val="28"/>
          <w:lang w:eastAsia="zh-CN"/>
          <w14:ligatures w14:val="none"/>
        </w:rPr>
        <w:t>:</w:t>
      </w:r>
      <w:r>
        <w:rPr>
          <w:rFonts w:ascii="Times New Roman" w:eastAsia="Times New Roman" w:hAnsi="Times New Roman" w:cs="Times New Roman"/>
          <w:b/>
          <w:bCs/>
          <w:kern w:val="0"/>
          <w:sz w:val="28"/>
          <w:szCs w:val="28"/>
          <w:lang w:eastAsia="zh-CN"/>
          <w14:ligatures w14:val="none"/>
        </w:rPr>
        <w:br/>
      </w:r>
      <w:r>
        <w:rPr>
          <w:rFonts w:ascii="Times New Roman" w:eastAsia="Times New Roman" w:hAnsi="Times New Roman" w:cs="Times New Roman"/>
          <w:kern w:val="0"/>
          <w:sz w:val="28"/>
          <w:szCs w:val="28"/>
          <w:cs/>
          <w:lang w:eastAsia="zh-CN"/>
          <w14:ligatures w14:val="none"/>
        </w:rPr>
        <w:t>تطوير سياسات لدعم برامج التغذية الخاصة بالأمهات والأطفال، بما في ذلك توفير المكملات الغذائية والتوعية بالتغذية الصحية</w:t>
      </w:r>
      <w:r>
        <w:rPr>
          <w:rFonts w:ascii="Times New Roman" w:eastAsia="Times New Roman" w:hAnsi="Times New Roman" w:cs="Times New Roman"/>
          <w:kern w:val="0"/>
          <w:sz w:val="28"/>
          <w:szCs w:val="28"/>
          <w:lang w:eastAsia="zh-CN"/>
          <w14:ligatures w14:val="none"/>
        </w:rPr>
        <w:t>.</w:t>
      </w:r>
    </w:p>
    <w:p w14:paraId="0F47993E" w14:textId="77777777" w:rsidR="00EF273F" w:rsidRDefault="00000000">
      <w:pPr>
        <w:numPr>
          <w:ilvl w:val="0"/>
          <w:numId w:val="89"/>
        </w:numPr>
        <w:bidi/>
        <w:spacing w:line="360" w:lineRule="auto"/>
        <w:rPr>
          <w:rFonts w:ascii="Times New Roman" w:eastAsia="Times New Roman" w:hAnsi="Times New Roman" w:cs="Times New Roman"/>
          <w:kern w:val="0"/>
          <w:sz w:val="28"/>
          <w:szCs w:val="28"/>
          <w:lang w:eastAsia="zh-CN"/>
          <w14:ligatures w14:val="none"/>
        </w:rPr>
      </w:pPr>
      <w:r>
        <w:rPr>
          <w:rFonts w:ascii="Times New Roman" w:eastAsia="Times New Roman" w:hAnsi="Times New Roman" w:cs="Times New Roman"/>
          <w:b/>
          <w:bCs/>
          <w:kern w:val="0"/>
          <w:sz w:val="28"/>
          <w:szCs w:val="28"/>
          <w:cs/>
          <w:lang w:eastAsia="zh-CN"/>
          <w14:ligatures w14:val="none"/>
        </w:rPr>
        <w:t>التطعيم الإجباري</w:t>
      </w:r>
      <w:r>
        <w:rPr>
          <w:rFonts w:ascii="Times New Roman" w:eastAsia="Times New Roman" w:hAnsi="Times New Roman" w:cs="Times New Roman"/>
          <w:b/>
          <w:bCs/>
          <w:kern w:val="0"/>
          <w:sz w:val="28"/>
          <w:szCs w:val="28"/>
          <w:lang w:eastAsia="zh-CN"/>
          <w14:ligatures w14:val="none"/>
        </w:rPr>
        <w:t>:</w:t>
      </w:r>
      <w:r>
        <w:rPr>
          <w:rFonts w:ascii="Times New Roman" w:eastAsia="Times New Roman" w:hAnsi="Times New Roman" w:cs="Times New Roman"/>
          <w:b/>
          <w:bCs/>
          <w:kern w:val="0"/>
          <w:sz w:val="28"/>
          <w:szCs w:val="28"/>
          <w:lang w:eastAsia="zh-CN"/>
          <w14:ligatures w14:val="none"/>
        </w:rPr>
        <w:br/>
      </w:r>
      <w:r>
        <w:rPr>
          <w:rFonts w:ascii="Times New Roman" w:eastAsia="Times New Roman" w:hAnsi="Times New Roman" w:cs="Times New Roman"/>
          <w:kern w:val="0"/>
          <w:sz w:val="28"/>
          <w:szCs w:val="28"/>
          <w:cs/>
          <w:lang w:eastAsia="zh-CN"/>
          <w14:ligatures w14:val="none"/>
        </w:rPr>
        <w:t>فرض سياسات تطعيم إلزامية لضمان ارتفاع معدلات التحصين وحماية الأطفال من الأمراض القابلة للوقاية باللقاحات</w:t>
      </w:r>
      <w:r>
        <w:rPr>
          <w:rFonts w:ascii="Times New Roman" w:eastAsia="Times New Roman" w:hAnsi="Times New Roman" w:cs="Times New Roman"/>
          <w:kern w:val="0"/>
          <w:sz w:val="28"/>
          <w:szCs w:val="28"/>
          <w:lang w:eastAsia="zh-CN"/>
          <w14:ligatures w14:val="none"/>
        </w:rPr>
        <w:t>.</w:t>
      </w:r>
    </w:p>
    <w:p w14:paraId="48CE9C4A" w14:textId="77777777" w:rsidR="00EF273F" w:rsidRDefault="00EF273F">
      <w:pPr>
        <w:bidi/>
        <w:spacing w:line="360" w:lineRule="auto"/>
        <w:rPr>
          <w:rFonts w:ascii="Times New Roman" w:eastAsia="Times New Roman" w:hAnsi="Times New Roman" w:cs="Times New Roman"/>
          <w:kern w:val="0"/>
          <w:sz w:val="28"/>
          <w:szCs w:val="28"/>
          <w:lang w:eastAsia="zh-CN"/>
          <w14:ligatures w14:val="none"/>
        </w:rPr>
      </w:pPr>
    </w:p>
    <w:p w14:paraId="394EA8A3" w14:textId="77777777" w:rsidR="00EF273F" w:rsidRDefault="00000000">
      <w:pPr>
        <w:bidi/>
        <w:spacing w:line="360" w:lineRule="auto"/>
        <w:rPr>
          <w:rFonts w:ascii="Times New Roman" w:eastAsia="Times New Roman" w:hAnsi="Times New Roman" w:cs="Times New Roman"/>
          <w:b/>
          <w:bCs/>
          <w:kern w:val="0"/>
          <w:sz w:val="28"/>
          <w:szCs w:val="28"/>
          <w:lang w:eastAsia="zh-CN"/>
          <w14:ligatures w14:val="none"/>
        </w:rPr>
      </w:pPr>
      <w:r>
        <w:rPr>
          <w:rFonts w:ascii="Times New Roman" w:eastAsia="Times New Roman" w:hAnsi="Times New Roman" w:cs="Times New Roman" w:hint="cs"/>
          <w:b/>
          <w:bCs/>
          <w:kern w:val="0"/>
          <w:sz w:val="28"/>
          <w:szCs w:val="28"/>
          <w:rtl/>
          <w:lang w:val="en-US" w:eastAsia="zh-CN" w:bidi="ar-SY"/>
          <w14:ligatures w14:val="none"/>
        </w:rPr>
        <w:t xml:space="preserve">8. </w:t>
      </w:r>
      <w:r>
        <w:rPr>
          <w:rFonts w:ascii="Times New Roman" w:eastAsia="Times New Roman" w:hAnsi="Times New Roman" w:cs="Times New Roman"/>
          <w:b/>
          <w:bCs/>
          <w:kern w:val="0"/>
          <w:sz w:val="28"/>
          <w:szCs w:val="28"/>
          <w:lang w:eastAsia="zh-CN"/>
          <w14:ligatures w14:val="none"/>
        </w:rPr>
        <w:t xml:space="preserve"> </w:t>
      </w:r>
      <w:r>
        <w:rPr>
          <w:rFonts w:ascii="Times New Roman" w:eastAsia="Times New Roman" w:hAnsi="Times New Roman" w:cs="Times New Roman"/>
          <w:b/>
          <w:bCs/>
          <w:kern w:val="0"/>
          <w:sz w:val="28"/>
          <w:szCs w:val="28"/>
          <w:cs/>
          <w:lang w:eastAsia="zh-CN"/>
          <w14:ligatures w14:val="none"/>
        </w:rPr>
        <w:t>تعزيز الشراكات بين القطاعين العام والخاص في الرعاية الصحية</w:t>
      </w:r>
    </w:p>
    <w:p w14:paraId="19A84252" w14:textId="77777777" w:rsidR="00EF273F" w:rsidRDefault="00000000">
      <w:pPr>
        <w:bidi/>
        <w:spacing w:line="360" w:lineRule="auto"/>
        <w:rPr>
          <w:rFonts w:ascii="Times New Roman" w:eastAsia="Times New Roman" w:hAnsi="Times New Roman" w:cs="Times New Roman"/>
          <w:kern w:val="0"/>
          <w:sz w:val="28"/>
          <w:szCs w:val="28"/>
          <w:lang w:eastAsia="zh-CN"/>
          <w14:ligatures w14:val="none"/>
        </w:rPr>
      </w:pPr>
      <w:r>
        <w:rPr>
          <w:rFonts w:ascii="Times New Roman" w:eastAsia="Times New Roman" w:hAnsi="Times New Roman" w:cs="Times New Roman"/>
          <w:kern w:val="0"/>
          <w:sz w:val="28"/>
          <w:szCs w:val="28"/>
          <w:cs/>
          <w:lang w:eastAsia="zh-CN"/>
          <w14:ligatures w14:val="none"/>
        </w:rPr>
        <w:t>يجب وضع سياسات تسهل الشراكات بين القطاعين العام والخاص للاستفادة من خبرات وموارد القطاع الخاص في تحسين البنية التحتية الصحية وجودة الخدمات</w:t>
      </w:r>
      <w:r>
        <w:rPr>
          <w:rFonts w:ascii="Times New Roman" w:eastAsia="Times New Roman" w:hAnsi="Times New Roman" w:cs="Times New Roman"/>
          <w:kern w:val="0"/>
          <w:sz w:val="28"/>
          <w:szCs w:val="28"/>
          <w:lang w:eastAsia="zh-CN"/>
          <w14:ligatures w14:val="none"/>
        </w:rPr>
        <w:t>.</w:t>
      </w:r>
    </w:p>
    <w:p w14:paraId="6704F3BE" w14:textId="77777777" w:rsidR="00EF273F" w:rsidRDefault="00000000">
      <w:pPr>
        <w:bidi/>
        <w:spacing w:line="360" w:lineRule="auto"/>
        <w:rPr>
          <w:rFonts w:ascii="Times New Roman" w:eastAsia="Times New Roman" w:hAnsi="Times New Roman" w:cs="Times New Roman"/>
          <w:b/>
          <w:bCs/>
          <w:kern w:val="0"/>
          <w:sz w:val="28"/>
          <w:szCs w:val="28"/>
          <w:lang w:eastAsia="zh-CN"/>
          <w14:ligatures w14:val="none"/>
        </w:rPr>
      </w:pPr>
      <w:r>
        <w:rPr>
          <w:rFonts w:ascii="Times New Roman" w:eastAsia="Times New Roman" w:hAnsi="Times New Roman" w:cs="Times New Roman"/>
          <w:b/>
          <w:bCs/>
          <w:kern w:val="0"/>
          <w:sz w:val="28"/>
          <w:szCs w:val="28"/>
          <w:cs/>
          <w:lang w:eastAsia="zh-CN"/>
          <w14:ligatures w14:val="none"/>
        </w:rPr>
        <w:t>أمثلة</w:t>
      </w:r>
      <w:r>
        <w:rPr>
          <w:rFonts w:ascii="Times New Roman" w:eastAsia="Times New Roman" w:hAnsi="Times New Roman" w:cs="Times New Roman"/>
          <w:b/>
          <w:bCs/>
          <w:kern w:val="0"/>
          <w:sz w:val="28"/>
          <w:szCs w:val="28"/>
          <w:lang w:eastAsia="zh-CN"/>
          <w14:ligatures w14:val="none"/>
        </w:rPr>
        <w:t>:</w:t>
      </w:r>
    </w:p>
    <w:p w14:paraId="4407A374" w14:textId="77777777" w:rsidR="00EF273F" w:rsidRDefault="00000000">
      <w:pPr>
        <w:numPr>
          <w:ilvl w:val="0"/>
          <w:numId w:val="89"/>
        </w:numPr>
        <w:tabs>
          <w:tab w:val="clear" w:pos="720"/>
        </w:tabs>
        <w:bidi/>
        <w:spacing w:line="360" w:lineRule="auto"/>
        <w:rPr>
          <w:rFonts w:ascii="Times New Roman" w:eastAsia="Times New Roman" w:hAnsi="Times New Roman" w:cs="Times New Roman"/>
          <w:kern w:val="0"/>
          <w:sz w:val="28"/>
          <w:szCs w:val="28"/>
          <w:lang w:eastAsia="zh-CN"/>
          <w14:ligatures w14:val="none"/>
        </w:rPr>
      </w:pPr>
      <w:r>
        <w:rPr>
          <w:rFonts w:ascii="Times New Roman" w:eastAsia="Times New Roman" w:hAnsi="Times New Roman" w:cs="Times New Roman"/>
          <w:b/>
          <w:bCs/>
          <w:kern w:val="0"/>
          <w:sz w:val="28"/>
          <w:szCs w:val="28"/>
          <w:cs/>
          <w:lang w:eastAsia="zh-CN"/>
          <w14:ligatures w14:val="none"/>
        </w:rPr>
        <w:t>حوافز للاستثمار الخاص</w:t>
      </w:r>
      <w:r>
        <w:rPr>
          <w:rFonts w:ascii="Times New Roman" w:eastAsia="Times New Roman" w:hAnsi="Times New Roman" w:cs="Times New Roman"/>
          <w:b/>
          <w:bCs/>
          <w:kern w:val="0"/>
          <w:sz w:val="28"/>
          <w:szCs w:val="28"/>
          <w:lang w:eastAsia="zh-CN"/>
          <w14:ligatures w14:val="none"/>
        </w:rPr>
        <w:t>:</w:t>
      </w:r>
      <w:r>
        <w:rPr>
          <w:rFonts w:ascii="Times New Roman" w:eastAsia="Times New Roman" w:hAnsi="Times New Roman" w:cs="Times New Roman"/>
          <w:b/>
          <w:bCs/>
          <w:kern w:val="0"/>
          <w:sz w:val="28"/>
          <w:szCs w:val="28"/>
          <w:lang w:eastAsia="zh-CN"/>
          <w14:ligatures w14:val="none"/>
        </w:rPr>
        <w:br/>
      </w:r>
      <w:r>
        <w:rPr>
          <w:rFonts w:ascii="Times New Roman" w:eastAsia="Times New Roman" w:hAnsi="Times New Roman" w:cs="Times New Roman"/>
          <w:kern w:val="0"/>
          <w:sz w:val="28"/>
          <w:szCs w:val="28"/>
          <w:cs/>
          <w:lang w:eastAsia="zh-CN"/>
          <w14:ligatures w14:val="none"/>
        </w:rPr>
        <w:t>تقديم إعفاءات ضريبية ومنح مالية لتشجيع استثمارات القطاع الخاص في البنية التحتية الصحية والخدمات الطبية</w:t>
      </w:r>
      <w:r>
        <w:rPr>
          <w:rFonts w:ascii="Times New Roman" w:eastAsia="Times New Roman" w:hAnsi="Times New Roman" w:cs="Times New Roman"/>
          <w:kern w:val="0"/>
          <w:sz w:val="28"/>
          <w:szCs w:val="28"/>
          <w:lang w:eastAsia="zh-CN"/>
          <w14:ligatures w14:val="none"/>
        </w:rPr>
        <w:t>.</w:t>
      </w:r>
    </w:p>
    <w:p w14:paraId="74167467" w14:textId="77777777" w:rsidR="00EF273F" w:rsidRDefault="00000000">
      <w:pPr>
        <w:numPr>
          <w:ilvl w:val="0"/>
          <w:numId w:val="89"/>
        </w:numPr>
        <w:tabs>
          <w:tab w:val="clear" w:pos="720"/>
        </w:tabs>
        <w:bidi/>
        <w:spacing w:line="360" w:lineRule="auto"/>
        <w:rPr>
          <w:rFonts w:ascii="Times New Roman" w:eastAsia="Times New Roman" w:hAnsi="Times New Roman" w:cs="Times New Roman"/>
          <w:kern w:val="0"/>
          <w:sz w:val="28"/>
          <w:szCs w:val="28"/>
          <w:lang w:eastAsia="zh-CN"/>
          <w14:ligatures w14:val="none"/>
        </w:rPr>
      </w:pPr>
      <w:r>
        <w:rPr>
          <w:rFonts w:ascii="Times New Roman" w:eastAsia="Times New Roman" w:hAnsi="Times New Roman" w:cs="Times New Roman"/>
          <w:b/>
          <w:bCs/>
          <w:kern w:val="0"/>
          <w:sz w:val="28"/>
          <w:szCs w:val="28"/>
          <w:cs/>
          <w:lang w:eastAsia="zh-CN"/>
          <w14:ligatures w14:val="none"/>
        </w:rPr>
        <w:t>أطر عمل للشراكات بين القطاعين العام والخاص</w:t>
      </w:r>
      <w:r>
        <w:rPr>
          <w:rFonts w:ascii="Times New Roman" w:eastAsia="Times New Roman" w:hAnsi="Times New Roman" w:cs="Times New Roman"/>
          <w:b/>
          <w:bCs/>
          <w:kern w:val="0"/>
          <w:sz w:val="28"/>
          <w:szCs w:val="28"/>
          <w:lang w:eastAsia="zh-CN"/>
          <w14:ligatures w14:val="none"/>
        </w:rPr>
        <w:t>:</w:t>
      </w:r>
      <w:r>
        <w:rPr>
          <w:rFonts w:ascii="Times New Roman" w:eastAsia="Times New Roman" w:hAnsi="Times New Roman" w:cs="Times New Roman"/>
          <w:b/>
          <w:bCs/>
          <w:kern w:val="0"/>
          <w:sz w:val="28"/>
          <w:szCs w:val="28"/>
          <w:lang w:eastAsia="zh-CN"/>
          <w14:ligatures w14:val="none"/>
        </w:rPr>
        <w:br/>
      </w:r>
      <w:r>
        <w:rPr>
          <w:rFonts w:ascii="Times New Roman" w:eastAsia="Times New Roman" w:hAnsi="Times New Roman" w:cs="Times New Roman"/>
          <w:kern w:val="0"/>
          <w:sz w:val="28"/>
          <w:szCs w:val="28"/>
          <w:cs/>
          <w:lang w:eastAsia="zh-CN"/>
          <w14:ligatures w14:val="none"/>
        </w:rPr>
        <w:t>تطوير أطر تنظيمية واضحة تضمن الشفافية والمساءلة والاستفادة المتبادلة من هذه الشراكات</w:t>
      </w:r>
      <w:r>
        <w:rPr>
          <w:rFonts w:ascii="Times New Roman" w:eastAsia="Times New Roman" w:hAnsi="Times New Roman" w:cs="Times New Roman"/>
          <w:kern w:val="0"/>
          <w:sz w:val="28"/>
          <w:szCs w:val="28"/>
          <w:lang w:eastAsia="zh-CN"/>
          <w14:ligatures w14:val="none"/>
        </w:rPr>
        <w:t>.</w:t>
      </w:r>
    </w:p>
    <w:p w14:paraId="1C7C7667" w14:textId="77777777" w:rsidR="00EF273F" w:rsidRDefault="00000000">
      <w:pPr>
        <w:numPr>
          <w:ilvl w:val="0"/>
          <w:numId w:val="89"/>
        </w:numPr>
        <w:bidi/>
        <w:spacing w:line="360" w:lineRule="auto"/>
        <w:rPr>
          <w:rFonts w:ascii="Times New Roman" w:eastAsia="Times New Roman" w:hAnsi="Times New Roman" w:cs="Times New Roman"/>
          <w:kern w:val="0"/>
          <w:sz w:val="28"/>
          <w:szCs w:val="28"/>
          <w:lang w:eastAsia="zh-CN"/>
          <w14:ligatures w14:val="none"/>
        </w:rPr>
      </w:pPr>
      <w:r>
        <w:rPr>
          <w:rFonts w:ascii="Times New Roman" w:eastAsia="Times New Roman" w:hAnsi="Times New Roman" w:cs="Times New Roman"/>
          <w:b/>
          <w:bCs/>
          <w:kern w:val="0"/>
          <w:sz w:val="28"/>
          <w:szCs w:val="28"/>
          <w:cs/>
          <w:lang w:eastAsia="zh-CN"/>
          <w14:ligatures w14:val="none"/>
        </w:rPr>
        <w:lastRenderedPageBreak/>
        <w:t>مبادرات البحث التعاوني</w:t>
      </w:r>
      <w:r>
        <w:rPr>
          <w:rFonts w:ascii="Times New Roman" w:eastAsia="Times New Roman" w:hAnsi="Times New Roman" w:cs="Times New Roman"/>
          <w:b/>
          <w:bCs/>
          <w:kern w:val="0"/>
          <w:sz w:val="28"/>
          <w:szCs w:val="28"/>
          <w:lang w:eastAsia="zh-CN"/>
          <w14:ligatures w14:val="none"/>
        </w:rPr>
        <w:t>:</w:t>
      </w:r>
      <w:r>
        <w:rPr>
          <w:rFonts w:ascii="Times New Roman" w:eastAsia="Times New Roman" w:hAnsi="Times New Roman" w:cs="Times New Roman"/>
          <w:b/>
          <w:bCs/>
          <w:kern w:val="0"/>
          <w:sz w:val="28"/>
          <w:szCs w:val="28"/>
          <w:lang w:eastAsia="zh-CN"/>
          <w14:ligatures w14:val="none"/>
        </w:rPr>
        <w:br/>
      </w:r>
      <w:r>
        <w:rPr>
          <w:rFonts w:ascii="Times New Roman" w:eastAsia="Times New Roman" w:hAnsi="Times New Roman" w:cs="Times New Roman"/>
          <w:kern w:val="0"/>
          <w:sz w:val="28"/>
          <w:szCs w:val="28"/>
          <w:cs/>
          <w:lang w:eastAsia="zh-CN"/>
          <w14:ligatures w14:val="none"/>
        </w:rPr>
        <w:t>تشجيع التعاون البحثي بين المؤسسات الصحية العامة والشركات الخاصة لدفع عجلة الابتكار في البحث الطبي وتحسين الخدمات الصحية</w:t>
      </w:r>
      <w:r>
        <w:rPr>
          <w:rFonts w:ascii="Times New Roman" w:eastAsia="Times New Roman" w:hAnsi="Times New Roman" w:cs="Times New Roman"/>
          <w:kern w:val="0"/>
          <w:sz w:val="28"/>
          <w:szCs w:val="28"/>
          <w:lang w:eastAsia="zh-CN"/>
          <w14:ligatures w14:val="none"/>
        </w:rPr>
        <w:t>.</w:t>
      </w:r>
    </w:p>
    <w:p w14:paraId="6DD6FEF1" w14:textId="77777777" w:rsidR="00EF273F" w:rsidRDefault="00EF273F">
      <w:pPr>
        <w:bidi/>
        <w:spacing w:line="360" w:lineRule="auto"/>
        <w:rPr>
          <w:rFonts w:ascii="Times New Roman" w:eastAsia="Times New Roman" w:hAnsi="Times New Roman" w:cs="Times New Roman"/>
          <w:kern w:val="0"/>
          <w:sz w:val="28"/>
          <w:szCs w:val="28"/>
          <w:lang w:eastAsia="zh-CN"/>
          <w14:ligatures w14:val="none"/>
        </w:rPr>
      </w:pPr>
    </w:p>
    <w:p w14:paraId="6BFF6639" w14:textId="77777777" w:rsidR="00EF273F" w:rsidRDefault="00000000">
      <w:pPr>
        <w:bidi/>
        <w:spacing w:line="360" w:lineRule="auto"/>
        <w:rPr>
          <w:rFonts w:ascii="Times New Roman" w:eastAsia="Times New Roman" w:hAnsi="Times New Roman" w:cs="Times New Roman"/>
          <w:b/>
          <w:bCs/>
          <w:kern w:val="0"/>
          <w:sz w:val="28"/>
          <w:szCs w:val="28"/>
          <w:lang w:eastAsia="zh-CN"/>
          <w14:ligatures w14:val="none"/>
        </w:rPr>
      </w:pPr>
      <w:r>
        <w:rPr>
          <w:rFonts w:ascii="Times New Roman" w:eastAsia="Times New Roman" w:hAnsi="Times New Roman" w:cs="Times New Roman" w:hint="cs"/>
          <w:b/>
          <w:bCs/>
          <w:kern w:val="0"/>
          <w:sz w:val="28"/>
          <w:szCs w:val="28"/>
          <w:rtl/>
          <w:lang w:val="en-US" w:eastAsia="zh-CN" w:bidi="ar-SY"/>
          <w14:ligatures w14:val="none"/>
        </w:rPr>
        <w:t>9.</w:t>
      </w:r>
      <w:r>
        <w:rPr>
          <w:rFonts w:ascii="Times New Roman" w:eastAsia="Times New Roman" w:hAnsi="Times New Roman" w:cs="Times New Roman"/>
          <w:b/>
          <w:bCs/>
          <w:kern w:val="0"/>
          <w:sz w:val="28"/>
          <w:szCs w:val="28"/>
          <w:lang w:eastAsia="zh-CN"/>
          <w14:ligatures w14:val="none"/>
        </w:rPr>
        <w:t xml:space="preserve"> </w:t>
      </w:r>
      <w:r>
        <w:rPr>
          <w:rFonts w:ascii="Times New Roman" w:eastAsia="Times New Roman" w:hAnsi="Times New Roman" w:cs="Times New Roman"/>
          <w:b/>
          <w:bCs/>
          <w:kern w:val="0"/>
          <w:sz w:val="28"/>
          <w:szCs w:val="28"/>
          <w:cs/>
          <w:lang w:eastAsia="zh-CN"/>
          <w14:ligatures w14:val="none"/>
        </w:rPr>
        <w:t>تعزيز سياسات المساواة في الصحة</w:t>
      </w:r>
    </w:p>
    <w:p w14:paraId="40019085" w14:textId="77777777" w:rsidR="00EF273F" w:rsidRDefault="00000000">
      <w:pPr>
        <w:bidi/>
        <w:spacing w:line="360" w:lineRule="auto"/>
        <w:rPr>
          <w:rFonts w:ascii="Times New Roman" w:eastAsia="Times New Roman" w:hAnsi="Times New Roman" w:cs="Times New Roman"/>
          <w:kern w:val="0"/>
          <w:sz w:val="28"/>
          <w:szCs w:val="28"/>
          <w:lang w:eastAsia="zh-CN"/>
          <w14:ligatures w14:val="none"/>
        </w:rPr>
      </w:pPr>
      <w:r>
        <w:rPr>
          <w:rFonts w:ascii="Times New Roman" w:eastAsia="Times New Roman" w:hAnsi="Times New Roman" w:cs="Times New Roman"/>
          <w:kern w:val="0"/>
          <w:sz w:val="28"/>
          <w:szCs w:val="28"/>
          <w:cs/>
          <w:lang w:eastAsia="zh-CN"/>
          <w14:ligatures w14:val="none"/>
        </w:rPr>
        <w:t>يجب وضع سياسات تعزز المساواة في الرعاية الصحية من خلال معالجة المحددات الاجتماعية للصحة وتقليل الفجوات في الوصول إلى الخدمات الصحية وجودة الرعاية المقدمة</w:t>
      </w:r>
      <w:r>
        <w:rPr>
          <w:rFonts w:ascii="Times New Roman" w:eastAsia="Times New Roman" w:hAnsi="Times New Roman" w:cs="Times New Roman"/>
          <w:kern w:val="0"/>
          <w:sz w:val="28"/>
          <w:szCs w:val="28"/>
          <w:lang w:eastAsia="zh-CN"/>
          <w14:ligatures w14:val="none"/>
        </w:rPr>
        <w:t>.</w:t>
      </w:r>
    </w:p>
    <w:p w14:paraId="171202E1" w14:textId="77777777" w:rsidR="00EF273F" w:rsidRDefault="00000000">
      <w:pPr>
        <w:bidi/>
        <w:spacing w:line="360" w:lineRule="auto"/>
        <w:rPr>
          <w:rFonts w:ascii="Times New Roman" w:eastAsia="Times New Roman" w:hAnsi="Times New Roman" w:cs="Times New Roman"/>
          <w:b/>
          <w:bCs/>
          <w:kern w:val="0"/>
          <w:sz w:val="28"/>
          <w:szCs w:val="28"/>
          <w:lang w:eastAsia="zh-CN"/>
          <w14:ligatures w14:val="none"/>
        </w:rPr>
      </w:pPr>
      <w:r>
        <w:rPr>
          <w:rFonts w:ascii="Times New Roman" w:eastAsia="Times New Roman" w:hAnsi="Times New Roman" w:cs="Times New Roman"/>
          <w:b/>
          <w:bCs/>
          <w:kern w:val="0"/>
          <w:sz w:val="28"/>
          <w:szCs w:val="28"/>
          <w:cs/>
          <w:lang w:eastAsia="zh-CN"/>
          <w14:ligatures w14:val="none"/>
        </w:rPr>
        <w:t>أمثلة</w:t>
      </w:r>
      <w:r>
        <w:rPr>
          <w:rFonts w:ascii="Times New Roman" w:eastAsia="Times New Roman" w:hAnsi="Times New Roman" w:cs="Times New Roman"/>
          <w:b/>
          <w:bCs/>
          <w:kern w:val="0"/>
          <w:sz w:val="28"/>
          <w:szCs w:val="28"/>
          <w:lang w:eastAsia="zh-CN"/>
          <w14:ligatures w14:val="none"/>
        </w:rPr>
        <w:t>:</w:t>
      </w:r>
    </w:p>
    <w:p w14:paraId="29052CEF" w14:textId="77777777" w:rsidR="00EF273F" w:rsidRDefault="00000000">
      <w:pPr>
        <w:numPr>
          <w:ilvl w:val="0"/>
          <w:numId w:val="89"/>
        </w:numPr>
        <w:bidi/>
        <w:spacing w:line="360" w:lineRule="auto"/>
        <w:rPr>
          <w:rFonts w:ascii="Times New Roman" w:eastAsia="Times New Roman" w:hAnsi="Times New Roman" w:cs="Times New Roman"/>
          <w:kern w:val="0"/>
          <w:sz w:val="28"/>
          <w:szCs w:val="28"/>
          <w:lang w:eastAsia="zh-CN"/>
          <w14:ligatures w14:val="none"/>
        </w:rPr>
      </w:pPr>
      <w:r>
        <w:rPr>
          <w:rFonts w:ascii="Times New Roman" w:eastAsia="Times New Roman" w:hAnsi="Times New Roman" w:cs="Times New Roman"/>
          <w:b/>
          <w:bCs/>
          <w:kern w:val="0"/>
          <w:sz w:val="28"/>
          <w:szCs w:val="28"/>
          <w:cs/>
          <w:lang w:eastAsia="zh-CN"/>
          <w14:ligatures w14:val="none"/>
        </w:rPr>
        <w:t>تخصيص الموارد على أساس الإنصاف</w:t>
      </w:r>
      <w:r>
        <w:rPr>
          <w:rFonts w:ascii="Times New Roman" w:eastAsia="Times New Roman" w:hAnsi="Times New Roman" w:cs="Times New Roman"/>
          <w:b/>
          <w:bCs/>
          <w:kern w:val="0"/>
          <w:sz w:val="28"/>
          <w:szCs w:val="28"/>
          <w:lang w:eastAsia="zh-CN"/>
          <w14:ligatures w14:val="none"/>
        </w:rPr>
        <w:t>:</w:t>
      </w:r>
      <w:r>
        <w:rPr>
          <w:rFonts w:ascii="Times New Roman" w:eastAsia="Times New Roman" w:hAnsi="Times New Roman" w:cs="Times New Roman"/>
          <w:b/>
          <w:bCs/>
          <w:kern w:val="0"/>
          <w:sz w:val="28"/>
          <w:szCs w:val="28"/>
          <w:lang w:eastAsia="zh-CN"/>
          <w14:ligatures w14:val="none"/>
        </w:rPr>
        <w:br/>
      </w:r>
      <w:r>
        <w:rPr>
          <w:rFonts w:ascii="Times New Roman" w:eastAsia="Times New Roman" w:hAnsi="Times New Roman" w:cs="Times New Roman"/>
          <w:kern w:val="0"/>
          <w:sz w:val="28"/>
          <w:szCs w:val="28"/>
          <w:cs/>
          <w:lang w:eastAsia="zh-CN"/>
          <w14:ligatures w14:val="none"/>
        </w:rPr>
        <w:t>توزيع الموارد الصحية وفقًا للاحتياجات، لضمان حصول الفئات المهمشة والمحرومة على الدعم الصحي اللازم</w:t>
      </w:r>
      <w:r>
        <w:rPr>
          <w:rFonts w:ascii="Times New Roman" w:eastAsia="Times New Roman" w:hAnsi="Times New Roman" w:cs="Times New Roman"/>
          <w:kern w:val="0"/>
          <w:sz w:val="28"/>
          <w:szCs w:val="28"/>
          <w:lang w:eastAsia="zh-CN"/>
          <w14:ligatures w14:val="none"/>
        </w:rPr>
        <w:t>.</w:t>
      </w:r>
    </w:p>
    <w:p w14:paraId="46999355" w14:textId="77777777" w:rsidR="00EF273F" w:rsidRDefault="00000000">
      <w:pPr>
        <w:numPr>
          <w:ilvl w:val="0"/>
          <w:numId w:val="89"/>
        </w:numPr>
        <w:bidi/>
        <w:spacing w:line="360" w:lineRule="auto"/>
        <w:rPr>
          <w:rFonts w:ascii="Times New Roman" w:eastAsia="Times New Roman" w:hAnsi="Times New Roman" w:cs="Times New Roman"/>
          <w:kern w:val="0"/>
          <w:sz w:val="28"/>
          <w:szCs w:val="28"/>
          <w:lang w:eastAsia="zh-CN"/>
          <w14:ligatures w14:val="none"/>
        </w:rPr>
      </w:pPr>
      <w:r>
        <w:rPr>
          <w:rFonts w:ascii="Times New Roman" w:eastAsia="Times New Roman" w:hAnsi="Times New Roman" w:cs="Times New Roman"/>
          <w:b/>
          <w:bCs/>
          <w:kern w:val="0"/>
          <w:sz w:val="28"/>
          <w:szCs w:val="28"/>
          <w:cs/>
          <w:lang w:eastAsia="zh-CN"/>
          <w14:ligatures w14:val="none"/>
        </w:rPr>
        <w:t>تدريب العاملين الصحيين على الكفاءة الثقافية</w:t>
      </w:r>
      <w:r>
        <w:rPr>
          <w:rFonts w:ascii="Times New Roman" w:eastAsia="Times New Roman" w:hAnsi="Times New Roman" w:cs="Times New Roman"/>
          <w:b/>
          <w:bCs/>
          <w:kern w:val="0"/>
          <w:sz w:val="28"/>
          <w:szCs w:val="28"/>
          <w:lang w:eastAsia="zh-CN"/>
          <w14:ligatures w14:val="none"/>
        </w:rPr>
        <w:t>:</w:t>
      </w:r>
      <w:r>
        <w:rPr>
          <w:rFonts w:ascii="Times New Roman" w:eastAsia="Times New Roman" w:hAnsi="Times New Roman" w:cs="Times New Roman"/>
          <w:b/>
          <w:bCs/>
          <w:kern w:val="0"/>
          <w:sz w:val="28"/>
          <w:szCs w:val="28"/>
          <w:lang w:eastAsia="zh-CN"/>
          <w14:ligatures w14:val="none"/>
        </w:rPr>
        <w:br/>
      </w:r>
      <w:r>
        <w:rPr>
          <w:rFonts w:ascii="Times New Roman" w:eastAsia="Times New Roman" w:hAnsi="Times New Roman" w:cs="Times New Roman"/>
          <w:kern w:val="0"/>
          <w:sz w:val="28"/>
          <w:szCs w:val="28"/>
          <w:cs/>
          <w:lang w:eastAsia="zh-CN"/>
          <w14:ligatures w14:val="none"/>
        </w:rPr>
        <w:t>فرض برامج تدريبية للعاملين الصحيين لتحسين فهمهم للاختلافات الثقافية وتقديم رعاية صحية مناسبة لجميع الفئات السكانية</w:t>
      </w:r>
      <w:r>
        <w:rPr>
          <w:rFonts w:ascii="Times New Roman" w:eastAsia="Times New Roman" w:hAnsi="Times New Roman" w:cs="Times New Roman"/>
          <w:kern w:val="0"/>
          <w:sz w:val="28"/>
          <w:szCs w:val="28"/>
          <w:lang w:eastAsia="zh-CN"/>
          <w14:ligatures w14:val="none"/>
        </w:rPr>
        <w:t>.</w:t>
      </w:r>
    </w:p>
    <w:p w14:paraId="0CB5FACD" w14:textId="77777777" w:rsidR="00EF273F" w:rsidRDefault="00000000">
      <w:pPr>
        <w:numPr>
          <w:ilvl w:val="0"/>
          <w:numId w:val="89"/>
        </w:numPr>
        <w:bidi/>
        <w:spacing w:line="360" w:lineRule="auto"/>
        <w:rPr>
          <w:rFonts w:ascii="Times New Roman" w:eastAsia="Times New Roman" w:hAnsi="Times New Roman" w:cs="Times New Roman"/>
          <w:kern w:val="0"/>
          <w:sz w:val="28"/>
          <w:szCs w:val="28"/>
          <w:lang w:eastAsia="zh-CN"/>
          <w14:ligatures w14:val="none"/>
        </w:rPr>
      </w:pPr>
      <w:r>
        <w:rPr>
          <w:rFonts w:ascii="Times New Roman" w:eastAsia="Times New Roman" w:hAnsi="Times New Roman" w:cs="Times New Roman"/>
          <w:b/>
          <w:bCs/>
          <w:kern w:val="0"/>
          <w:sz w:val="28"/>
          <w:szCs w:val="28"/>
          <w:cs/>
          <w:lang w:eastAsia="zh-CN"/>
          <w14:ligatures w14:val="none"/>
        </w:rPr>
        <w:t>برامج الدعم الاجتماعي</w:t>
      </w:r>
      <w:r>
        <w:rPr>
          <w:rFonts w:ascii="Times New Roman" w:eastAsia="Times New Roman" w:hAnsi="Times New Roman" w:cs="Times New Roman"/>
          <w:b/>
          <w:bCs/>
          <w:kern w:val="0"/>
          <w:sz w:val="28"/>
          <w:szCs w:val="28"/>
          <w:lang w:eastAsia="zh-CN"/>
          <w14:ligatures w14:val="none"/>
        </w:rPr>
        <w:t>:</w:t>
      </w:r>
      <w:r>
        <w:rPr>
          <w:rFonts w:ascii="Times New Roman" w:eastAsia="Times New Roman" w:hAnsi="Times New Roman" w:cs="Times New Roman"/>
          <w:b/>
          <w:bCs/>
          <w:kern w:val="0"/>
          <w:sz w:val="28"/>
          <w:szCs w:val="28"/>
          <w:lang w:eastAsia="zh-CN"/>
          <w14:ligatures w14:val="none"/>
        </w:rPr>
        <w:br/>
      </w:r>
      <w:r>
        <w:rPr>
          <w:rFonts w:ascii="Times New Roman" w:eastAsia="Times New Roman" w:hAnsi="Times New Roman" w:cs="Times New Roman"/>
          <w:kern w:val="0"/>
          <w:sz w:val="28"/>
          <w:szCs w:val="28"/>
          <w:cs/>
          <w:lang w:eastAsia="zh-CN"/>
          <w14:ligatures w14:val="none"/>
        </w:rPr>
        <w:t>تطوير برامج تعالج المحددات الاجتماعية للصحة، مثل الإسكان والتعليم والتوظيف، لتحسين الصحة العامة والرفاهية</w:t>
      </w:r>
      <w:r>
        <w:rPr>
          <w:rFonts w:ascii="Times New Roman" w:eastAsia="Times New Roman" w:hAnsi="Times New Roman" w:cs="Times New Roman"/>
          <w:kern w:val="0"/>
          <w:sz w:val="28"/>
          <w:szCs w:val="28"/>
          <w:lang w:eastAsia="zh-CN"/>
          <w14:ligatures w14:val="none"/>
        </w:rPr>
        <w:t>.</w:t>
      </w:r>
    </w:p>
    <w:p w14:paraId="3C63328F" w14:textId="77777777" w:rsidR="00EF273F" w:rsidRDefault="00EF273F">
      <w:pPr>
        <w:bidi/>
        <w:spacing w:line="360" w:lineRule="auto"/>
        <w:rPr>
          <w:rFonts w:ascii="Times New Roman" w:eastAsia="Times New Roman" w:hAnsi="Times New Roman" w:cs="Times New Roman"/>
          <w:kern w:val="0"/>
          <w:sz w:val="28"/>
          <w:szCs w:val="28"/>
          <w:lang w:eastAsia="zh-CN"/>
          <w14:ligatures w14:val="none"/>
        </w:rPr>
      </w:pPr>
    </w:p>
    <w:p w14:paraId="4497789B" w14:textId="77777777" w:rsidR="00EF273F" w:rsidRDefault="00000000">
      <w:pPr>
        <w:bidi/>
        <w:spacing w:line="360" w:lineRule="auto"/>
        <w:rPr>
          <w:rFonts w:ascii="Times New Roman" w:eastAsia="Times New Roman" w:hAnsi="Times New Roman" w:cs="Times New Roman"/>
          <w:b/>
          <w:bCs/>
          <w:kern w:val="0"/>
          <w:sz w:val="28"/>
          <w:szCs w:val="28"/>
          <w:lang w:eastAsia="zh-CN"/>
          <w14:ligatures w14:val="none"/>
        </w:rPr>
      </w:pPr>
      <w:r>
        <w:rPr>
          <w:rFonts w:ascii="Times New Roman" w:eastAsia="Times New Roman" w:hAnsi="Times New Roman" w:cs="Times New Roman" w:hint="cs"/>
          <w:b/>
          <w:bCs/>
          <w:kern w:val="0"/>
          <w:sz w:val="28"/>
          <w:szCs w:val="28"/>
          <w:rtl/>
          <w:lang w:val="en-US" w:eastAsia="zh-CN" w:bidi="ar-SY"/>
          <w14:ligatures w14:val="none"/>
        </w:rPr>
        <w:t>10.</w:t>
      </w:r>
      <w:r>
        <w:rPr>
          <w:rFonts w:ascii="Times New Roman" w:eastAsia="Times New Roman" w:hAnsi="Times New Roman" w:cs="Times New Roman"/>
          <w:b/>
          <w:bCs/>
          <w:kern w:val="0"/>
          <w:sz w:val="28"/>
          <w:szCs w:val="28"/>
          <w:lang w:eastAsia="zh-CN"/>
          <w14:ligatures w14:val="none"/>
        </w:rPr>
        <w:t xml:space="preserve"> </w:t>
      </w:r>
      <w:r>
        <w:rPr>
          <w:rFonts w:ascii="Times New Roman" w:eastAsia="Times New Roman" w:hAnsi="Times New Roman" w:cs="Times New Roman"/>
          <w:b/>
          <w:bCs/>
          <w:kern w:val="0"/>
          <w:sz w:val="28"/>
          <w:szCs w:val="28"/>
          <w:cs/>
          <w:lang w:eastAsia="zh-CN"/>
          <w14:ligatures w14:val="none"/>
        </w:rPr>
        <w:t>تعزيز البحث الصحي والابتكار</w:t>
      </w:r>
    </w:p>
    <w:p w14:paraId="01FAB84A" w14:textId="77777777" w:rsidR="00EF273F" w:rsidRDefault="00000000">
      <w:pPr>
        <w:bidi/>
        <w:spacing w:line="360" w:lineRule="auto"/>
        <w:rPr>
          <w:rFonts w:ascii="Times New Roman" w:eastAsia="Times New Roman" w:hAnsi="Times New Roman" w:cs="Times New Roman"/>
          <w:kern w:val="0"/>
          <w:sz w:val="28"/>
          <w:szCs w:val="28"/>
          <w:lang w:eastAsia="zh-CN"/>
          <w14:ligatures w14:val="none"/>
        </w:rPr>
      </w:pPr>
      <w:r>
        <w:rPr>
          <w:rFonts w:ascii="Times New Roman" w:eastAsia="Times New Roman" w:hAnsi="Times New Roman" w:cs="Times New Roman"/>
          <w:kern w:val="0"/>
          <w:sz w:val="28"/>
          <w:szCs w:val="28"/>
          <w:cs/>
          <w:lang w:eastAsia="zh-CN"/>
          <w14:ligatures w14:val="none"/>
        </w:rPr>
        <w:t>يجب وضع سياسات لدعم البحث الصحي والابتكار، مما يعزز ثقافة التحسين المستمر والممارسات القائمة على الأدلة في النظام الصحي</w:t>
      </w:r>
      <w:r>
        <w:rPr>
          <w:rFonts w:ascii="Times New Roman" w:eastAsia="Times New Roman" w:hAnsi="Times New Roman" w:cs="Times New Roman"/>
          <w:kern w:val="0"/>
          <w:sz w:val="28"/>
          <w:szCs w:val="28"/>
          <w:lang w:eastAsia="zh-CN"/>
          <w14:ligatures w14:val="none"/>
        </w:rPr>
        <w:t>.</w:t>
      </w:r>
    </w:p>
    <w:p w14:paraId="0A7CAA88" w14:textId="77777777" w:rsidR="00EF273F" w:rsidRDefault="00000000">
      <w:pPr>
        <w:bidi/>
        <w:spacing w:line="360" w:lineRule="auto"/>
        <w:rPr>
          <w:rFonts w:ascii="Times New Roman" w:eastAsia="Times New Roman" w:hAnsi="Times New Roman" w:cs="Times New Roman"/>
          <w:b/>
          <w:bCs/>
          <w:kern w:val="0"/>
          <w:sz w:val="28"/>
          <w:szCs w:val="28"/>
          <w:lang w:eastAsia="zh-CN"/>
          <w14:ligatures w14:val="none"/>
        </w:rPr>
      </w:pPr>
      <w:r>
        <w:rPr>
          <w:rFonts w:ascii="Times New Roman" w:eastAsia="Times New Roman" w:hAnsi="Times New Roman" w:cs="Times New Roman"/>
          <w:b/>
          <w:bCs/>
          <w:kern w:val="0"/>
          <w:sz w:val="28"/>
          <w:szCs w:val="28"/>
          <w:cs/>
          <w:lang w:eastAsia="zh-CN"/>
          <w14:ligatures w14:val="none"/>
        </w:rPr>
        <w:t>أمثلة</w:t>
      </w:r>
      <w:r>
        <w:rPr>
          <w:rFonts w:ascii="Times New Roman" w:eastAsia="Times New Roman" w:hAnsi="Times New Roman" w:cs="Times New Roman"/>
          <w:b/>
          <w:bCs/>
          <w:kern w:val="0"/>
          <w:sz w:val="28"/>
          <w:szCs w:val="28"/>
          <w:lang w:eastAsia="zh-CN"/>
          <w14:ligatures w14:val="none"/>
        </w:rPr>
        <w:t>:</w:t>
      </w:r>
    </w:p>
    <w:p w14:paraId="6BA6C6FF" w14:textId="77777777" w:rsidR="00EF273F" w:rsidRDefault="00000000">
      <w:pPr>
        <w:numPr>
          <w:ilvl w:val="0"/>
          <w:numId w:val="89"/>
        </w:numPr>
        <w:bidi/>
        <w:spacing w:line="360" w:lineRule="auto"/>
        <w:rPr>
          <w:rFonts w:ascii="Times New Roman" w:eastAsia="Times New Roman" w:hAnsi="Times New Roman" w:cs="Times New Roman"/>
          <w:kern w:val="0"/>
          <w:sz w:val="28"/>
          <w:szCs w:val="28"/>
          <w:lang w:eastAsia="zh-CN"/>
          <w14:ligatures w14:val="none"/>
        </w:rPr>
      </w:pPr>
      <w:r>
        <w:rPr>
          <w:rFonts w:ascii="Times New Roman" w:eastAsia="Times New Roman" w:hAnsi="Times New Roman" w:cs="Times New Roman"/>
          <w:b/>
          <w:bCs/>
          <w:kern w:val="0"/>
          <w:sz w:val="28"/>
          <w:szCs w:val="28"/>
          <w:cs/>
          <w:lang w:eastAsia="zh-CN"/>
          <w14:ligatures w14:val="none"/>
        </w:rPr>
        <w:t>تمويل البحث الصحي</w:t>
      </w:r>
      <w:r>
        <w:rPr>
          <w:rFonts w:ascii="Times New Roman" w:eastAsia="Times New Roman" w:hAnsi="Times New Roman" w:cs="Times New Roman"/>
          <w:b/>
          <w:bCs/>
          <w:kern w:val="0"/>
          <w:sz w:val="28"/>
          <w:szCs w:val="28"/>
          <w:lang w:eastAsia="zh-CN"/>
          <w14:ligatures w14:val="none"/>
        </w:rPr>
        <w:t>:</w:t>
      </w:r>
      <w:r>
        <w:rPr>
          <w:rFonts w:ascii="Times New Roman" w:eastAsia="Times New Roman" w:hAnsi="Times New Roman" w:cs="Times New Roman"/>
          <w:b/>
          <w:bCs/>
          <w:kern w:val="0"/>
          <w:sz w:val="28"/>
          <w:szCs w:val="28"/>
          <w:lang w:eastAsia="zh-CN"/>
          <w14:ligatures w14:val="none"/>
        </w:rPr>
        <w:br/>
      </w:r>
      <w:r>
        <w:rPr>
          <w:rFonts w:ascii="Times New Roman" w:eastAsia="Times New Roman" w:hAnsi="Times New Roman" w:cs="Times New Roman"/>
          <w:kern w:val="0"/>
          <w:sz w:val="28"/>
          <w:szCs w:val="28"/>
          <w:cs/>
          <w:lang w:eastAsia="zh-CN"/>
          <w14:ligatures w14:val="none"/>
        </w:rPr>
        <w:t>زيادة تمويل الأبحاث الصحية، مع التركيز على الوقاية من الأمراض، والابتكارات العلاجية، ونماذج تقديم الرعاية الصحية الفعالة</w:t>
      </w:r>
      <w:r>
        <w:rPr>
          <w:rFonts w:ascii="Times New Roman" w:eastAsia="Times New Roman" w:hAnsi="Times New Roman" w:cs="Times New Roman"/>
          <w:kern w:val="0"/>
          <w:sz w:val="28"/>
          <w:szCs w:val="28"/>
          <w:lang w:eastAsia="zh-CN"/>
          <w14:ligatures w14:val="none"/>
        </w:rPr>
        <w:t>.</w:t>
      </w:r>
    </w:p>
    <w:p w14:paraId="782D202E" w14:textId="77777777" w:rsidR="00EF273F" w:rsidRDefault="00000000">
      <w:pPr>
        <w:numPr>
          <w:ilvl w:val="0"/>
          <w:numId w:val="89"/>
        </w:numPr>
        <w:bidi/>
        <w:spacing w:line="360" w:lineRule="auto"/>
        <w:rPr>
          <w:rFonts w:ascii="Times New Roman" w:eastAsia="Times New Roman" w:hAnsi="Times New Roman" w:cs="Times New Roman"/>
          <w:kern w:val="0"/>
          <w:sz w:val="28"/>
          <w:szCs w:val="28"/>
          <w:lang w:eastAsia="zh-CN"/>
          <w14:ligatures w14:val="none"/>
        </w:rPr>
      </w:pPr>
      <w:r>
        <w:rPr>
          <w:rFonts w:ascii="Times New Roman" w:eastAsia="Times New Roman" w:hAnsi="Times New Roman" w:cs="Times New Roman"/>
          <w:b/>
          <w:bCs/>
          <w:kern w:val="0"/>
          <w:sz w:val="28"/>
          <w:szCs w:val="28"/>
          <w:cs/>
          <w:lang w:eastAsia="zh-CN"/>
          <w14:ligatures w14:val="none"/>
        </w:rPr>
        <w:lastRenderedPageBreak/>
        <w:t>مراكز الابتكار الصحي</w:t>
      </w:r>
      <w:r>
        <w:rPr>
          <w:rFonts w:ascii="Times New Roman" w:eastAsia="Times New Roman" w:hAnsi="Times New Roman" w:cs="Times New Roman"/>
          <w:b/>
          <w:bCs/>
          <w:kern w:val="0"/>
          <w:sz w:val="28"/>
          <w:szCs w:val="28"/>
          <w:lang w:eastAsia="zh-CN"/>
          <w14:ligatures w14:val="none"/>
        </w:rPr>
        <w:t>:</w:t>
      </w:r>
      <w:r>
        <w:rPr>
          <w:rFonts w:ascii="Times New Roman" w:eastAsia="Times New Roman" w:hAnsi="Times New Roman" w:cs="Times New Roman"/>
          <w:b/>
          <w:bCs/>
          <w:kern w:val="0"/>
          <w:sz w:val="28"/>
          <w:szCs w:val="28"/>
          <w:lang w:eastAsia="zh-CN"/>
          <w14:ligatures w14:val="none"/>
        </w:rPr>
        <w:br/>
      </w:r>
      <w:r>
        <w:rPr>
          <w:rFonts w:ascii="Times New Roman" w:eastAsia="Times New Roman" w:hAnsi="Times New Roman" w:cs="Times New Roman"/>
          <w:kern w:val="0"/>
          <w:sz w:val="28"/>
          <w:szCs w:val="28"/>
          <w:cs/>
          <w:lang w:eastAsia="zh-CN"/>
          <w14:ligatures w14:val="none"/>
        </w:rPr>
        <w:t>إنشاء مراكز وحاضنات ابتكار لدعم تطوير وتنفيذ تقنيات وممارسات رعاية صحية جديدة</w:t>
      </w:r>
      <w:r>
        <w:rPr>
          <w:rFonts w:ascii="Times New Roman" w:eastAsia="Times New Roman" w:hAnsi="Times New Roman" w:cs="Times New Roman"/>
          <w:kern w:val="0"/>
          <w:sz w:val="28"/>
          <w:szCs w:val="28"/>
          <w:lang w:eastAsia="zh-CN"/>
          <w14:ligatures w14:val="none"/>
        </w:rPr>
        <w:t>.</w:t>
      </w:r>
    </w:p>
    <w:p w14:paraId="763889DB" w14:textId="77777777" w:rsidR="00EF273F" w:rsidRDefault="00000000">
      <w:pPr>
        <w:numPr>
          <w:ilvl w:val="0"/>
          <w:numId w:val="89"/>
        </w:numPr>
        <w:bidi/>
        <w:spacing w:line="360" w:lineRule="auto"/>
        <w:rPr>
          <w:rFonts w:ascii="Times New Roman" w:eastAsia="Times New Roman" w:hAnsi="Times New Roman" w:cs="Times New Roman"/>
          <w:kern w:val="0"/>
          <w:sz w:val="28"/>
          <w:szCs w:val="28"/>
          <w:lang w:eastAsia="zh-CN"/>
          <w14:ligatures w14:val="none"/>
        </w:rPr>
      </w:pPr>
      <w:r>
        <w:rPr>
          <w:rFonts w:ascii="Times New Roman" w:eastAsia="Times New Roman" w:hAnsi="Times New Roman" w:cs="Times New Roman"/>
          <w:b/>
          <w:bCs/>
          <w:kern w:val="0"/>
          <w:sz w:val="28"/>
          <w:szCs w:val="28"/>
          <w:cs/>
          <w:lang w:eastAsia="zh-CN"/>
          <w14:ligatures w14:val="none"/>
        </w:rPr>
        <w:t>التعاون البحثي</w:t>
      </w:r>
      <w:r>
        <w:rPr>
          <w:rFonts w:ascii="Times New Roman" w:eastAsia="Times New Roman" w:hAnsi="Times New Roman" w:cs="Times New Roman"/>
          <w:b/>
          <w:bCs/>
          <w:kern w:val="0"/>
          <w:sz w:val="28"/>
          <w:szCs w:val="28"/>
          <w:lang w:eastAsia="zh-CN"/>
          <w14:ligatures w14:val="none"/>
        </w:rPr>
        <w:t>:</w:t>
      </w:r>
      <w:r>
        <w:rPr>
          <w:rFonts w:ascii="Times New Roman" w:eastAsia="Times New Roman" w:hAnsi="Times New Roman" w:cs="Times New Roman"/>
          <w:b/>
          <w:bCs/>
          <w:kern w:val="0"/>
          <w:sz w:val="28"/>
          <w:szCs w:val="28"/>
          <w:lang w:eastAsia="zh-CN"/>
          <w14:ligatures w14:val="none"/>
        </w:rPr>
        <w:br/>
      </w:r>
      <w:r>
        <w:rPr>
          <w:rFonts w:ascii="Times New Roman" w:eastAsia="Times New Roman" w:hAnsi="Times New Roman" w:cs="Times New Roman"/>
          <w:kern w:val="0"/>
          <w:sz w:val="28"/>
          <w:szCs w:val="28"/>
          <w:cs/>
          <w:lang w:eastAsia="zh-CN"/>
          <w14:ligatures w14:val="none"/>
        </w:rPr>
        <w:t>تعزيز التعاون بين المؤسسات البحثية المحلية والدولية لتبادل المعرفة والخبرات والموارد</w:t>
      </w:r>
      <w:r>
        <w:rPr>
          <w:rFonts w:ascii="Times New Roman" w:eastAsia="Times New Roman" w:hAnsi="Times New Roman" w:cs="Times New Roman"/>
          <w:kern w:val="0"/>
          <w:sz w:val="28"/>
          <w:szCs w:val="28"/>
          <w:lang w:eastAsia="zh-CN"/>
          <w14:ligatures w14:val="none"/>
        </w:rPr>
        <w:t>.</w:t>
      </w:r>
    </w:p>
    <w:p w14:paraId="720D8E37" w14:textId="77777777" w:rsidR="00EF273F" w:rsidRDefault="00000000">
      <w:pPr>
        <w:rPr>
          <w:rFonts w:ascii="Abadi" w:eastAsia="Times New Roman" w:hAnsi="Abadi" w:cs="Times New Roman"/>
          <w:kern w:val="0"/>
          <w:sz w:val="28"/>
          <w:szCs w:val="28"/>
          <w:lang w:eastAsia="zh-CN"/>
          <w14:ligatures w14:val="none"/>
        </w:rPr>
      </w:pPr>
      <w:r>
        <w:rPr>
          <w:rFonts w:ascii="Abadi" w:eastAsia="Times New Roman" w:hAnsi="Abadi" w:cs="Times New Roman"/>
          <w:kern w:val="0"/>
          <w:sz w:val="28"/>
          <w:szCs w:val="28"/>
          <w:lang w:eastAsia="zh-CN"/>
          <w14:ligatures w14:val="none"/>
        </w:rPr>
        <w:br w:type="page"/>
      </w:r>
    </w:p>
    <w:p w14:paraId="0D15D755" w14:textId="77777777" w:rsidR="00EF273F" w:rsidRDefault="00000000">
      <w:pPr>
        <w:pStyle w:val="Heading3"/>
        <w:keepNext w:val="0"/>
        <w:keepLines w:val="0"/>
        <w:pBdr>
          <w:bottom w:val="single" w:sz="4" w:space="0" w:color="auto"/>
        </w:pBdr>
        <w:bidi/>
        <w:spacing w:line="360" w:lineRule="auto"/>
        <w:rPr>
          <w:rStyle w:val="Strong"/>
          <w:rFonts w:ascii="Times New Roman" w:hAnsi="Times New Roman" w:cs="Times New Roman"/>
          <w:color w:val="auto"/>
          <w:sz w:val="40"/>
          <w:szCs w:val="40"/>
          <w:cs/>
        </w:rPr>
      </w:pPr>
      <w:r>
        <w:rPr>
          <w:rStyle w:val="Strong"/>
          <w:rFonts w:ascii="Times New Roman" w:hAnsi="Times New Roman" w:cs="Times New Roman" w:hint="cs"/>
          <w:color w:val="auto"/>
          <w:sz w:val="40"/>
          <w:szCs w:val="40"/>
          <w:rtl/>
          <w:lang w:val="en-US" w:bidi="ar-SY"/>
        </w:rPr>
        <w:lastRenderedPageBreak/>
        <w:t>9.</w:t>
      </w:r>
      <w:r>
        <w:rPr>
          <w:rStyle w:val="Strong"/>
          <w:rFonts w:ascii="Times New Roman" w:hAnsi="Times New Roman" w:cs="Times New Roman"/>
          <w:color w:val="auto"/>
          <w:sz w:val="40"/>
          <w:szCs w:val="40"/>
        </w:rPr>
        <w:t xml:space="preserve"> </w:t>
      </w:r>
      <w:r>
        <w:rPr>
          <w:rStyle w:val="Strong"/>
          <w:rFonts w:ascii="Times New Roman" w:hAnsi="Times New Roman" w:cs="Times New Roman"/>
          <w:color w:val="auto"/>
          <w:sz w:val="40"/>
          <w:szCs w:val="40"/>
          <w:cs/>
        </w:rPr>
        <w:t>العوامل الداعمة للنجاح</w:t>
      </w:r>
    </w:p>
    <w:p w14:paraId="19F29B64" w14:textId="77777777" w:rsidR="00EF273F" w:rsidRDefault="00EF273F"/>
    <w:p w14:paraId="0B40180F"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1.</w:t>
      </w:r>
      <w:r>
        <w:rPr>
          <w:rStyle w:val="Strong"/>
          <w:rFonts w:ascii="Times New Roman" w:hAnsi="Times New Roman" w:cs="Times New Roman"/>
          <w:color w:val="auto"/>
        </w:rPr>
        <w:t xml:space="preserve"> </w:t>
      </w:r>
      <w:r>
        <w:rPr>
          <w:rStyle w:val="Strong"/>
          <w:rFonts w:ascii="Times New Roman" w:hAnsi="Times New Roman" w:cs="Times New Roman"/>
          <w:color w:val="auto"/>
          <w:cs/>
        </w:rPr>
        <w:t>الإرادة السياسية القوية والالتزام الحكومي</w:t>
      </w:r>
    </w:p>
    <w:p w14:paraId="34E7AAED" w14:textId="77777777" w:rsidR="00EF273F" w:rsidRDefault="00000000">
      <w:pPr>
        <w:pStyle w:val="NormalWeb"/>
        <w:bidi/>
        <w:spacing w:line="360" w:lineRule="auto"/>
        <w:rPr>
          <w:sz w:val="28"/>
          <w:szCs w:val="28"/>
        </w:rPr>
      </w:pPr>
      <w:r>
        <w:rPr>
          <w:sz w:val="28"/>
          <w:szCs w:val="28"/>
          <w:cs/>
        </w:rPr>
        <w:t>تعد الإرادة السياسية القوية والالتزام من قبل القيادة الفلسطينية عوامل حاسمة في تنفيذ مبادرات الرعاية الصحية بنجاح</w:t>
      </w:r>
      <w:r>
        <w:rPr>
          <w:sz w:val="28"/>
          <w:szCs w:val="28"/>
        </w:rPr>
        <w:t xml:space="preserve">. </w:t>
      </w:r>
      <w:r>
        <w:rPr>
          <w:sz w:val="28"/>
          <w:szCs w:val="28"/>
          <w:cs/>
        </w:rPr>
        <w:t>يشمل ذلك إعطاء الأولوية لتطوير القطاع الصحي، وتخصيص الموارد الكافية، وضمان الدعم المستمر للمشاريع طويلة الأجل</w:t>
      </w:r>
      <w:r>
        <w:rPr>
          <w:sz w:val="28"/>
          <w:szCs w:val="28"/>
        </w:rPr>
        <w:t>.</w:t>
      </w:r>
    </w:p>
    <w:p w14:paraId="369517C5"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10BDB9F6" w14:textId="77777777" w:rsidR="00EF273F" w:rsidRDefault="00000000">
      <w:pPr>
        <w:numPr>
          <w:ilvl w:val="0"/>
          <w:numId w:val="9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دعم الحكومة</w:t>
      </w:r>
      <w:r>
        <w:rPr>
          <w:rStyle w:val="Strong"/>
          <w:rFonts w:ascii="Times New Roman" w:hAnsi="Times New Roman" w:cs="Times New Roman"/>
          <w:sz w:val="28"/>
          <w:szCs w:val="28"/>
        </w:rPr>
        <w:t>:</w:t>
      </w:r>
    </w:p>
    <w:p w14:paraId="5993BA3A"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يمكن أن يؤدي الدعم العلني للمشاريع الصحية من قبل القادة السياسيين إلى تسريع تنفيذها وكسب تأييد المجتمع</w:t>
      </w:r>
      <w:r>
        <w:rPr>
          <w:rFonts w:ascii="Times New Roman" w:hAnsi="Times New Roman" w:cs="Times New Roman"/>
          <w:sz w:val="28"/>
          <w:szCs w:val="28"/>
        </w:rPr>
        <w:t>.</w:t>
      </w:r>
    </w:p>
    <w:p w14:paraId="135C3530" w14:textId="77777777" w:rsidR="00EF273F" w:rsidRDefault="00000000">
      <w:pPr>
        <w:numPr>
          <w:ilvl w:val="0"/>
          <w:numId w:val="9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إطارات السياسات</w:t>
      </w:r>
      <w:r>
        <w:rPr>
          <w:rStyle w:val="Strong"/>
          <w:rFonts w:ascii="Times New Roman" w:hAnsi="Times New Roman" w:cs="Times New Roman"/>
          <w:sz w:val="28"/>
          <w:szCs w:val="28"/>
        </w:rPr>
        <w:t>:</w:t>
      </w:r>
    </w:p>
    <w:p w14:paraId="53713E6A"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 xml:space="preserve">إنشاء أطر </w:t>
      </w:r>
      <w:proofErr w:type="spellStart"/>
      <w:r>
        <w:rPr>
          <w:rFonts w:ascii="Times New Roman" w:hAnsi="Times New Roman" w:cs="Times New Roman"/>
          <w:sz w:val="28"/>
          <w:szCs w:val="28"/>
          <w:cs/>
        </w:rPr>
        <w:t>سياساتية</w:t>
      </w:r>
      <w:proofErr w:type="spellEnd"/>
      <w:r>
        <w:rPr>
          <w:rFonts w:ascii="Times New Roman" w:hAnsi="Times New Roman" w:cs="Times New Roman"/>
          <w:sz w:val="28"/>
          <w:szCs w:val="28"/>
          <w:cs/>
        </w:rPr>
        <w:t xml:space="preserve"> شاملة تدمج تطوير الرعاية الصحية في الأولويات الوطنية</w:t>
      </w:r>
      <w:r>
        <w:rPr>
          <w:rFonts w:ascii="Times New Roman" w:hAnsi="Times New Roman" w:cs="Times New Roman"/>
          <w:sz w:val="28"/>
          <w:szCs w:val="28"/>
        </w:rPr>
        <w:t>.</w:t>
      </w:r>
    </w:p>
    <w:p w14:paraId="3A744964" w14:textId="77777777" w:rsidR="00EF273F" w:rsidRDefault="00000000">
      <w:pPr>
        <w:numPr>
          <w:ilvl w:val="0"/>
          <w:numId w:val="9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تخصيص الموارد</w:t>
      </w:r>
      <w:r>
        <w:rPr>
          <w:rStyle w:val="Strong"/>
          <w:rFonts w:ascii="Times New Roman" w:hAnsi="Times New Roman" w:cs="Times New Roman"/>
          <w:sz w:val="28"/>
          <w:szCs w:val="28"/>
        </w:rPr>
        <w:t>:</w:t>
      </w:r>
    </w:p>
    <w:p w14:paraId="1A3055DA"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ضمان تخصيص ميزانيات كافية وتمويل مستدام للمشاريع الصحية، مما يعكس التزام الحكومة بتحسين الخدمات الصحية</w:t>
      </w:r>
      <w:r>
        <w:rPr>
          <w:rFonts w:ascii="Times New Roman" w:hAnsi="Times New Roman" w:cs="Times New Roman"/>
          <w:sz w:val="28"/>
          <w:szCs w:val="28"/>
        </w:rPr>
        <w:t>.</w:t>
      </w:r>
    </w:p>
    <w:p w14:paraId="4B5A3B7A" w14:textId="77777777" w:rsidR="00EF273F" w:rsidRDefault="00EF273F">
      <w:pPr>
        <w:bidi/>
        <w:spacing w:line="360" w:lineRule="auto"/>
        <w:rPr>
          <w:rFonts w:ascii="Times New Roman" w:hAnsi="Times New Roman" w:cs="Times New Roman"/>
          <w:sz w:val="28"/>
          <w:szCs w:val="28"/>
        </w:rPr>
      </w:pPr>
    </w:p>
    <w:p w14:paraId="5FA88266"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2.</w:t>
      </w:r>
      <w:r>
        <w:rPr>
          <w:rStyle w:val="Strong"/>
          <w:rFonts w:ascii="Times New Roman" w:hAnsi="Times New Roman" w:cs="Times New Roman"/>
          <w:color w:val="auto"/>
        </w:rPr>
        <w:t xml:space="preserve"> </w:t>
      </w:r>
      <w:r>
        <w:rPr>
          <w:rStyle w:val="Strong"/>
          <w:rFonts w:ascii="Times New Roman" w:hAnsi="Times New Roman" w:cs="Times New Roman"/>
          <w:color w:val="auto"/>
          <w:cs/>
        </w:rPr>
        <w:t>الحوكمة الفعالة والتنسيق</w:t>
      </w:r>
    </w:p>
    <w:p w14:paraId="5E9F5D0B" w14:textId="77777777" w:rsidR="00EF273F" w:rsidRDefault="00000000">
      <w:pPr>
        <w:pStyle w:val="NormalWeb"/>
        <w:bidi/>
        <w:spacing w:line="360" w:lineRule="auto"/>
        <w:rPr>
          <w:sz w:val="28"/>
          <w:szCs w:val="28"/>
        </w:rPr>
      </w:pPr>
      <w:r>
        <w:rPr>
          <w:sz w:val="28"/>
          <w:szCs w:val="28"/>
          <w:cs/>
        </w:rPr>
        <w:t>تعد الحوكمة الفعالة والتنسيق بين مختلف الجهات الفاعلة، بما في ذلك الوكالات الحكومية ومقدمي الرعاية الصحية والمنظمات الدولية، أمرًا أساسيًا لضمان تقديم رعاية صحية ناجحة</w:t>
      </w:r>
      <w:r>
        <w:rPr>
          <w:sz w:val="28"/>
          <w:szCs w:val="28"/>
        </w:rPr>
        <w:t>.</w:t>
      </w:r>
    </w:p>
    <w:p w14:paraId="22C14E9B"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6CF16174" w14:textId="77777777" w:rsidR="00EF273F" w:rsidRDefault="00000000">
      <w:pPr>
        <w:numPr>
          <w:ilvl w:val="0"/>
          <w:numId w:val="9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التعاون بين الوكالات</w:t>
      </w:r>
      <w:r>
        <w:rPr>
          <w:rStyle w:val="Strong"/>
          <w:rFonts w:ascii="Times New Roman" w:hAnsi="Times New Roman" w:cs="Times New Roman"/>
          <w:sz w:val="28"/>
          <w:szCs w:val="28"/>
        </w:rPr>
        <w:t>:</w:t>
      </w:r>
    </w:p>
    <w:p w14:paraId="0334947B"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lastRenderedPageBreak/>
        <w:t>تعزيز التنسيق بين الجهات الحكومية المختلفة لضمان تنفيذ السياسات والبرامج الصحية بشكل متكامل، وتجنب الازدواجية</w:t>
      </w:r>
      <w:r>
        <w:rPr>
          <w:rFonts w:ascii="Times New Roman" w:hAnsi="Times New Roman" w:cs="Times New Roman"/>
          <w:sz w:val="28"/>
          <w:szCs w:val="28"/>
        </w:rPr>
        <w:t>.</w:t>
      </w:r>
    </w:p>
    <w:p w14:paraId="1330F78C" w14:textId="77777777" w:rsidR="00EF273F" w:rsidRDefault="00000000">
      <w:pPr>
        <w:numPr>
          <w:ilvl w:val="0"/>
          <w:numId w:val="9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الشراكات بين القطاعين العام والخاص</w:t>
      </w:r>
      <w:r>
        <w:rPr>
          <w:rStyle w:val="Strong"/>
          <w:rFonts w:ascii="Times New Roman" w:hAnsi="Times New Roman" w:cs="Times New Roman"/>
          <w:sz w:val="28"/>
          <w:szCs w:val="28"/>
        </w:rPr>
        <w:t>:</w:t>
      </w:r>
    </w:p>
    <w:p w14:paraId="58956690"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تعزيز التعاون بين القطاعين العام والخاص للاستفادة من الموارد والخبرات والتكنولوجيا لتحسين الخدمات الصحية</w:t>
      </w:r>
      <w:r>
        <w:rPr>
          <w:rFonts w:ascii="Times New Roman" w:hAnsi="Times New Roman" w:cs="Times New Roman"/>
          <w:sz w:val="28"/>
          <w:szCs w:val="28"/>
        </w:rPr>
        <w:t>.</w:t>
      </w:r>
    </w:p>
    <w:p w14:paraId="768C95B3" w14:textId="77777777" w:rsidR="00EF273F" w:rsidRDefault="00000000">
      <w:pPr>
        <w:numPr>
          <w:ilvl w:val="0"/>
          <w:numId w:val="9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التعاون الدولي</w:t>
      </w:r>
      <w:r>
        <w:rPr>
          <w:rStyle w:val="Strong"/>
          <w:rFonts w:ascii="Times New Roman" w:hAnsi="Times New Roman" w:cs="Times New Roman"/>
          <w:sz w:val="28"/>
          <w:szCs w:val="28"/>
        </w:rPr>
        <w:t>:</w:t>
      </w:r>
    </w:p>
    <w:p w14:paraId="0A57E9BE"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تعزيز العلاقات مع المنظمات الدولية والجهات المانحة لتأمين الدعم الفني والمالي للمبادرات الصحية</w:t>
      </w:r>
      <w:r>
        <w:rPr>
          <w:rFonts w:ascii="Times New Roman" w:hAnsi="Times New Roman" w:cs="Times New Roman"/>
          <w:sz w:val="28"/>
          <w:szCs w:val="28"/>
        </w:rPr>
        <w:t>.</w:t>
      </w:r>
    </w:p>
    <w:p w14:paraId="69AEDF49" w14:textId="77777777" w:rsidR="00EF273F" w:rsidRDefault="00EF273F">
      <w:pPr>
        <w:bidi/>
        <w:spacing w:line="360" w:lineRule="auto"/>
        <w:rPr>
          <w:rFonts w:ascii="Times New Roman" w:hAnsi="Times New Roman" w:cs="Times New Roman"/>
          <w:sz w:val="28"/>
          <w:szCs w:val="28"/>
        </w:rPr>
      </w:pPr>
    </w:p>
    <w:p w14:paraId="74B8D55F"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3.</w:t>
      </w:r>
      <w:r>
        <w:rPr>
          <w:rStyle w:val="Strong"/>
          <w:rFonts w:ascii="Times New Roman" w:hAnsi="Times New Roman" w:cs="Times New Roman"/>
          <w:color w:val="auto"/>
        </w:rPr>
        <w:t xml:space="preserve"> </w:t>
      </w:r>
      <w:r>
        <w:rPr>
          <w:rStyle w:val="Strong"/>
          <w:rFonts w:ascii="Times New Roman" w:hAnsi="Times New Roman" w:cs="Times New Roman"/>
          <w:color w:val="auto"/>
          <w:cs/>
        </w:rPr>
        <w:t>آليات التمويل المستدام</w:t>
      </w:r>
    </w:p>
    <w:p w14:paraId="71DEA641" w14:textId="77777777" w:rsidR="00EF273F" w:rsidRDefault="00000000">
      <w:pPr>
        <w:pStyle w:val="NormalWeb"/>
        <w:bidi/>
        <w:spacing w:line="360" w:lineRule="auto"/>
        <w:rPr>
          <w:sz w:val="28"/>
          <w:szCs w:val="28"/>
        </w:rPr>
      </w:pPr>
      <w:r>
        <w:rPr>
          <w:sz w:val="28"/>
          <w:szCs w:val="28"/>
          <w:cs/>
        </w:rPr>
        <w:t>تعد آليات التمويل المستدام ضرورية للحفاظ على الخدمات الصحية وتوسيع نطاقها في فلسطين، وذلك من خلال تنويع مصادر التمويل، والإدارة الفعالة للميزانيات، وتبني نماذج تمويل مبتكرة</w:t>
      </w:r>
      <w:r>
        <w:rPr>
          <w:sz w:val="28"/>
          <w:szCs w:val="28"/>
        </w:rPr>
        <w:t>.</w:t>
      </w:r>
    </w:p>
    <w:p w14:paraId="059CF87D"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71F58409" w14:textId="77777777" w:rsidR="00EF273F" w:rsidRDefault="00000000">
      <w:pPr>
        <w:numPr>
          <w:ilvl w:val="0"/>
          <w:numId w:val="9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الضرائب الصحية</w:t>
      </w:r>
      <w:r>
        <w:rPr>
          <w:rStyle w:val="Strong"/>
          <w:rFonts w:ascii="Times New Roman" w:hAnsi="Times New Roman" w:cs="Times New Roman"/>
          <w:sz w:val="28"/>
          <w:szCs w:val="28"/>
        </w:rPr>
        <w:t>:</w:t>
      </w:r>
    </w:p>
    <w:p w14:paraId="72D7490C"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فرض ضرائب مخصصة على التبغ والكحول والمشروبات السكرية لتمويل الخدمات الصحية</w:t>
      </w:r>
      <w:r>
        <w:rPr>
          <w:rFonts w:ascii="Times New Roman" w:hAnsi="Times New Roman" w:cs="Times New Roman"/>
          <w:sz w:val="28"/>
          <w:szCs w:val="28"/>
        </w:rPr>
        <w:t>.</w:t>
      </w:r>
    </w:p>
    <w:p w14:paraId="481A5442" w14:textId="77777777" w:rsidR="00EF273F" w:rsidRDefault="00000000">
      <w:pPr>
        <w:numPr>
          <w:ilvl w:val="0"/>
          <w:numId w:val="9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التعاون مع المانحين</w:t>
      </w:r>
      <w:r>
        <w:rPr>
          <w:rStyle w:val="Strong"/>
          <w:rFonts w:ascii="Times New Roman" w:hAnsi="Times New Roman" w:cs="Times New Roman"/>
          <w:sz w:val="28"/>
          <w:szCs w:val="28"/>
        </w:rPr>
        <w:t>:</w:t>
      </w:r>
    </w:p>
    <w:p w14:paraId="351F4E68"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تعزيز الشراكات مع الجهات المانحة والمنظمات الدولية لضمان استمرار الدعم المالي للمشاريع الصحية</w:t>
      </w:r>
      <w:r>
        <w:rPr>
          <w:rFonts w:ascii="Times New Roman" w:hAnsi="Times New Roman" w:cs="Times New Roman"/>
          <w:sz w:val="28"/>
          <w:szCs w:val="28"/>
        </w:rPr>
        <w:t>.</w:t>
      </w:r>
    </w:p>
    <w:p w14:paraId="0D0FAAE0" w14:textId="77777777" w:rsidR="00EF273F" w:rsidRDefault="00000000">
      <w:pPr>
        <w:numPr>
          <w:ilvl w:val="0"/>
          <w:numId w:val="9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التمويل المبتكر</w:t>
      </w:r>
      <w:r>
        <w:rPr>
          <w:rStyle w:val="Strong"/>
          <w:rFonts w:ascii="Times New Roman" w:hAnsi="Times New Roman" w:cs="Times New Roman"/>
          <w:sz w:val="28"/>
          <w:szCs w:val="28"/>
        </w:rPr>
        <w:t>:</w:t>
      </w:r>
    </w:p>
    <w:p w14:paraId="2D1B049B"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استكشاف آليات تمويل جديدة مثل السندات الصحية والاستثمارات ذات الأثر الاجتماعي لتمويل البنية التحتية الصحية والبرامج الطبية</w:t>
      </w:r>
      <w:r>
        <w:rPr>
          <w:rFonts w:ascii="Times New Roman" w:hAnsi="Times New Roman" w:cs="Times New Roman"/>
          <w:sz w:val="28"/>
          <w:szCs w:val="28"/>
        </w:rPr>
        <w:t>.</w:t>
      </w:r>
    </w:p>
    <w:p w14:paraId="008C6EC0" w14:textId="77777777" w:rsidR="00EF273F" w:rsidRDefault="00EF273F">
      <w:pPr>
        <w:bidi/>
        <w:spacing w:line="360" w:lineRule="auto"/>
        <w:rPr>
          <w:rFonts w:ascii="Times New Roman" w:hAnsi="Times New Roman" w:cs="Times New Roman"/>
          <w:sz w:val="28"/>
          <w:szCs w:val="28"/>
        </w:rPr>
      </w:pPr>
    </w:p>
    <w:p w14:paraId="26817752"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4.</w:t>
      </w:r>
      <w:r>
        <w:rPr>
          <w:rStyle w:val="Strong"/>
          <w:rFonts w:ascii="Times New Roman" w:hAnsi="Times New Roman" w:cs="Times New Roman"/>
          <w:color w:val="auto"/>
        </w:rPr>
        <w:t xml:space="preserve"> </w:t>
      </w:r>
      <w:r>
        <w:rPr>
          <w:rStyle w:val="Strong"/>
          <w:rFonts w:ascii="Times New Roman" w:hAnsi="Times New Roman" w:cs="Times New Roman"/>
          <w:color w:val="auto"/>
          <w:cs/>
        </w:rPr>
        <w:t>مشاركة المجتمع وتعزيز الشعور بالملكية</w:t>
      </w:r>
    </w:p>
    <w:p w14:paraId="4FCB47C7" w14:textId="77777777" w:rsidR="00EF273F" w:rsidRDefault="00000000">
      <w:pPr>
        <w:pStyle w:val="NormalWeb"/>
        <w:bidi/>
        <w:spacing w:line="360" w:lineRule="auto"/>
        <w:rPr>
          <w:sz w:val="28"/>
          <w:szCs w:val="28"/>
        </w:rPr>
      </w:pPr>
      <w:r>
        <w:rPr>
          <w:sz w:val="28"/>
          <w:szCs w:val="28"/>
          <w:cs/>
        </w:rPr>
        <w:t>يعد إشراك المجتمع في تخطيط وتنفيذ المبادرات الصحية أمرًا بالغ الأهمية لضمان نجاحها واستدامتها</w:t>
      </w:r>
      <w:r>
        <w:rPr>
          <w:sz w:val="28"/>
          <w:szCs w:val="28"/>
        </w:rPr>
        <w:t xml:space="preserve">. </w:t>
      </w:r>
      <w:r>
        <w:rPr>
          <w:sz w:val="28"/>
          <w:szCs w:val="28"/>
          <w:cs/>
        </w:rPr>
        <w:t>تساهم مشاركة السكان في صياغة الخدمات الصحية في جعلها أكثر استجابة لاحتياجاتهم الثقافية والاجتماعية</w:t>
      </w:r>
      <w:r>
        <w:rPr>
          <w:sz w:val="28"/>
          <w:szCs w:val="28"/>
        </w:rPr>
        <w:t>.</w:t>
      </w:r>
    </w:p>
    <w:p w14:paraId="448D6B1B"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0052C9D2" w14:textId="77777777" w:rsidR="00EF273F" w:rsidRDefault="00000000">
      <w:pPr>
        <w:numPr>
          <w:ilvl w:val="0"/>
          <w:numId w:val="9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لجان الصحة المجتمعية</w:t>
      </w:r>
      <w:r>
        <w:rPr>
          <w:rStyle w:val="Strong"/>
          <w:rFonts w:ascii="Times New Roman" w:hAnsi="Times New Roman" w:cs="Times New Roman"/>
          <w:sz w:val="28"/>
          <w:szCs w:val="28"/>
        </w:rPr>
        <w:t>:</w:t>
      </w:r>
    </w:p>
    <w:p w14:paraId="03153D0F"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إنشاء لجان صحية على مستوى المجتمع المحلي لمشاركة السكان في تخطيط الخدمات الصحية ومراقبة تنفيذها</w:t>
      </w:r>
      <w:r>
        <w:rPr>
          <w:rFonts w:ascii="Times New Roman" w:hAnsi="Times New Roman" w:cs="Times New Roman"/>
          <w:sz w:val="28"/>
          <w:szCs w:val="28"/>
        </w:rPr>
        <w:t>.</w:t>
      </w:r>
    </w:p>
    <w:p w14:paraId="60D40BAA" w14:textId="77777777" w:rsidR="00EF273F" w:rsidRDefault="00000000">
      <w:pPr>
        <w:numPr>
          <w:ilvl w:val="0"/>
          <w:numId w:val="9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النهج التشاركي</w:t>
      </w:r>
      <w:r>
        <w:rPr>
          <w:rStyle w:val="Strong"/>
          <w:rFonts w:ascii="Times New Roman" w:hAnsi="Times New Roman" w:cs="Times New Roman"/>
          <w:sz w:val="28"/>
          <w:szCs w:val="28"/>
        </w:rPr>
        <w:t>:</w:t>
      </w:r>
    </w:p>
    <w:p w14:paraId="41D06F35"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استخدام آليات تشاركية لجمع آراء المجتمع حول البرامج الصحية وتعزيز الشعور بالملكية والمساءلة</w:t>
      </w:r>
      <w:r>
        <w:rPr>
          <w:rFonts w:ascii="Times New Roman" w:hAnsi="Times New Roman" w:cs="Times New Roman"/>
          <w:sz w:val="28"/>
          <w:szCs w:val="28"/>
        </w:rPr>
        <w:t>.</w:t>
      </w:r>
    </w:p>
    <w:p w14:paraId="744724D5" w14:textId="77777777" w:rsidR="00EF273F" w:rsidRDefault="00000000">
      <w:pPr>
        <w:numPr>
          <w:ilvl w:val="0"/>
          <w:numId w:val="9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حملات التثقيف الصحي</w:t>
      </w:r>
      <w:r>
        <w:rPr>
          <w:rStyle w:val="Strong"/>
          <w:rFonts w:ascii="Times New Roman" w:hAnsi="Times New Roman" w:cs="Times New Roman"/>
          <w:sz w:val="28"/>
          <w:szCs w:val="28"/>
        </w:rPr>
        <w:t>:</w:t>
      </w:r>
    </w:p>
    <w:p w14:paraId="685D04C0"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تنفيذ حملات صحية مجتمعية لرفع الوعي وتعزيز السلوكيات الصحية وتشجيع المشاركة في المبادرات الصحية</w:t>
      </w:r>
      <w:r>
        <w:rPr>
          <w:rFonts w:ascii="Times New Roman" w:hAnsi="Times New Roman" w:cs="Times New Roman"/>
          <w:sz w:val="28"/>
          <w:szCs w:val="28"/>
        </w:rPr>
        <w:t>.</w:t>
      </w:r>
    </w:p>
    <w:p w14:paraId="538C1FE0" w14:textId="77777777" w:rsidR="00EF273F" w:rsidRDefault="00EF273F">
      <w:pPr>
        <w:bidi/>
        <w:spacing w:line="360" w:lineRule="auto"/>
        <w:rPr>
          <w:rFonts w:ascii="Times New Roman" w:hAnsi="Times New Roman" w:cs="Times New Roman"/>
          <w:sz w:val="28"/>
          <w:szCs w:val="28"/>
        </w:rPr>
      </w:pPr>
    </w:p>
    <w:p w14:paraId="41AFC451"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5.</w:t>
      </w:r>
      <w:r>
        <w:rPr>
          <w:rStyle w:val="Strong"/>
          <w:rFonts w:ascii="Times New Roman" w:hAnsi="Times New Roman" w:cs="Times New Roman"/>
          <w:color w:val="auto"/>
        </w:rPr>
        <w:t xml:space="preserve"> </w:t>
      </w:r>
      <w:r>
        <w:rPr>
          <w:rStyle w:val="Strong"/>
          <w:rFonts w:ascii="Times New Roman" w:hAnsi="Times New Roman" w:cs="Times New Roman"/>
          <w:color w:val="auto"/>
          <w:cs/>
        </w:rPr>
        <w:t>بناء القدرات وتطوير القوى العاملة الصحية</w:t>
      </w:r>
    </w:p>
    <w:p w14:paraId="0F0B3F81" w14:textId="77777777" w:rsidR="00EF273F" w:rsidRDefault="00000000">
      <w:pPr>
        <w:pStyle w:val="NormalWeb"/>
        <w:bidi/>
        <w:spacing w:line="360" w:lineRule="auto"/>
        <w:rPr>
          <w:sz w:val="28"/>
          <w:szCs w:val="28"/>
        </w:rPr>
      </w:pPr>
      <w:r>
        <w:rPr>
          <w:sz w:val="28"/>
          <w:szCs w:val="28"/>
          <w:cs/>
        </w:rPr>
        <w:t>يعد الاستثمار في بناء قدرات العاملين في المجال الصحي وتطويرهم المهني أمرًا ضروريًا لتحسين جودة الخدمات الصحية وكفاءة تقديمها</w:t>
      </w:r>
      <w:r>
        <w:rPr>
          <w:sz w:val="28"/>
          <w:szCs w:val="28"/>
        </w:rPr>
        <w:t xml:space="preserve">. </w:t>
      </w:r>
      <w:r>
        <w:rPr>
          <w:sz w:val="28"/>
          <w:szCs w:val="28"/>
          <w:cs/>
        </w:rPr>
        <w:t>يشمل ذلك التدريب والتوجيه وفرص التطوير الوظيفي</w:t>
      </w:r>
      <w:r>
        <w:rPr>
          <w:sz w:val="28"/>
          <w:szCs w:val="28"/>
        </w:rPr>
        <w:t>.</w:t>
      </w:r>
    </w:p>
    <w:p w14:paraId="3D8FF6CE"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56FC067D" w14:textId="77777777" w:rsidR="00EF273F" w:rsidRDefault="00000000">
      <w:pPr>
        <w:numPr>
          <w:ilvl w:val="0"/>
          <w:numId w:val="9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التدريب</w:t>
      </w:r>
      <w:r>
        <w:rPr>
          <w:rStyle w:val="Strong"/>
          <w:rFonts w:ascii="Times New Roman" w:hAnsi="Times New Roman" w:cs="Times New Roman"/>
          <w:sz w:val="28"/>
          <w:szCs w:val="28"/>
        </w:rPr>
        <w:t>:</w:t>
      </w:r>
    </w:p>
    <w:p w14:paraId="1D91D875"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lastRenderedPageBreak/>
        <w:t>تنفيذ برامج تدريبية منتظمة للعاملين الصحيين لتحسين مهاراتهم ومعرفتهم وضمان قدرتهم على تقديم رعاية صحية عالية الجودة</w:t>
      </w:r>
      <w:r>
        <w:rPr>
          <w:rFonts w:ascii="Times New Roman" w:hAnsi="Times New Roman" w:cs="Times New Roman"/>
          <w:sz w:val="28"/>
          <w:szCs w:val="28"/>
        </w:rPr>
        <w:t>.</w:t>
      </w:r>
    </w:p>
    <w:p w14:paraId="7F29BB52" w14:textId="77777777" w:rsidR="00EF273F" w:rsidRDefault="00000000">
      <w:pPr>
        <w:numPr>
          <w:ilvl w:val="0"/>
          <w:numId w:val="9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التوجيه والإرشاد</w:t>
      </w:r>
      <w:r>
        <w:rPr>
          <w:rStyle w:val="Strong"/>
          <w:rFonts w:ascii="Times New Roman" w:hAnsi="Times New Roman" w:cs="Times New Roman"/>
          <w:sz w:val="28"/>
          <w:szCs w:val="28"/>
        </w:rPr>
        <w:t>:</w:t>
      </w:r>
    </w:p>
    <w:p w14:paraId="7F04292E"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إنشاء برامج إرشاد مهني لدعم النمو المهني للعاملين الصحيين، خاصة في المجالات التخصصية</w:t>
      </w:r>
      <w:r>
        <w:rPr>
          <w:rFonts w:ascii="Times New Roman" w:hAnsi="Times New Roman" w:cs="Times New Roman"/>
          <w:sz w:val="28"/>
          <w:szCs w:val="28"/>
        </w:rPr>
        <w:t>.</w:t>
      </w:r>
    </w:p>
    <w:p w14:paraId="5DACB53B" w14:textId="77777777" w:rsidR="00EF273F" w:rsidRDefault="00000000">
      <w:pPr>
        <w:numPr>
          <w:ilvl w:val="0"/>
          <w:numId w:val="9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التطوير المهني</w:t>
      </w:r>
      <w:r>
        <w:rPr>
          <w:rStyle w:val="Strong"/>
          <w:rFonts w:ascii="Times New Roman" w:hAnsi="Times New Roman" w:cs="Times New Roman"/>
          <w:sz w:val="28"/>
          <w:szCs w:val="28"/>
        </w:rPr>
        <w:t>:</w:t>
      </w:r>
    </w:p>
    <w:p w14:paraId="45B18B73"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تطوير مسارات مهنية واضحة وفرص للتقدم الوظيفي لتحفيز العاملين الصحيين وزيادة معدلات الاحتفاظ بهم</w:t>
      </w:r>
      <w:r>
        <w:rPr>
          <w:rFonts w:ascii="Times New Roman" w:hAnsi="Times New Roman" w:cs="Times New Roman"/>
          <w:sz w:val="28"/>
          <w:szCs w:val="28"/>
        </w:rPr>
        <w:t>.</w:t>
      </w:r>
    </w:p>
    <w:p w14:paraId="473F8DA6"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6.</w:t>
      </w:r>
      <w:r>
        <w:rPr>
          <w:rStyle w:val="Strong"/>
          <w:rFonts w:ascii="Times New Roman" w:hAnsi="Times New Roman" w:cs="Times New Roman"/>
          <w:color w:val="auto"/>
        </w:rPr>
        <w:t xml:space="preserve"> </w:t>
      </w:r>
      <w:r>
        <w:rPr>
          <w:rStyle w:val="Strong"/>
          <w:rFonts w:ascii="Times New Roman" w:hAnsi="Times New Roman" w:cs="Times New Roman"/>
          <w:color w:val="auto"/>
          <w:cs/>
        </w:rPr>
        <w:t>تبني التكنولوجيا والابتكار</w:t>
      </w:r>
    </w:p>
    <w:p w14:paraId="6C29EF18" w14:textId="77777777" w:rsidR="00EF273F" w:rsidRDefault="00000000">
      <w:pPr>
        <w:pStyle w:val="NormalWeb"/>
        <w:bidi/>
        <w:spacing w:line="360" w:lineRule="auto"/>
        <w:rPr>
          <w:sz w:val="28"/>
          <w:szCs w:val="28"/>
        </w:rPr>
      </w:pPr>
      <w:r>
        <w:rPr>
          <w:sz w:val="28"/>
          <w:szCs w:val="28"/>
          <w:cs/>
        </w:rPr>
        <w:t>يمكن أن يسهم تبني التكنولوجيا والابتكار بشكل كبير في تحسين تقديم الرعاية الصحية، وزيادة الكفاءة، وتحسين نتائج المرضى</w:t>
      </w:r>
      <w:r>
        <w:rPr>
          <w:sz w:val="28"/>
          <w:szCs w:val="28"/>
        </w:rPr>
        <w:t xml:space="preserve">. </w:t>
      </w:r>
      <w:r>
        <w:rPr>
          <w:sz w:val="28"/>
          <w:szCs w:val="28"/>
          <w:cs/>
        </w:rPr>
        <w:t>يشمل ذلك الاستفادة من الأدوات الرقمية الصحية، والتقنيات الطبية، والممارسات المبتكرة</w:t>
      </w:r>
      <w:r>
        <w:rPr>
          <w:sz w:val="28"/>
          <w:szCs w:val="28"/>
        </w:rPr>
        <w:t>.</w:t>
      </w:r>
    </w:p>
    <w:p w14:paraId="1FC66B19"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1A076FD5" w14:textId="77777777" w:rsidR="00EF273F" w:rsidRDefault="00000000">
      <w:pPr>
        <w:numPr>
          <w:ilvl w:val="0"/>
          <w:numId w:val="9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منصات الطب عن بُعد</w:t>
      </w:r>
      <w:r>
        <w:rPr>
          <w:rStyle w:val="Strong"/>
          <w:rFonts w:ascii="Times New Roman" w:hAnsi="Times New Roman" w:cs="Times New Roman"/>
          <w:sz w:val="28"/>
          <w:szCs w:val="28"/>
        </w:rPr>
        <w:t>:</w:t>
      </w:r>
    </w:p>
    <w:p w14:paraId="2A59F860"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نشر منصات الطب عن بُعد لتوسيع نطاق الوصول إلى الرعاية الصحية في المناطق النائية والمحرومة، مما يوفر استشارات طبية ومتابعات فورية</w:t>
      </w:r>
      <w:r>
        <w:rPr>
          <w:rFonts w:ascii="Times New Roman" w:hAnsi="Times New Roman" w:cs="Times New Roman"/>
          <w:sz w:val="28"/>
          <w:szCs w:val="28"/>
        </w:rPr>
        <w:t>.</w:t>
      </w:r>
    </w:p>
    <w:p w14:paraId="589A44FA" w14:textId="77777777" w:rsidR="00EF273F" w:rsidRDefault="00000000">
      <w:pPr>
        <w:numPr>
          <w:ilvl w:val="0"/>
          <w:numId w:val="9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السجلات الصحية الإلكترونية </w:t>
      </w:r>
      <w:r>
        <w:rPr>
          <w:rStyle w:val="Strong"/>
          <w:rFonts w:ascii="Times New Roman" w:hAnsi="Times New Roman" w:cs="Times New Roman"/>
          <w:sz w:val="28"/>
          <w:szCs w:val="28"/>
        </w:rPr>
        <w:t>(EHRs):</w:t>
      </w:r>
    </w:p>
    <w:p w14:paraId="31551D50"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تنفيذ أنظمة السجلات الصحية الإلكترونية لتحسين إدارة المرضى، وزيادة دقة البيانات، وتسهيل تنسيق الرعاية بين مقدمي الخدمات الصحية</w:t>
      </w:r>
      <w:r>
        <w:rPr>
          <w:rFonts w:ascii="Times New Roman" w:hAnsi="Times New Roman" w:cs="Times New Roman"/>
          <w:sz w:val="28"/>
          <w:szCs w:val="28"/>
        </w:rPr>
        <w:t>.</w:t>
      </w:r>
    </w:p>
    <w:p w14:paraId="29524E85" w14:textId="77777777" w:rsidR="00EF273F" w:rsidRDefault="00000000">
      <w:pPr>
        <w:numPr>
          <w:ilvl w:val="0"/>
          <w:numId w:val="9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الابتكارات الطبية</w:t>
      </w:r>
      <w:r>
        <w:rPr>
          <w:rStyle w:val="Strong"/>
          <w:rFonts w:ascii="Times New Roman" w:hAnsi="Times New Roman" w:cs="Times New Roman"/>
          <w:sz w:val="28"/>
          <w:szCs w:val="28"/>
        </w:rPr>
        <w:t>:</w:t>
      </w:r>
    </w:p>
    <w:p w14:paraId="559B1098"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lastRenderedPageBreak/>
        <w:t>تشجيع اعتماد التقنيات الطبية المبتكرة، مثل التشخيص المعتمد على الذكاء الاصطناعي والطباعة ثلاثية الأبعاد، لتعزيز إمكانيات العلاج</w:t>
      </w:r>
      <w:r>
        <w:rPr>
          <w:rFonts w:ascii="Times New Roman" w:hAnsi="Times New Roman" w:cs="Times New Roman"/>
          <w:sz w:val="28"/>
          <w:szCs w:val="28"/>
        </w:rPr>
        <w:t>.</w:t>
      </w:r>
    </w:p>
    <w:p w14:paraId="38D86D9D" w14:textId="77777777" w:rsidR="00EF273F" w:rsidRDefault="00EF273F">
      <w:pPr>
        <w:bidi/>
        <w:spacing w:line="360" w:lineRule="auto"/>
        <w:rPr>
          <w:rFonts w:ascii="Times New Roman" w:hAnsi="Times New Roman" w:cs="Times New Roman"/>
          <w:sz w:val="28"/>
          <w:szCs w:val="28"/>
        </w:rPr>
      </w:pPr>
    </w:p>
    <w:p w14:paraId="61F1E411"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7.</w:t>
      </w:r>
      <w:r>
        <w:rPr>
          <w:rStyle w:val="Strong"/>
          <w:rFonts w:ascii="Times New Roman" w:hAnsi="Times New Roman" w:cs="Times New Roman"/>
          <w:color w:val="auto"/>
        </w:rPr>
        <w:t xml:space="preserve"> </w:t>
      </w:r>
      <w:r>
        <w:rPr>
          <w:rStyle w:val="Strong"/>
          <w:rFonts w:ascii="Times New Roman" w:hAnsi="Times New Roman" w:cs="Times New Roman"/>
          <w:color w:val="auto"/>
          <w:cs/>
        </w:rPr>
        <w:t>أنظمة المعلومات الصحية القوية</w:t>
      </w:r>
    </w:p>
    <w:p w14:paraId="17C75DAF" w14:textId="77777777" w:rsidR="00EF273F" w:rsidRDefault="00000000">
      <w:pPr>
        <w:pStyle w:val="NormalWeb"/>
        <w:bidi/>
        <w:spacing w:line="360" w:lineRule="auto"/>
        <w:rPr>
          <w:sz w:val="28"/>
          <w:szCs w:val="28"/>
        </w:rPr>
      </w:pPr>
      <w:r>
        <w:rPr>
          <w:sz w:val="28"/>
          <w:szCs w:val="28"/>
          <w:cs/>
        </w:rPr>
        <w:t>تعد أنظمة المعلومات الصحية القوية ضرورية لإدارة الرعاية الصحية بفعالية، والتخطيط السليم، واتخاذ القرارات المستندة إلى البيانات</w:t>
      </w:r>
      <w:r>
        <w:rPr>
          <w:sz w:val="28"/>
          <w:szCs w:val="28"/>
        </w:rPr>
        <w:t xml:space="preserve">. </w:t>
      </w:r>
      <w:r>
        <w:rPr>
          <w:sz w:val="28"/>
          <w:szCs w:val="28"/>
          <w:cs/>
        </w:rPr>
        <w:t>تتيح هذه الأنظمة جمع البيانات الصحية وتحليلها ونشرها لتحسين تقديم الخدمات والنتائج الصحية العامة</w:t>
      </w:r>
      <w:r>
        <w:rPr>
          <w:sz w:val="28"/>
          <w:szCs w:val="28"/>
        </w:rPr>
        <w:t>.</w:t>
      </w:r>
    </w:p>
    <w:p w14:paraId="5661BF91"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7EFEF1F7" w14:textId="77777777" w:rsidR="00EF273F" w:rsidRDefault="00000000">
      <w:pPr>
        <w:numPr>
          <w:ilvl w:val="0"/>
          <w:numId w:val="9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معلومات صحية متكاملة</w:t>
      </w:r>
      <w:r>
        <w:rPr>
          <w:rStyle w:val="Strong"/>
          <w:rFonts w:ascii="Times New Roman" w:hAnsi="Times New Roman" w:cs="Times New Roman"/>
          <w:sz w:val="28"/>
          <w:szCs w:val="28"/>
        </w:rPr>
        <w:t>:</w:t>
      </w:r>
    </w:p>
    <w:p w14:paraId="15959E33"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تطوير أنظمة معلومات صحية متكاملة تربط مقدمي الرعاية الصحية، مما يسهل تبادل البيانات بسلاسة وتحسين تنسيق الرعاية</w:t>
      </w:r>
      <w:r>
        <w:rPr>
          <w:rFonts w:ascii="Times New Roman" w:hAnsi="Times New Roman" w:cs="Times New Roman"/>
          <w:sz w:val="28"/>
          <w:szCs w:val="28"/>
        </w:rPr>
        <w:t>.</w:t>
      </w:r>
    </w:p>
    <w:p w14:paraId="27E2BB9B" w14:textId="77777777" w:rsidR="00EF273F" w:rsidRDefault="00000000">
      <w:pPr>
        <w:numPr>
          <w:ilvl w:val="0"/>
          <w:numId w:val="9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تحليل البيانات الصحية</w:t>
      </w:r>
      <w:r>
        <w:rPr>
          <w:rStyle w:val="Strong"/>
          <w:rFonts w:ascii="Times New Roman" w:hAnsi="Times New Roman" w:cs="Times New Roman"/>
          <w:sz w:val="28"/>
          <w:szCs w:val="28"/>
        </w:rPr>
        <w:t>:</w:t>
      </w:r>
    </w:p>
    <w:p w14:paraId="4044022D"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استخدام تحليلات البيانات لمراقبة الاتجاهات الصحية، وتقييم فعالية البرامج، وتوجيه القرارات السياسية الصحية</w:t>
      </w:r>
      <w:r>
        <w:rPr>
          <w:rFonts w:ascii="Times New Roman" w:hAnsi="Times New Roman" w:cs="Times New Roman"/>
          <w:sz w:val="28"/>
          <w:szCs w:val="28"/>
        </w:rPr>
        <w:t>.</w:t>
      </w:r>
    </w:p>
    <w:p w14:paraId="0C143C29" w14:textId="77777777" w:rsidR="00EF273F" w:rsidRDefault="00000000">
      <w:pPr>
        <w:numPr>
          <w:ilvl w:val="0"/>
          <w:numId w:val="9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المراقبة الصحية</w:t>
      </w:r>
      <w:r>
        <w:rPr>
          <w:rStyle w:val="Strong"/>
          <w:rFonts w:ascii="Times New Roman" w:hAnsi="Times New Roman" w:cs="Times New Roman"/>
          <w:sz w:val="28"/>
          <w:szCs w:val="28"/>
        </w:rPr>
        <w:t>:</w:t>
      </w:r>
    </w:p>
    <w:p w14:paraId="7F54B321"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تعزيز أنظمة المراقبة الصحية لتتبع تفشي الأمراض، ومراقبة التهديدات الصحية العامة، وتوجيه جهود الاستجابة</w:t>
      </w:r>
      <w:r>
        <w:rPr>
          <w:rFonts w:ascii="Times New Roman" w:hAnsi="Times New Roman" w:cs="Times New Roman"/>
          <w:sz w:val="28"/>
          <w:szCs w:val="28"/>
        </w:rPr>
        <w:t>.</w:t>
      </w:r>
    </w:p>
    <w:p w14:paraId="6F68E8B4" w14:textId="77777777" w:rsidR="00EF273F" w:rsidRDefault="00EF273F">
      <w:pPr>
        <w:bidi/>
        <w:spacing w:line="360" w:lineRule="auto"/>
        <w:rPr>
          <w:rFonts w:ascii="Times New Roman" w:hAnsi="Times New Roman" w:cs="Times New Roman"/>
          <w:sz w:val="28"/>
          <w:szCs w:val="28"/>
        </w:rPr>
      </w:pPr>
    </w:p>
    <w:p w14:paraId="26B43B00"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8.</w:t>
      </w:r>
      <w:r>
        <w:rPr>
          <w:rStyle w:val="Strong"/>
          <w:rFonts w:ascii="Times New Roman" w:hAnsi="Times New Roman" w:cs="Times New Roman"/>
          <w:color w:val="auto"/>
        </w:rPr>
        <w:t xml:space="preserve"> </w:t>
      </w:r>
      <w:r>
        <w:rPr>
          <w:rStyle w:val="Strong"/>
          <w:rFonts w:ascii="Times New Roman" w:hAnsi="Times New Roman" w:cs="Times New Roman"/>
          <w:color w:val="auto"/>
          <w:cs/>
        </w:rPr>
        <w:t>بنية تحتية صحية مرنة</w:t>
      </w:r>
    </w:p>
    <w:p w14:paraId="6B484158" w14:textId="77777777" w:rsidR="00EF273F" w:rsidRDefault="00000000">
      <w:pPr>
        <w:pStyle w:val="NormalWeb"/>
        <w:bidi/>
        <w:spacing w:line="360" w:lineRule="auto"/>
        <w:rPr>
          <w:sz w:val="28"/>
          <w:szCs w:val="28"/>
        </w:rPr>
      </w:pPr>
      <w:r>
        <w:rPr>
          <w:sz w:val="28"/>
          <w:szCs w:val="28"/>
          <w:cs/>
        </w:rPr>
        <w:t>يعد بناء بنية تحتية صحية مرنة قادرة على مواجهة التحديات السياسية والاقتصادية والبيئية أمرًا أساسيًا لضمان استمرارية تقديم الرعاية الصحية في فلسطين</w:t>
      </w:r>
      <w:r>
        <w:rPr>
          <w:sz w:val="28"/>
          <w:szCs w:val="28"/>
        </w:rPr>
        <w:t>.</w:t>
      </w:r>
    </w:p>
    <w:p w14:paraId="4DFFBEB6"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lastRenderedPageBreak/>
        <w:t>أمثلة</w:t>
      </w:r>
      <w:r>
        <w:rPr>
          <w:rStyle w:val="Strong"/>
          <w:rFonts w:ascii="Times New Roman" w:hAnsi="Times New Roman" w:cs="Times New Roman"/>
          <w:i w:val="0"/>
          <w:iCs w:val="0"/>
          <w:color w:val="auto"/>
          <w:sz w:val="28"/>
          <w:szCs w:val="28"/>
        </w:rPr>
        <w:t>:</w:t>
      </w:r>
    </w:p>
    <w:p w14:paraId="67441BC4" w14:textId="77777777" w:rsidR="00EF273F" w:rsidRDefault="00000000">
      <w:pPr>
        <w:numPr>
          <w:ilvl w:val="0"/>
          <w:numId w:val="9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المرافق المقاومة للكوارث</w:t>
      </w:r>
      <w:r>
        <w:rPr>
          <w:rStyle w:val="Strong"/>
          <w:rFonts w:ascii="Times New Roman" w:hAnsi="Times New Roman" w:cs="Times New Roman"/>
          <w:sz w:val="28"/>
          <w:szCs w:val="28"/>
        </w:rPr>
        <w:t>:</w:t>
      </w:r>
    </w:p>
    <w:p w14:paraId="3AEA0B44"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تصميم وبناء مرافق صحية قادرة على تحمل الكوارث الطبيعية والنزاعات، لضمان استمرارية الخدمات الصحية أثناء الأزمات</w:t>
      </w:r>
      <w:r>
        <w:rPr>
          <w:rFonts w:ascii="Times New Roman" w:hAnsi="Times New Roman" w:cs="Times New Roman"/>
          <w:sz w:val="28"/>
          <w:szCs w:val="28"/>
        </w:rPr>
        <w:t>.</w:t>
      </w:r>
    </w:p>
    <w:p w14:paraId="3FBEFA1B" w14:textId="77777777" w:rsidR="00EF273F" w:rsidRDefault="00000000">
      <w:pPr>
        <w:numPr>
          <w:ilvl w:val="0"/>
          <w:numId w:val="9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تحديث البنية التحتية</w:t>
      </w:r>
      <w:r>
        <w:rPr>
          <w:rStyle w:val="Strong"/>
          <w:rFonts w:ascii="Times New Roman" w:hAnsi="Times New Roman" w:cs="Times New Roman"/>
          <w:sz w:val="28"/>
          <w:szCs w:val="28"/>
        </w:rPr>
        <w:t>:</w:t>
      </w:r>
    </w:p>
    <w:p w14:paraId="1C8DC5D0"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تحديث وصيانة البنية التحتية الصحية بانتظام لتلبية الاحتياجات الصحية المتغيرة ومواكبة المعايير الحديثة</w:t>
      </w:r>
      <w:r>
        <w:rPr>
          <w:rFonts w:ascii="Times New Roman" w:hAnsi="Times New Roman" w:cs="Times New Roman"/>
          <w:sz w:val="28"/>
          <w:szCs w:val="28"/>
        </w:rPr>
        <w:t>.</w:t>
      </w:r>
    </w:p>
    <w:p w14:paraId="05EA748A" w14:textId="77777777" w:rsidR="00EF273F" w:rsidRDefault="00000000">
      <w:pPr>
        <w:numPr>
          <w:ilvl w:val="0"/>
          <w:numId w:val="9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الخدمات الصحية اللامركزية</w:t>
      </w:r>
      <w:r>
        <w:rPr>
          <w:rStyle w:val="Strong"/>
          <w:rFonts w:ascii="Times New Roman" w:hAnsi="Times New Roman" w:cs="Times New Roman"/>
          <w:sz w:val="28"/>
          <w:szCs w:val="28"/>
        </w:rPr>
        <w:t>:</w:t>
      </w:r>
    </w:p>
    <w:p w14:paraId="0E85798C"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تطوير خدمات صحية لامركزية للحد من الاعتماد على المنشآت المركزية، مما يعزز إمكانية الوصول إلى الرعاية الصحية ويزيد من المرونة</w:t>
      </w:r>
      <w:r>
        <w:rPr>
          <w:rFonts w:ascii="Times New Roman" w:hAnsi="Times New Roman" w:cs="Times New Roman"/>
          <w:sz w:val="28"/>
          <w:szCs w:val="28"/>
        </w:rPr>
        <w:t>.</w:t>
      </w:r>
    </w:p>
    <w:p w14:paraId="3194B82B" w14:textId="77777777" w:rsidR="00EF273F" w:rsidRDefault="00EF273F">
      <w:pPr>
        <w:bidi/>
        <w:spacing w:line="360" w:lineRule="auto"/>
        <w:rPr>
          <w:rFonts w:ascii="Times New Roman" w:hAnsi="Times New Roman" w:cs="Times New Roman"/>
          <w:sz w:val="28"/>
          <w:szCs w:val="28"/>
        </w:rPr>
      </w:pPr>
    </w:p>
    <w:p w14:paraId="316A07F6"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9.</w:t>
      </w:r>
      <w:r>
        <w:rPr>
          <w:rStyle w:val="Strong"/>
          <w:rFonts w:ascii="Times New Roman" w:hAnsi="Times New Roman" w:cs="Times New Roman"/>
          <w:color w:val="auto"/>
        </w:rPr>
        <w:t xml:space="preserve"> </w:t>
      </w:r>
      <w:r>
        <w:rPr>
          <w:rStyle w:val="Strong"/>
          <w:rFonts w:ascii="Times New Roman" w:hAnsi="Times New Roman" w:cs="Times New Roman"/>
          <w:color w:val="auto"/>
          <w:cs/>
        </w:rPr>
        <w:t>السياسات والممارسات القائمة على الأدلة</w:t>
      </w:r>
    </w:p>
    <w:p w14:paraId="4BC04700" w14:textId="77777777" w:rsidR="00EF273F" w:rsidRDefault="00000000">
      <w:pPr>
        <w:pStyle w:val="NormalWeb"/>
        <w:bidi/>
        <w:spacing w:line="360" w:lineRule="auto"/>
        <w:rPr>
          <w:sz w:val="28"/>
          <w:szCs w:val="28"/>
        </w:rPr>
      </w:pPr>
      <w:r>
        <w:rPr>
          <w:sz w:val="28"/>
          <w:szCs w:val="28"/>
          <w:cs/>
        </w:rPr>
        <w:t>يضمن تنفيذ السياسات والممارسات المستندة إلى الأدلة أن تكون المبادرات الصحية فعالة وكفؤة ومتوافقة مع أفضل الممارسات</w:t>
      </w:r>
      <w:r>
        <w:rPr>
          <w:sz w:val="28"/>
          <w:szCs w:val="28"/>
        </w:rPr>
        <w:t xml:space="preserve">. </w:t>
      </w:r>
      <w:r>
        <w:rPr>
          <w:sz w:val="28"/>
          <w:szCs w:val="28"/>
          <w:cs/>
        </w:rPr>
        <w:t>يشمل ذلك استخدام الأبحاث والبيانات لتوجيه عملية صنع القرار وتصميم البرامج الصحية</w:t>
      </w:r>
      <w:r>
        <w:rPr>
          <w:sz w:val="28"/>
          <w:szCs w:val="28"/>
        </w:rPr>
        <w:t>.</w:t>
      </w:r>
    </w:p>
    <w:p w14:paraId="2A70B4A7"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40CF227D" w14:textId="77777777" w:rsidR="00EF273F" w:rsidRDefault="00000000">
      <w:pPr>
        <w:numPr>
          <w:ilvl w:val="0"/>
          <w:numId w:val="9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البحوث الصحية</w:t>
      </w:r>
      <w:r>
        <w:rPr>
          <w:rStyle w:val="Strong"/>
          <w:rFonts w:ascii="Times New Roman" w:hAnsi="Times New Roman" w:cs="Times New Roman"/>
          <w:sz w:val="28"/>
          <w:szCs w:val="28"/>
        </w:rPr>
        <w:t>:</w:t>
      </w:r>
      <w:r>
        <w:rPr>
          <w:rStyle w:val="Strong"/>
          <w:rFonts w:ascii="Times New Roman" w:hAnsi="Times New Roman" w:cs="Times New Roman"/>
          <w:sz w:val="28"/>
          <w:szCs w:val="28"/>
        </w:rPr>
        <w:br/>
      </w:r>
      <w:r>
        <w:rPr>
          <w:rFonts w:ascii="Times New Roman" w:hAnsi="Times New Roman" w:cs="Times New Roman"/>
          <w:sz w:val="28"/>
          <w:szCs w:val="28"/>
          <w:cs/>
        </w:rPr>
        <w:t>إجراء أبحاث صحية لتوليد أدلة حول التدخلات الفعالة ودعم تطوير السياسات الصحية</w:t>
      </w:r>
      <w:r>
        <w:rPr>
          <w:rFonts w:ascii="Times New Roman" w:hAnsi="Times New Roman" w:cs="Times New Roman"/>
          <w:sz w:val="28"/>
          <w:szCs w:val="28"/>
        </w:rPr>
        <w:t>.</w:t>
      </w:r>
    </w:p>
    <w:p w14:paraId="656AFB9C" w14:textId="77777777" w:rsidR="00EF273F" w:rsidRDefault="00000000">
      <w:pPr>
        <w:numPr>
          <w:ilvl w:val="0"/>
          <w:numId w:val="9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إطار المراقبة والتقييم</w:t>
      </w:r>
      <w:r>
        <w:rPr>
          <w:rStyle w:val="Strong"/>
          <w:rFonts w:ascii="Times New Roman" w:hAnsi="Times New Roman" w:cs="Times New Roman"/>
          <w:sz w:val="28"/>
          <w:szCs w:val="28"/>
        </w:rPr>
        <w:t>:</w:t>
      </w:r>
    </w:p>
    <w:p w14:paraId="54438695"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إنشاء أنظمة مراقبة وتقييم قوية لقياس تأثير البرامج الصحية وتحديد مجالات التحسين</w:t>
      </w:r>
      <w:r>
        <w:rPr>
          <w:rFonts w:ascii="Times New Roman" w:hAnsi="Times New Roman" w:cs="Times New Roman"/>
          <w:sz w:val="28"/>
          <w:szCs w:val="28"/>
        </w:rPr>
        <w:t>.</w:t>
      </w:r>
    </w:p>
    <w:p w14:paraId="3D8EE615" w14:textId="77777777" w:rsidR="00EF273F" w:rsidRDefault="00000000">
      <w:pPr>
        <w:numPr>
          <w:ilvl w:val="0"/>
          <w:numId w:val="9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إرشادات أفضل الممارسات</w:t>
      </w:r>
      <w:r>
        <w:rPr>
          <w:rStyle w:val="Strong"/>
          <w:rFonts w:ascii="Times New Roman" w:hAnsi="Times New Roman" w:cs="Times New Roman"/>
          <w:sz w:val="28"/>
          <w:szCs w:val="28"/>
        </w:rPr>
        <w:t>:</w:t>
      </w:r>
    </w:p>
    <w:p w14:paraId="2E1D994F"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lastRenderedPageBreak/>
        <w:t>تطوير وتوزيع إرشادات أفضل الممارسات لمقدمي الرعاية الصحية، لضمان تقديم خدمات موحدة وعالية الجودة</w:t>
      </w:r>
      <w:r>
        <w:rPr>
          <w:rFonts w:ascii="Times New Roman" w:hAnsi="Times New Roman" w:cs="Times New Roman"/>
          <w:sz w:val="28"/>
          <w:szCs w:val="28"/>
        </w:rPr>
        <w:t>.</w:t>
      </w:r>
    </w:p>
    <w:p w14:paraId="408F31D5" w14:textId="77777777" w:rsidR="00EF273F" w:rsidRDefault="00EF273F">
      <w:pPr>
        <w:bidi/>
        <w:spacing w:line="360" w:lineRule="auto"/>
        <w:rPr>
          <w:rFonts w:ascii="Times New Roman" w:hAnsi="Times New Roman" w:cs="Times New Roman"/>
          <w:sz w:val="28"/>
          <w:szCs w:val="28"/>
        </w:rPr>
      </w:pPr>
    </w:p>
    <w:p w14:paraId="507792D1"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10.</w:t>
      </w:r>
      <w:r>
        <w:rPr>
          <w:rStyle w:val="Strong"/>
          <w:rFonts w:ascii="Times New Roman" w:hAnsi="Times New Roman" w:cs="Times New Roman"/>
          <w:color w:val="auto"/>
        </w:rPr>
        <w:t xml:space="preserve"> </w:t>
      </w:r>
      <w:r>
        <w:rPr>
          <w:rStyle w:val="Strong"/>
          <w:rFonts w:ascii="Times New Roman" w:hAnsi="Times New Roman" w:cs="Times New Roman"/>
          <w:color w:val="auto"/>
          <w:cs/>
        </w:rPr>
        <w:t>الحساسية الثقافية والشمولية</w:t>
      </w:r>
    </w:p>
    <w:p w14:paraId="16483EFC" w14:textId="77777777" w:rsidR="00EF273F" w:rsidRDefault="00000000">
      <w:pPr>
        <w:pStyle w:val="NormalWeb"/>
        <w:bidi/>
        <w:spacing w:line="360" w:lineRule="auto"/>
        <w:rPr>
          <w:sz w:val="28"/>
          <w:szCs w:val="28"/>
        </w:rPr>
      </w:pPr>
      <w:r>
        <w:rPr>
          <w:sz w:val="28"/>
          <w:szCs w:val="28"/>
          <w:cs/>
        </w:rPr>
        <w:t>يعد ضمان أن تكون الخدمات الصحية حساسة ثقافيًا وشاملة أمرًا بالغ الأهمية لتلبية احتياجات السكان الفلسطينيين المتنوعين</w:t>
      </w:r>
      <w:r>
        <w:rPr>
          <w:sz w:val="28"/>
          <w:szCs w:val="28"/>
        </w:rPr>
        <w:t xml:space="preserve">. </w:t>
      </w:r>
      <w:r>
        <w:rPr>
          <w:sz w:val="28"/>
          <w:szCs w:val="28"/>
          <w:cs/>
        </w:rPr>
        <w:t>يشمل ذلك احترام الأعراف الثقافية، ومعالجة الحواجز اللغوية، وتعزيز المساواة في الرعاية الصحية</w:t>
      </w:r>
      <w:r>
        <w:rPr>
          <w:sz w:val="28"/>
          <w:szCs w:val="28"/>
        </w:rPr>
        <w:t>.</w:t>
      </w:r>
    </w:p>
    <w:p w14:paraId="6CA501F7"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11495852" w14:textId="77777777" w:rsidR="00EF273F" w:rsidRDefault="00000000">
      <w:pPr>
        <w:numPr>
          <w:ilvl w:val="0"/>
          <w:numId w:val="9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رعاية صحية تراعي الثقافة</w:t>
      </w:r>
      <w:r>
        <w:rPr>
          <w:rStyle w:val="Strong"/>
          <w:rFonts w:ascii="Times New Roman" w:hAnsi="Times New Roman" w:cs="Times New Roman"/>
          <w:sz w:val="28"/>
          <w:szCs w:val="28"/>
        </w:rPr>
        <w:t>:</w:t>
      </w:r>
    </w:p>
    <w:p w14:paraId="45CDF15E"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تدريب مقدمي الرعاية الصحية على الكفاءة الثقافية لضمان تقديم رعاية محترمة ومناسبة للمرضى من خلفيات مختلفة</w:t>
      </w:r>
      <w:r>
        <w:rPr>
          <w:rFonts w:ascii="Times New Roman" w:hAnsi="Times New Roman" w:cs="Times New Roman"/>
          <w:sz w:val="28"/>
          <w:szCs w:val="28"/>
        </w:rPr>
        <w:t>.</w:t>
      </w:r>
    </w:p>
    <w:p w14:paraId="08B18A1B" w14:textId="77777777" w:rsidR="00EF273F" w:rsidRDefault="00000000">
      <w:pPr>
        <w:numPr>
          <w:ilvl w:val="0"/>
          <w:numId w:val="9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خدمات الترجمة</w:t>
      </w:r>
      <w:r>
        <w:rPr>
          <w:rStyle w:val="Strong"/>
          <w:rFonts w:ascii="Times New Roman" w:hAnsi="Times New Roman" w:cs="Times New Roman"/>
          <w:sz w:val="28"/>
          <w:szCs w:val="28"/>
        </w:rPr>
        <w:t>:</w:t>
      </w:r>
    </w:p>
    <w:p w14:paraId="1E0BD0F4"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توفير خدمات الترجمة الفورية والمكتوبة في المرافق الصحية لتلبية احتياجات المرضى غير الناطقين بالعربية</w:t>
      </w:r>
      <w:r>
        <w:rPr>
          <w:rFonts w:ascii="Times New Roman" w:hAnsi="Times New Roman" w:cs="Times New Roman"/>
          <w:sz w:val="28"/>
          <w:szCs w:val="28"/>
        </w:rPr>
        <w:t>.</w:t>
      </w:r>
    </w:p>
    <w:p w14:paraId="465BDB62" w14:textId="77777777" w:rsidR="00EF273F" w:rsidRDefault="00000000">
      <w:pPr>
        <w:numPr>
          <w:ilvl w:val="0"/>
          <w:numId w:val="9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مبادرات المساواة</w:t>
      </w:r>
      <w:r>
        <w:rPr>
          <w:rStyle w:val="Strong"/>
          <w:rFonts w:ascii="Times New Roman" w:hAnsi="Times New Roman" w:cs="Times New Roman"/>
          <w:sz w:val="28"/>
          <w:szCs w:val="28"/>
        </w:rPr>
        <w:t>:</w:t>
      </w:r>
    </w:p>
    <w:p w14:paraId="4CFC2806"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تطوير مبادرات لمعالجة الفجوات الصحية، وضمان حصول جميع الفئات، بما في ذلك الأقليات والمجتمعات المهمشة، على رعاية صحية عالية الجودة</w:t>
      </w:r>
      <w:r>
        <w:rPr>
          <w:rFonts w:ascii="Times New Roman" w:hAnsi="Times New Roman" w:cs="Times New Roman"/>
          <w:sz w:val="28"/>
          <w:szCs w:val="28"/>
        </w:rPr>
        <w:t>.</w:t>
      </w:r>
    </w:p>
    <w:p w14:paraId="00985DD4" w14:textId="77777777" w:rsidR="00EF273F" w:rsidRDefault="00000000">
      <w:pPr>
        <w:rPr>
          <w:rFonts w:ascii="Abadi" w:eastAsia="Times New Roman" w:hAnsi="Abadi" w:cs="Times New Roman"/>
          <w:b/>
          <w:bCs/>
          <w:kern w:val="0"/>
          <w:sz w:val="28"/>
          <w:szCs w:val="28"/>
          <w:highlight w:val="yellow"/>
          <w:lang w:eastAsia="zh-CN"/>
          <w14:ligatures w14:val="none"/>
        </w:rPr>
      </w:pPr>
      <w:r>
        <w:rPr>
          <w:rFonts w:ascii="Abadi" w:eastAsia="Times New Roman" w:hAnsi="Abadi" w:cs="Times New Roman"/>
          <w:b/>
          <w:bCs/>
          <w:kern w:val="0"/>
          <w:sz w:val="28"/>
          <w:szCs w:val="28"/>
          <w:highlight w:val="yellow"/>
          <w:lang w:eastAsia="zh-CN"/>
          <w14:ligatures w14:val="none"/>
        </w:rPr>
        <w:br w:type="page"/>
      </w:r>
    </w:p>
    <w:p w14:paraId="705433DA" w14:textId="77777777" w:rsidR="00EF273F" w:rsidRDefault="00000000">
      <w:pPr>
        <w:pStyle w:val="Heading3"/>
        <w:keepNext w:val="0"/>
        <w:keepLines w:val="0"/>
        <w:pBdr>
          <w:bottom w:val="single" w:sz="4" w:space="0" w:color="auto"/>
        </w:pBdr>
        <w:bidi/>
        <w:spacing w:line="360" w:lineRule="auto"/>
        <w:rPr>
          <w:rStyle w:val="Strong"/>
          <w:rFonts w:ascii="Times New Roman" w:hAnsi="Times New Roman" w:cs="Times New Roman"/>
          <w:color w:val="auto"/>
          <w:sz w:val="40"/>
          <w:szCs w:val="40"/>
        </w:rPr>
      </w:pPr>
      <w:r>
        <w:rPr>
          <w:rStyle w:val="Strong"/>
          <w:rFonts w:ascii="Times New Roman" w:hAnsi="Times New Roman" w:cs="Times New Roman" w:hint="cs"/>
          <w:color w:val="auto"/>
          <w:sz w:val="40"/>
          <w:szCs w:val="40"/>
          <w:rtl/>
          <w:lang w:val="en-US" w:bidi="ar-SY"/>
        </w:rPr>
        <w:lastRenderedPageBreak/>
        <w:t>10.</w:t>
      </w:r>
      <w:r>
        <w:rPr>
          <w:rStyle w:val="Strong"/>
          <w:rFonts w:ascii="Times New Roman" w:hAnsi="Times New Roman" w:cs="Times New Roman"/>
          <w:color w:val="auto"/>
          <w:sz w:val="40"/>
          <w:szCs w:val="40"/>
        </w:rPr>
        <w:t xml:space="preserve"> </w:t>
      </w:r>
      <w:r>
        <w:rPr>
          <w:rStyle w:val="Strong"/>
          <w:rFonts w:ascii="Times New Roman" w:hAnsi="Times New Roman" w:cs="Times New Roman"/>
          <w:color w:val="auto"/>
          <w:sz w:val="40"/>
          <w:szCs w:val="40"/>
          <w:cs/>
        </w:rPr>
        <w:t xml:space="preserve">مؤشرات الأداء الرئيسية </w:t>
      </w:r>
      <w:r>
        <w:rPr>
          <w:rStyle w:val="Strong"/>
          <w:rFonts w:ascii="Times New Roman" w:hAnsi="Times New Roman" w:cs="Times New Roman"/>
          <w:color w:val="auto"/>
          <w:sz w:val="40"/>
          <w:szCs w:val="40"/>
        </w:rPr>
        <w:t>(KPIs)</w:t>
      </w:r>
    </w:p>
    <w:p w14:paraId="695627FB" w14:textId="77777777" w:rsidR="00EF273F" w:rsidRDefault="00EF273F"/>
    <w:p w14:paraId="2948C23E"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1.</w:t>
      </w:r>
      <w:r>
        <w:rPr>
          <w:rStyle w:val="Strong"/>
          <w:rFonts w:ascii="Times New Roman" w:hAnsi="Times New Roman" w:cs="Times New Roman"/>
          <w:color w:val="auto"/>
        </w:rPr>
        <w:t xml:space="preserve"> </w:t>
      </w:r>
      <w:r>
        <w:rPr>
          <w:rStyle w:val="Strong"/>
          <w:rFonts w:ascii="Times New Roman" w:hAnsi="Times New Roman" w:cs="Times New Roman"/>
          <w:color w:val="auto"/>
          <w:cs/>
        </w:rPr>
        <w:t>تحسين الوصول إلى الرعاية الصحية</w:t>
      </w:r>
    </w:p>
    <w:p w14:paraId="67509A3D" w14:textId="77777777" w:rsidR="00EF273F" w:rsidRDefault="00000000">
      <w:pPr>
        <w:pStyle w:val="NormalWeb"/>
        <w:bidi/>
        <w:spacing w:line="360" w:lineRule="auto"/>
        <w:rPr>
          <w:sz w:val="28"/>
          <w:szCs w:val="28"/>
        </w:rPr>
      </w:pPr>
      <w:r>
        <w:rPr>
          <w:sz w:val="28"/>
          <w:szCs w:val="28"/>
          <w:cs/>
        </w:rPr>
        <w:t>يتم قياس مدى تحسين إمكانية الوصول إلى الخدمات الصحية في فلسطين لتقييم تأثير المبادرات الهادفة إلى زيادة توفر الرعاية الصحية وتعزيز المساواة فيها</w:t>
      </w:r>
      <w:r>
        <w:rPr>
          <w:sz w:val="28"/>
          <w:szCs w:val="28"/>
        </w:rPr>
        <w:t>.</w:t>
      </w:r>
    </w:p>
    <w:p w14:paraId="1A3A0E93"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404DCCE8" w14:textId="77777777" w:rsidR="00EF273F" w:rsidRDefault="00000000">
      <w:pPr>
        <w:numPr>
          <w:ilvl w:val="0"/>
          <w:numId w:val="10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معدل استخدام المرافق الصحية</w:t>
      </w:r>
      <w:r>
        <w:rPr>
          <w:rStyle w:val="Strong"/>
          <w:rFonts w:ascii="Times New Roman" w:hAnsi="Times New Roman" w:cs="Times New Roman"/>
          <w:sz w:val="28"/>
          <w:szCs w:val="28"/>
        </w:rPr>
        <w:t>:</w:t>
      </w:r>
    </w:p>
    <w:p w14:paraId="03BAC045"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تتبع عدد المرضى الذين يزورون المرافق الصحية في المناطق الحضرية والريفية لقياس التحسن في الوصول إلى الرعاية الصحية</w:t>
      </w:r>
      <w:r>
        <w:rPr>
          <w:rFonts w:ascii="Times New Roman" w:hAnsi="Times New Roman" w:cs="Times New Roman"/>
          <w:sz w:val="28"/>
          <w:szCs w:val="28"/>
        </w:rPr>
        <w:t>.</w:t>
      </w:r>
    </w:p>
    <w:p w14:paraId="2E6EBE55" w14:textId="77777777" w:rsidR="00EF273F" w:rsidRDefault="00000000">
      <w:pPr>
        <w:numPr>
          <w:ilvl w:val="0"/>
          <w:numId w:val="10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وقت السفر إلى المرافق الصحية</w:t>
      </w:r>
      <w:r>
        <w:rPr>
          <w:rStyle w:val="Strong"/>
          <w:rFonts w:ascii="Times New Roman" w:hAnsi="Times New Roman" w:cs="Times New Roman"/>
          <w:sz w:val="28"/>
          <w:szCs w:val="28"/>
        </w:rPr>
        <w:t>:</w:t>
      </w:r>
    </w:p>
    <w:p w14:paraId="69887D3F"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مراقبة متوسط وقت السفر الذي يستغرقه المرضى للوصول إلى المرافق الصحية، بهدف تقليله، خاصة في المناطق النائية</w:t>
      </w:r>
      <w:r>
        <w:rPr>
          <w:rFonts w:ascii="Times New Roman" w:hAnsi="Times New Roman" w:cs="Times New Roman"/>
          <w:sz w:val="28"/>
          <w:szCs w:val="28"/>
        </w:rPr>
        <w:t>.</w:t>
      </w:r>
    </w:p>
    <w:p w14:paraId="3439C6D5" w14:textId="77777777" w:rsidR="00EF273F" w:rsidRDefault="00000000">
      <w:pPr>
        <w:numPr>
          <w:ilvl w:val="0"/>
          <w:numId w:val="10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توفر الخدمات الصحية</w:t>
      </w:r>
      <w:r>
        <w:rPr>
          <w:rStyle w:val="Strong"/>
          <w:rFonts w:ascii="Times New Roman" w:hAnsi="Times New Roman" w:cs="Times New Roman"/>
          <w:sz w:val="28"/>
          <w:szCs w:val="28"/>
        </w:rPr>
        <w:t>:</w:t>
      </w:r>
    </w:p>
    <w:p w14:paraId="278DB744"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 xml:space="preserve">تسجيل توفر الخدمات الأساسية </w:t>
      </w:r>
      <w:r>
        <w:rPr>
          <w:rFonts w:ascii="Times New Roman" w:hAnsi="Times New Roman" w:cs="Times New Roman"/>
          <w:sz w:val="28"/>
          <w:szCs w:val="28"/>
        </w:rPr>
        <w:t>(</w:t>
      </w:r>
      <w:r>
        <w:rPr>
          <w:rFonts w:ascii="Times New Roman" w:hAnsi="Times New Roman" w:cs="Times New Roman"/>
          <w:sz w:val="28"/>
          <w:szCs w:val="28"/>
          <w:cs/>
        </w:rPr>
        <w:t>مثل الرعاية الطارئة، وصحة الأم</w:t>
      </w:r>
      <w:r>
        <w:rPr>
          <w:rFonts w:ascii="Times New Roman" w:hAnsi="Times New Roman" w:cs="Times New Roman"/>
          <w:sz w:val="28"/>
          <w:szCs w:val="28"/>
        </w:rPr>
        <w:t xml:space="preserve">) </w:t>
      </w:r>
      <w:r>
        <w:rPr>
          <w:rFonts w:ascii="Times New Roman" w:hAnsi="Times New Roman" w:cs="Times New Roman"/>
          <w:sz w:val="28"/>
          <w:szCs w:val="28"/>
          <w:cs/>
        </w:rPr>
        <w:t>في مختلف المناطق لضمان وصول شامل للرعاية</w:t>
      </w:r>
      <w:r>
        <w:rPr>
          <w:rFonts w:ascii="Times New Roman" w:hAnsi="Times New Roman" w:cs="Times New Roman"/>
          <w:sz w:val="28"/>
          <w:szCs w:val="28"/>
        </w:rPr>
        <w:t>.</w:t>
      </w:r>
    </w:p>
    <w:p w14:paraId="02BC7609" w14:textId="77777777" w:rsidR="00EF273F" w:rsidRDefault="00EF273F">
      <w:pPr>
        <w:bidi/>
        <w:spacing w:line="360" w:lineRule="auto"/>
        <w:rPr>
          <w:rFonts w:ascii="Times New Roman" w:hAnsi="Times New Roman" w:cs="Times New Roman"/>
          <w:sz w:val="28"/>
          <w:szCs w:val="28"/>
        </w:rPr>
      </w:pPr>
    </w:p>
    <w:p w14:paraId="1308F1F1"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2.</w:t>
      </w:r>
      <w:r>
        <w:rPr>
          <w:rStyle w:val="Strong"/>
          <w:rFonts w:ascii="Times New Roman" w:hAnsi="Times New Roman" w:cs="Times New Roman"/>
          <w:color w:val="auto"/>
        </w:rPr>
        <w:t xml:space="preserve"> </w:t>
      </w:r>
      <w:r>
        <w:rPr>
          <w:rStyle w:val="Strong"/>
          <w:rFonts w:ascii="Times New Roman" w:hAnsi="Times New Roman" w:cs="Times New Roman"/>
          <w:color w:val="auto"/>
          <w:cs/>
        </w:rPr>
        <w:t>خفض معدلات وفيات الأمهات والأطفال</w:t>
      </w:r>
    </w:p>
    <w:p w14:paraId="593666A5" w14:textId="77777777" w:rsidR="00EF273F" w:rsidRDefault="00000000">
      <w:pPr>
        <w:pStyle w:val="NormalWeb"/>
        <w:bidi/>
        <w:spacing w:line="360" w:lineRule="auto"/>
        <w:rPr>
          <w:sz w:val="28"/>
          <w:szCs w:val="28"/>
        </w:rPr>
      </w:pPr>
      <w:r>
        <w:rPr>
          <w:sz w:val="28"/>
          <w:szCs w:val="28"/>
          <w:cs/>
        </w:rPr>
        <w:t>يتم تقييم انخفاض معدلات وفيات الأمهات والأطفال لقياس فعالية برامج صحة الأم والطفل</w:t>
      </w:r>
      <w:r>
        <w:rPr>
          <w:sz w:val="28"/>
          <w:szCs w:val="28"/>
        </w:rPr>
        <w:t>.</w:t>
      </w:r>
    </w:p>
    <w:p w14:paraId="170CAC59"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5C3C9517" w14:textId="77777777" w:rsidR="00EF273F" w:rsidRDefault="00000000">
      <w:pPr>
        <w:numPr>
          <w:ilvl w:val="0"/>
          <w:numId w:val="10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معدل وفيات الأمهات</w:t>
      </w:r>
      <w:r>
        <w:rPr>
          <w:rStyle w:val="Strong"/>
          <w:rFonts w:ascii="Times New Roman" w:hAnsi="Times New Roman" w:cs="Times New Roman"/>
          <w:sz w:val="28"/>
          <w:szCs w:val="28"/>
        </w:rPr>
        <w:t>:</w:t>
      </w:r>
    </w:p>
    <w:p w14:paraId="1B308D7E"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lastRenderedPageBreak/>
        <w:t xml:space="preserve">تتبع عدد وفيات الأمهات لكل </w:t>
      </w:r>
      <w:r>
        <w:rPr>
          <w:rFonts w:ascii="Times New Roman" w:hAnsi="Times New Roman" w:cs="Times New Roman"/>
          <w:sz w:val="28"/>
          <w:szCs w:val="28"/>
        </w:rPr>
        <w:t xml:space="preserve">100,000 </w:t>
      </w:r>
      <w:r>
        <w:rPr>
          <w:rFonts w:ascii="Times New Roman" w:hAnsi="Times New Roman" w:cs="Times New Roman"/>
          <w:sz w:val="28"/>
          <w:szCs w:val="28"/>
          <w:cs/>
        </w:rPr>
        <w:t>ولادة حية لتقييم التحسن في الرعاية قبل الولادة وبعدها</w:t>
      </w:r>
      <w:r>
        <w:rPr>
          <w:rFonts w:ascii="Times New Roman" w:hAnsi="Times New Roman" w:cs="Times New Roman"/>
          <w:sz w:val="28"/>
          <w:szCs w:val="28"/>
        </w:rPr>
        <w:t>.</w:t>
      </w:r>
    </w:p>
    <w:p w14:paraId="30B0D119" w14:textId="77777777" w:rsidR="00EF273F" w:rsidRDefault="00000000">
      <w:pPr>
        <w:numPr>
          <w:ilvl w:val="0"/>
          <w:numId w:val="10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معدل وفيات الرضع</w:t>
      </w:r>
      <w:r>
        <w:rPr>
          <w:rStyle w:val="Strong"/>
          <w:rFonts w:ascii="Times New Roman" w:hAnsi="Times New Roman" w:cs="Times New Roman"/>
          <w:sz w:val="28"/>
          <w:szCs w:val="28"/>
        </w:rPr>
        <w:t>:</w:t>
      </w:r>
    </w:p>
    <w:p w14:paraId="0A527A03"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 xml:space="preserve">قياس عدد وفيات الرضع لكل </w:t>
      </w:r>
      <w:r>
        <w:rPr>
          <w:rFonts w:ascii="Times New Roman" w:hAnsi="Times New Roman" w:cs="Times New Roman"/>
          <w:sz w:val="28"/>
          <w:szCs w:val="28"/>
        </w:rPr>
        <w:t xml:space="preserve">1,000 </w:t>
      </w:r>
      <w:r>
        <w:rPr>
          <w:rFonts w:ascii="Times New Roman" w:hAnsi="Times New Roman" w:cs="Times New Roman"/>
          <w:sz w:val="28"/>
          <w:szCs w:val="28"/>
          <w:cs/>
        </w:rPr>
        <w:t>ولادة حية لتقييم تأثير التدخلات الصحية على صحة الأطفال</w:t>
      </w:r>
      <w:r>
        <w:rPr>
          <w:rFonts w:ascii="Times New Roman" w:hAnsi="Times New Roman" w:cs="Times New Roman"/>
          <w:sz w:val="28"/>
          <w:szCs w:val="28"/>
        </w:rPr>
        <w:t>.</w:t>
      </w:r>
    </w:p>
    <w:p w14:paraId="191F74F9" w14:textId="77777777" w:rsidR="00EF273F" w:rsidRDefault="00000000">
      <w:pPr>
        <w:numPr>
          <w:ilvl w:val="0"/>
          <w:numId w:val="10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نسبة التغطية بالتطعيمات</w:t>
      </w:r>
      <w:r>
        <w:rPr>
          <w:rStyle w:val="Strong"/>
          <w:rFonts w:ascii="Times New Roman" w:hAnsi="Times New Roman" w:cs="Times New Roman"/>
          <w:sz w:val="28"/>
          <w:szCs w:val="28"/>
        </w:rPr>
        <w:t>:</w:t>
      </w:r>
    </w:p>
    <w:p w14:paraId="66D72A8E"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مراقبة نسبة الأطفال الذين يتلقون التطعيمات لضمان تغطية عالية وحماية من الأمراض القابلة للوقاية باللقاحات</w:t>
      </w:r>
      <w:r>
        <w:rPr>
          <w:rFonts w:ascii="Times New Roman" w:hAnsi="Times New Roman" w:cs="Times New Roman"/>
          <w:sz w:val="28"/>
          <w:szCs w:val="28"/>
        </w:rPr>
        <w:t>.</w:t>
      </w:r>
    </w:p>
    <w:p w14:paraId="678868F8" w14:textId="77777777" w:rsidR="00EF273F" w:rsidRDefault="00EF273F">
      <w:pPr>
        <w:bidi/>
        <w:spacing w:line="360" w:lineRule="auto"/>
        <w:rPr>
          <w:rFonts w:ascii="Times New Roman" w:hAnsi="Times New Roman" w:cs="Times New Roman"/>
          <w:sz w:val="28"/>
          <w:szCs w:val="28"/>
        </w:rPr>
      </w:pPr>
    </w:p>
    <w:p w14:paraId="772FD4B2"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3.</w:t>
      </w:r>
      <w:r>
        <w:rPr>
          <w:rStyle w:val="Strong"/>
          <w:rFonts w:ascii="Times New Roman" w:hAnsi="Times New Roman" w:cs="Times New Roman"/>
          <w:color w:val="auto"/>
        </w:rPr>
        <w:t xml:space="preserve"> </w:t>
      </w:r>
      <w:r>
        <w:rPr>
          <w:rStyle w:val="Strong"/>
          <w:rFonts w:ascii="Times New Roman" w:hAnsi="Times New Roman" w:cs="Times New Roman"/>
          <w:color w:val="auto"/>
          <w:cs/>
        </w:rPr>
        <w:t>تحسين إدارة الأمراض المزمنة</w:t>
      </w:r>
    </w:p>
    <w:p w14:paraId="00FFB25E" w14:textId="77777777" w:rsidR="00EF273F" w:rsidRDefault="00000000">
      <w:pPr>
        <w:pStyle w:val="NormalWeb"/>
        <w:bidi/>
        <w:spacing w:line="360" w:lineRule="auto"/>
        <w:rPr>
          <w:sz w:val="28"/>
          <w:szCs w:val="28"/>
        </w:rPr>
      </w:pPr>
      <w:r>
        <w:rPr>
          <w:sz w:val="28"/>
          <w:szCs w:val="28"/>
          <w:cs/>
        </w:rPr>
        <w:t>يتم قياس مدى التحسن في إدارة الأمراض المزمنة مثل السكري وارتفاع ضغط الدم وأمراض القلب والأوعية الدموية</w:t>
      </w:r>
      <w:r>
        <w:rPr>
          <w:sz w:val="28"/>
          <w:szCs w:val="28"/>
        </w:rPr>
        <w:t>.</w:t>
      </w:r>
    </w:p>
    <w:p w14:paraId="6C6A83CE"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4D4F76DD" w14:textId="77777777" w:rsidR="00EF273F" w:rsidRDefault="00000000">
      <w:pPr>
        <w:numPr>
          <w:ilvl w:val="0"/>
          <w:numId w:val="10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معدلات التحكم في الأمراض</w:t>
      </w:r>
      <w:r>
        <w:rPr>
          <w:rStyle w:val="Strong"/>
          <w:rFonts w:ascii="Times New Roman" w:hAnsi="Times New Roman" w:cs="Times New Roman"/>
          <w:sz w:val="28"/>
          <w:szCs w:val="28"/>
        </w:rPr>
        <w:t>:</w:t>
      </w:r>
    </w:p>
    <w:p w14:paraId="7C8FD96B" w14:textId="77777777" w:rsidR="00EF273F" w:rsidRDefault="00000000">
      <w:pPr>
        <w:bidi/>
        <w:spacing w:beforeAutospacing="1" w:after="0" w:afterAutospacing="1" w:line="360" w:lineRule="auto"/>
        <w:ind w:left="1080"/>
        <w:jc w:val="both"/>
        <w:rPr>
          <w:rFonts w:ascii="Times New Roman" w:hAnsi="Times New Roman" w:cs="Times New Roman"/>
          <w:sz w:val="28"/>
          <w:szCs w:val="28"/>
          <w:lang w:val="en-US" w:bidi="ar-SY"/>
        </w:rPr>
      </w:pPr>
      <w:r>
        <w:rPr>
          <w:rFonts w:ascii="Times New Roman" w:hAnsi="Times New Roman" w:cs="Times New Roman"/>
          <w:sz w:val="28"/>
          <w:szCs w:val="28"/>
          <w:cs/>
        </w:rPr>
        <w:t>تتبع نسبة المرضى المصابين بأمراض مزمنة الذين يحققون استقرارًا في حالتهم الصحية مثل مستويات السكر في الدم لمرضى السكري</w:t>
      </w:r>
      <w:r>
        <w:rPr>
          <w:rFonts w:ascii="Times New Roman" w:hAnsi="Times New Roman" w:cs="Times New Roman" w:hint="cs"/>
          <w:sz w:val="28"/>
          <w:szCs w:val="28"/>
          <w:rtl/>
          <w:lang w:val="en-US" w:bidi="ar-SY"/>
        </w:rPr>
        <w:t>.</w:t>
      </w:r>
    </w:p>
    <w:p w14:paraId="3594D59C" w14:textId="77777777" w:rsidR="00EF273F" w:rsidRDefault="00000000">
      <w:pPr>
        <w:numPr>
          <w:ilvl w:val="0"/>
          <w:numId w:val="10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معدل متابعة المرضى</w:t>
      </w:r>
      <w:r>
        <w:rPr>
          <w:rStyle w:val="Strong"/>
          <w:rFonts w:ascii="Times New Roman" w:hAnsi="Times New Roman" w:cs="Times New Roman"/>
          <w:sz w:val="28"/>
          <w:szCs w:val="28"/>
        </w:rPr>
        <w:t>:</w:t>
      </w:r>
    </w:p>
    <w:p w14:paraId="29D37F57"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قياس معدل زيارات المتابعة للمرضى المصابين بأمراض مزمنة لضمان مراقبة مستمرة وإدارة فعالة لحالتهم</w:t>
      </w:r>
      <w:r>
        <w:rPr>
          <w:rFonts w:ascii="Times New Roman" w:hAnsi="Times New Roman" w:cs="Times New Roman"/>
          <w:sz w:val="28"/>
          <w:szCs w:val="28"/>
        </w:rPr>
        <w:t>.</w:t>
      </w:r>
    </w:p>
    <w:p w14:paraId="31C8F2E4" w14:textId="77777777" w:rsidR="00EF273F" w:rsidRDefault="00000000">
      <w:pPr>
        <w:numPr>
          <w:ilvl w:val="0"/>
          <w:numId w:val="10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الالتزام بخطط العلاج</w:t>
      </w:r>
      <w:r>
        <w:rPr>
          <w:rStyle w:val="Strong"/>
          <w:rFonts w:ascii="Times New Roman" w:hAnsi="Times New Roman" w:cs="Times New Roman"/>
          <w:sz w:val="28"/>
          <w:szCs w:val="28"/>
        </w:rPr>
        <w:t>:</w:t>
      </w:r>
    </w:p>
    <w:p w14:paraId="051AD6D8"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lastRenderedPageBreak/>
        <w:t>مراقبة نسبة المرضى الملتزمين بالعلاجات الموصوفة، بما في ذلك الأدوية وتغييرات نمط الحياة، لتحسين النتائج الصحية</w:t>
      </w:r>
      <w:r>
        <w:rPr>
          <w:rFonts w:ascii="Times New Roman" w:hAnsi="Times New Roman" w:cs="Times New Roman"/>
          <w:sz w:val="28"/>
          <w:szCs w:val="28"/>
        </w:rPr>
        <w:t>.</w:t>
      </w:r>
    </w:p>
    <w:p w14:paraId="71B0D0EA" w14:textId="77777777" w:rsidR="00EF273F" w:rsidRDefault="00EF273F">
      <w:pPr>
        <w:bidi/>
        <w:spacing w:line="360" w:lineRule="auto"/>
        <w:rPr>
          <w:rFonts w:ascii="Times New Roman" w:hAnsi="Times New Roman" w:cs="Times New Roman"/>
          <w:sz w:val="28"/>
          <w:szCs w:val="28"/>
        </w:rPr>
      </w:pPr>
    </w:p>
    <w:p w14:paraId="274BA6E8" w14:textId="77777777" w:rsidR="00EF273F" w:rsidRDefault="00000000">
      <w:pPr>
        <w:pStyle w:val="Heading3"/>
        <w:keepNext w:val="0"/>
        <w:keepLines w:val="0"/>
        <w:numPr>
          <w:ilvl w:val="0"/>
          <w:numId w:val="56"/>
        </w:numPr>
        <w:bidi/>
        <w:spacing w:line="360" w:lineRule="auto"/>
        <w:rPr>
          <w:rFonts w:ascii="Times New Roman" w:hAnsi="Times New Roman" w:cs="Times New Roman"/>
          <w:color w:val="auto"/>
        </w:rPr>
      </w:pPr>
      <w:r>
        <w:rPr>
          <w:rStyle w:val="Strong"/>
          <w:rFonts w:ascii="Times New Roman" w:hAnsi="Times New Roman" w:cs="Times New Roman"/>
          <w:color w:val="auto"/>
          <w:cs/>
        </w:rPr>
        <w:t>زيادة سعة القوى العاملة الصحية</w:t>
      </w:r>
    </w:p>
    <w:p w14:paraId="1C4EDC8A" w14:textId="77777777" w:rsidR="00EF273F" w:rsidRDefault="00000000">
      <w:pPr>
        <w:pStyle w:val="NormalWeb"/>
        <w:bidi/>
        <w:spacing w:line="360" w:lineRule="auto"/>
        <w:rPr>
          <w:sz w:val="28"/>
          <w:szCs w:val="28"/>
        </w:rPr>
      </w:pPr>
      <w:r>
        <w:rPr>
          <w:sz w:val="28"/>
          <w:szCs w:val="28"/>
          <w:cs/>
        </w:rPr>
        <w:t>يتم قياس النمو في عدد المهنيين الصحيين المدربين لتقييم جهود تطوير القوى العاملة الصحية وبرامج التدريب</w:t>
      </w:r>
      <w:r>
        <w:rPr>
          <w:sz w:val="28"/>
          <w:szCs w:val="28"/>
        </w:rPr>
        <w:t>.</w:t>
      </w:r>
    </w:p>
    <w:p w14:paraId="186F4DD6"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0109CAF6" w14:textId="77777777" w:rsidR="00EF273F" w:rsidRDefault="00000000">
      <w:pPr>
        <w:numPr>
          <w:ilvl w:val="0"/>
          <w:numId w:val="10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عدد خريجي التخصصات الصحية</w:t>
      </w:r>
      <w:r>
        <w:rPr>
          <w:rStyle w:val="Strong"/>
          <w:rFonts w:ascii="Times New Roman" w:hAnsi="Times New Roman" w:cs="Times New Roman"/>
          <w:sz w:val="28"/>
          <w:szCs w:val="28"/>
        </w:rPr>
        <w:t>:</w:t>
      </w:r>
    </w:p>
    <w:p w14:paraId="6FBBE607"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تتبع عدد الخريجين من برامج الطب والتمريض والمهن الصحية الأخرى سنويًا</w:t>
      </w:r>
      <w:r>
        <w:rPr>
          <w:rFonts w:ascii="Times New Roman" w:hAnsi="Times New Roman" w:cs="Times New Roman"/>
          <w:sz w:val="28"/>
          <w:szCs w:val="28"/>
        </w:rPr>
        <w:t>.</w:t>
      </w:r>
    </w:p>
    <w:p w14:paraId="16749042" w14:textId="77777777" w:rsidR="00EF273F" w:rsidRDefault="00000000">
      <w:pPr>
        <w:numPr>
          <w:ilvl w:val="0"/>
          <w:numId w:val="10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مشاركة العاملين الصحيين في التدريب المهني المستمر</w:t>
      </w:r>
      <w:r>
        <w:rPr>
          <w:rStyle w:val="Strong"/>
          <w:rFonts w:ascii="Times New Roman" w:hAnsi="Times New Roman" w:cs="Times New Roman"/>
          <w:sz w:val="28"/>
          <w:szCs w:val="28"/>
        </w:rPr>
        <w:t>:</w:t>
      </w:r>
    </w:p>
    <w:p w14:paraId="10CF00C8"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مراقبة نسبة العاملين الصحيين المشاركين في برامج التطوير المهني المستمر</w:t>
      </w:r>
      <w:r>
        <w:rPr>
          <w:rFonts w:ascii="Times New Roman" w:hAnsi="Times New Roman" w:cs="Times New Roman"/>
          <w:sz w:val="28"/>
          <w:szCs w:val="28"/>
        </w:rPr>
        <w:t>.</w:t>
      </w:r>
    </w:p>
    <w:p w14:paraId="705DB319" w14:textId="77777777" w:rsidR="00EF273F" w:rsidRDefault="00000000">
      <w:pPr>
        <w:numPr>
          <w:ilvl w:val="0"/>
          <w:numId w:val="10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معدل الاحتفاظ بالعاملين الصحيين</w:t>
      </w:r>
      <w:r>
        <w:rPr>
          <w:rStyle w:val="Strong"/>
          <w:rFonts w:ascii="Times New Roman" w:hAnsi="Times New Roman" w:cs="Times New Roman"/>
          <w:sz w:val="28"/>
          <w:szCs w:val="28"/>
        </w:rPr>
        <w:t>:</w:t>
      </w:r>
    </w:p>
    <w:p w14:paraId="55ACB9FF"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قياس نسبة العاملين الصحيين الذين يبقون في وظائفهم لتقييم مدى نجاح استراتيجيات الاحتفاظ بالكفاءات</w:t>
      </w:r>
      <w:r>
        <w:rPr>
          <w:rFonts w:ascii="Times New Roman" w:hAnsi="Times New Roman" w:cs="Times New Roman"/>
          <w:sz w:val="28"/>
          <w:szCs w:val="28"/>
        </w:rPr>
        <w:t>.</w:t>
      </w:r>
    </w:p>
    <w:p w14:paraId="5E684579" w14:textId="77777777" w:rsidR="00EF273F" w:rsidRDefault="00EF273F">
      <w:pPr>
        <w:bidi/>
        <w:spacing w:line="360" w:lineRule="auto"/>
        <w:rPr>
          <w:rFonts w:ascii="Times New Roman" w:hAnsi="Times New Roman" w:cs="Times New Roman"/>
          <w:sz w:val="28"/>
          <w:szCs w:val="28"/>
        </w:rPr>
      </w:pPr>
    </w:p>
    <w:p w14:paraId="613E2AFE"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5.</w:t>
      </w:r>
      <w:r>
        <w:rPr>
          <w:rStyle w:val="Strong"/>
          <w:rFonts w:ascii="Times New Roman" w:hAnsi="Times New Roman" w:cs="Times New Roman"/>
          <w:color w:val="auto"/>
        </w:rPr>
        <w:t xml:space="preserve"> </w:t>
      </w:r>
      <w:r>
        <w:rPr>
          <w:rStyle w:val="Strong"/>
          <w:rFonts w:ascii="Times New Roman" w:hAnsi="Times New Roman" w:cs="Times New Roman"/>
          <w:color w:val="auto"/>
          <w:cs/>
        </w:rPr>
        <w:t>تبني التقنيات الصحية الرقمية</w:t>
      </w:r>
    </w:p>
    <w:p w14:paraId="29042BAA" w14:textId="77777777" w:rsidR="00EF273F" w:rsidRDefault="00000000">
      <w:pPr>
        <w:pStyle w:val="NormalWeb"/>
        <w:bidi/>
        <w:spacing w:line="360" w:lineRule="auto"/>
        <w:rPr>
          <w:sz w:val="28"/>
          <w:szCs w:val="28"/>
        </w:rPr>
      </w:pPr>
      <w:r>
        <w:rPr>
          <w:sz w:val="28"/>
          <w:szCs w:val="28"/>
          <w:cs/>
        </w:rPr>
        <w:t>يتم تقييم مدى اعتماد واستخدام التقنيات الصحية الرقمية لتحسين تقديم الرعاية الصحية وكفاءتها</w:t>
      </w:r>
      <w:r>
        <w:rPr>
          <w:sz w:val="28"/>
          <w:szCs w:val="28"/>
        </w:rPr>
        <w:t>.</w:t>
      </w:r>
    </w:p>
    <w:p w14:paraId="200BE6FC"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03A91D4E" w14:textId="77777777" w:rsidR="00EF273F" w:rsidRDefault="00000000">
      <w:pPr>
        <w:numPr>
          <w:ilvl w:val="0"/>
          <w:numId w:val="10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معدل استشارات الطب عن بُعد</w:t>
      </w:r>
      <w:r>
        <w:rPr>
          <w:rStyle w:val="Strong"/>
          <w:rFonts w:ascii="Times New Roman" w:hAnsi="Times New Roman" w:cs="Times New Roman"/>
          <w:sz w:val="28"/>
          <w:szCs w:val="28"/>
        </w:rPr>
        <w:t>:</w:t>
      </w:r>
    </w:p>
    <w:p w14:paraId="09D5DEF4"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تتبع عدد الاستشارات الطبية عن بُعد المنفذة، مما يعكس مدى انتشار الخدمات الصحية الرقمية</w:t>
      </w:r>
      <w:r>
        <w:rPr>
          <w:rFonts w:ascii="Times New Roman" w:hAnsi="Times New Roman" w:cs="Times New Roman"/>
          <w:sz w:val="28"/>
          <w:szCs w:val="28"/>
        </w:rPr>
        <w:t>.</w:t>
      </w:r>
    </w:p>
    <w:p w14:paraId="6CD6F128" w14:textId="77777777" w:rsidR="00EF273F" w:rsidRDefault="00000000">
      <w:pPr>
        <w:numPr>
          <w:ilvl w:val="0"/>
          <w:numId w:val="10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 xml:space="preserve">معدل تنفيذ السجلات الصحية الإلكترونية </w:t>
      </w:r>
      <w:r>
        <w:rPr>
          <w:rStyle w:val="Strong"/>
          <w:rFonts w:ascii="Times New Roman" w:hAnsi="Times New Roman" w:cs="Times New Roman"/>
          <w:sz w:val="28"/>
          <w:szCs w:val="28"/>
        </w:rPr>
        <w:t>(EHRs):</w:t>
      </w:r>
    </w:p>
    <w:p w14:paraId="0CEE866B"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قياس نسبة المرافق الصحية التي اعتمدت أنظمة السجلات الصحية الإلكترونية</w:t>
      </w:r>
      <w:r>
        <w:rPr>
          <w:rFonts w:ascii="Times New Roman" w:hAnsi="Times New Roman" w:cs="Times New Roman"/>
          <w:sz w:val="28"/>
          <w:szCs w:val="28"/>
        </w:rPr>
        <w:t>.</w:t>
      </w:r>
    </w:p>
    <w:p w14:paraId="35A76627" w14:textId="77777777" w:rsidR="00EF273F" w:rsidRDefault="00000000">
      <w:pPr>
        <w:numPr>
          <w:ilvl w:val="0"/>
          <w:numId w:val="10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معدل استخدام بوابات المرضى الإلكترونية</w:t>
      </w:r>
      <w:r>
        <w:rPr>
          <w:rStyle w:val="Strong"/>
          <w:rFonts w:ascii="Times New Roman" w:hAnsi="Times New Roman" w:cs="Times New Roman"/>
          <w:sz w:val="28"/>
          <w:szCs w:val="28"/>
        </w:rPr>
        <w:t>:</w:t>
      </w:r>
    </w:p>
    <w:p w14:paraId="7206B13E"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مراقبة عدد المستخدمين النشطين الذين يصلون إلى معلوماتهم الصحية عبر بوابات إلكترونية مخصصة للمرضى</w:t>
      </w:r>
      <w:r>
        <w:rPr>
          <w:rFonts w:ascii="Times New Roman" w:hAnsi="Times New Roman" w:cs="Times New Roman"/>
          <w:sz w:val="28"/>
          <w:szCs w:val="28"/>
        </w:rPr>
        <w:t>.</w:t>
      </w:r>
    </w:p>
    <w:p w14:paraId="05CA97E1"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6.</w:t>
      </w:r>
      <w:r>
        <w:rPr>
          <w:rStyle w:val="Strong"/>
          <w:rFonts w:ascii="Times New Roman" w:hAnsi="Times New Roman" w:cs="Times New Roman"/>
          <w:color w:val="auto"/>
        </w:rPr>
        <w:t xml:space="preserve"> </w:t>
      </w:r>
      <w:r>
        <w:rPr>
          <w:rStyle w:val="Strong"/>
          <w:rFonts w:ascii="Times New Roman" w:hAnsi="Times New Roman" w:cs="Times New Roman"/>
          <w:color w:val="auto"/>
          <w:cs/>
        </w:rPr>
        <w:t>تقليل الفجوات الصحية</w:t>
      </w:r>
    </w:p>
    <w:p w14:paraId="48314C0F" w14:textId="77777777" w:rsidR="00EF273F" w:rsidRDefault="00000000">
      <w:pPr>
        <w:pStyle w:val="NormalWeb"/>
        <w:bidi/>
        <w:spacing w:line="360" w:lineRule="auto"/>
        <w:rPr>
          <w:sz w:val="28"/>
          <w:szCs w:val="28"/>
        </w:rPr>
      </w:pPr>
      <w:r>
        <w:rPr>
          <w:sz w:val="28"/>
          <w:szCs w:val="28"/>
          <w:cs/>
        </w:rPr>
        <w:t>يتم تقييم مدى انخفاض التفاوتات الصحية بين مختلف الفئات السكانية لقياس فعالية التدخلات الصحية التي تركز على تحقيق العدالة في الرعاية الصحية</w:t>
      </w:r>
      <w:r>
        <w:rPr>
          <w:sz w:val="28"/>
          <w:szCs w:val="28"/>
        </w:rPr>
        <w:t>.</w:t>
      </w:r>
    </w:p>
    <w:p w14:paraId="263FB391"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74D88C87" w14:textId="77777777" w:rsidR="00EF273F" w:rsidRDefault="00000000">
      <w:pPr>
        <w:numPr>
          <w:ilvl w:val="0"/>
          <w:numId w:val="10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الفروقات في النتائج الصحية</w:t>
      </w:r>
      <w:r>
        <w:rPr>
          <w:rStyle w:val="Strong"/>
          <w:rFonts w:ascii="Times New Roman" w:hAnsi="Times New Roman" w:cs="Times New Roman"/>
          <w:sz w:val="28"/>
          <w:szCs w:val="28"/>
        </w:rPr>
        <w:t>:</w:t>
      </w:r>
    </w:p>
    <w:p w14:paraId="3294027E"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 xml:space="preserve">تتبع الفروقات في مؤشرات الصحة الأساسية </w:t>
      </w:r>
      <w:r>
        <w:rPr>
          <w:rFonts w:ascii="Times New Roman" w:hAnsi="Times New Roman" w:cs="Times New Roman"/>
          <w:sz w:val="28"/>
          <w:szCs w:val="28"/>
        </w:rPr>
        <w:t>(</w:t>
      </w:r>
      <w:r>
        <w:rPr>
          <w:rFonts w:ascii="Times New Roman" w:hAnsi="Times New Roman" w:cs="Times New Roman"/>
          <w:sz w:val="28"/>
          <w:szCs w:val="28"/>
          <w:cs/>
        </w:rPr>
        <w:t>مثل متوسط العمر المتوقع وانتشار الأمراض</w:t>
      </w:r>
      <w:r>
        <w:rPr>
          <w:rFonts w:ascii="Times New Roman" w:hAnsi="Times New Roman" w:cs="Times New Roman"/>
          <w:sz w:val="28"/>
          <w:szCs w:val="28"/>
        </w:rPr>
        <w:t xml:space="preserve">) </w:t>
      </w:r>
      <w:r>
        <w:rPr>
          <w:rFonts w:ascii="Times New Roman" w:hAnsi="Times New Roman" w:cs="Times New Roman"/>
          <w:sz w:val="28"/>
          <w:szCs w:val="28"/>
          <w:cs/>
        </w:rPr>
        <w:t>بين المناطق الحضرية والريفية، وبين الفئات الاجتماعية والاقتصادية المختلفة</w:t>
      </w:r>
      <w:r>
        <w:rPr>
          <w:rFonts w:ascii="Times New Roman" w:hAnsi="Times New Roman" w:cs="Times New Roman"/>
          <w:sz w:val="28"/>
          <w:szCs w:val="28"/>
        </w:rPr>
        <w:t>.</w:t>
      </w:r>
    </w:p>
    <w:p w14:paraId="73306187" w14:textId="77777777" w:rsidR="00EF273F" w:rsidRDefault="00000000">
      <w:pPr>
        <w:numPr>
          <w:ilvl w:val="0"/>
          <w:numId w:val="10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معدلات استخدام الخدمات الصحية</w:t>
      </w:r>
      <w:r>
        <w:rPr>
          <w:rStyle w:val="Strong"/>
          <w:rFonts w:ascii="Times New Roman" w:hAnsi="Times New Roman" w:cs="Times New Roman"/>
          <w:sz w:val="28"/>
          <w:szCs w:val="28"/>
        </w:rPr>
        <w:t>:</w:t>
      </w:r>
    </w:p>
    <w:p w14:paraId="221A7C5E"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قياس معدلات استخدام الخدمات الصحية بين مختلف الفئات السكانية لضمان التوزيع العادل للرعاية الصحية</w:t>
      </w:r>
      <w:r>
        <w:rPr>
          <w:rFonts w:ascii="Times New Roman" w:hAnsi="Times New Roman" w:cs="Times New Roman"/>
          <w:sz w:val="28"/>
          <w:szCs w:val="28"/>
        </w:rPr>
        <w:t>.</w:t>
      </w:r>
    </w:p>
    <w:p w14:paraId="6D21F398" w14:textId="77777777" w:rsidR="00EF273F" w:rsidRDefault="00000000">
      <w:pPr>
        <w:numPr>
          <w:ilvl w:val="0"/>
          <w:numId w:val="10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معدلات رضا المرضى</w:t>
      </w:r>
      <w:r>
        <w:rPr>
          <w:rStyle w:val="Strong"/>
          <w:rFonts w:ascii="Times New Roman" w:hAnsi="Times New Roman" w:cs="Times New Roman"/>
          <w:sz w:val="28"/>
          <w:szCs w:val="28"/>
        </w:rPr>
        <w:t>:</w:t>
      </w:r>
    </w:p>
    <w:p w14:paraId="4A8AF911"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مراقبة درجات رضا المرضى من الفئات الديموغرافية المختلفة لتحديد ومعالجة التفاوتات في تجارب الرعاية الصحية</w:t>
      </w:r>
      <w:r>
        <w:rPr>
          <w:rFonts w:ascii="Times New Roman" w:hAnsi="Times New Roman" w:cs="Times New Roman"/>
          <w:sz w:val="28"/>
          <w:szCs w:val="28"/>
        </w:rPr>
        <w:t>.</w:t>
      </w:r>
    </w:p>
    <w:p w14:paraId="5081DBEA" w14:textId="77777777" w:rsidR="00EF273F" w:rsidRDefault="00EF273F">
      <w:pPr>
        <w:bidi/>
        <w:spacing w:line="360" w:lineRule="auto"/>
        <w:rPr>
          <w:rFonts w:ascii="Times New Roman" w:hAnsi="Times New Roman" w:cs="Times New Roman"/>
          <w:sz w:val="28"/>
          <w:szCs w:val="28"/>
        </w:rPr>
      </w:pPr>
    </w:p>
    <w:p w14:paraId="20DE7893"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7.</w:t>
      </w:r>
      <w:r>
        <w:rPr>
          <w:rStyle w:val="Strong"/>
          <w:rFonts w:ascii="Times New Roman" w:hAnsi="Times New Roman" w:cs="Times New Roman"/>
          <w:color w:val="auto"/>
        </w:rPr>
        <w:t xml:space="preserve"> </w:t>
      </w:r>
      <w:r>
        <w:rPr>
          <w:rStyle w:val="Strong"/>
          <w:rFonts w:ascii="Times New Roman" w:hAnsi="Times New Roman" w:cs="Times New Roman"/>
          <w:color w:val="auto"/>
          <w:cs/>
        </w:rPr>
        <w:t>تحسين الاستعداد والاستجابة للصحة العامة</w:t>
      </w:r>
    </w:p>
    <w:p w14:paraId="11C46DB5" w14:textId="77777777" w:rsidR="00EF273F" w:rsidRDefault="00000000">
      <w:pPr>
        <w:pStyle w:val="NormalWeb"/>
        <w:bidi/>
        <w:spacing w:line="360" w:lineRule="auto"/>
        <w:rPr>
          <w:sz w:val="28"/>
          <w:szCs w:val="28"/>
        </w:rPr>
      </w:pPr>
      <w:r>
        <w:rPr>
          <w:sz w:val="28"/>
          <w:szCs w:val="28"/>
          <w:cs/>
        </w:rPr>
        <w:lastRenderedPageBreak/>
        <w:t>يتم تقييم مدى تحسن قدرات النظام الصحي على الاستعداد والاستجابة لحالات الطوارئ الصحية لقياس مدى جاهزيته لمواجهة الأزمات</w:t>
      </w:r>
      <w:r>
        <w:rPr>
          <w:sz w:val="28"/>
          <w:szCs w:val="28"/>
        </w:rPr>
        <w:t>.</w:t>
      </w:r>
    </w:p>
    <w:p w14:paraId="37B1651D"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2B80D165" w14:textId="77777777" w:rsidR="00EF273F" w:rsidRDefault="00000000">
      <w:pPr>
        <w:numPr>
          <w:ilvl w:val="0"/>
          <w:numId w:val="10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وقت الاستجابة لحالات الطوارئ</w:t>
      </w:r>
      <w:r>
        <w:rPr>
          <w:rStyle w:val="Strong"/>
          <w:rFonts w:ascii="Times New Roman" w:hAnsi="Times New Roman" w:cs="Times New Roman"/>
          <w:sz w:val="28"/>
          <w:szCs w:val="28"/>
        </w:rPr>
        <w:t>:</w:t>
      </w:r>
    </w:p>
    <w:p w14:paraId="07EDCA97"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تتبع متوسط زمن استجابة خدمات الطوارئ الطبية للأزمات المختلفة، بهدف تقليله</w:t>
      </w:r>
      <w:r>
        <w:rPr>
          <w:rFonts w:ascii="Times New Roman" w:hAnsi="Times New Roman" w:cs="Times New Roman"/>
          <w:sz w:val="28"/>
          <w:szCs w:val="28"/>
        </w:rPr>
        <w:t>.</w:t>
      </w:r>
    </w:p>
    <w:p w14:paraId="4881AD7D" w14:textId="77777777" w:rsidR="00EF273F" w:rsidRDefault="00000000">
      <w:pPr>
        <w:numPr>
          <w:ilvl w:val="0"/>
          <w:numId w:val="10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مستويات المخزون الاحتياطي</w:t>
      </w:r>
      <w:r>
        <w:rPr>
          <w:rStyle w:val="Strong"/>
          <w:rFonts w:ascii="Times New Roman" w:hAnsi="Times New Roman" w:cs="Times New Roman"/>
          <w:sz w:val="28"/>
          <w:szCs w:val="28"/>
        </w:rPr>
        <w:t>:</w:t>
      </w:r>
    </w:p>
    <w:p w14:paraId="31E97BD0"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مراقبة مخزون الإمدادات الطبية الأساسية والمعدات لضمان الاستعداد لحالات الطوارئ الصحية العامة</w:t>
      </w:r>
      <w:r>
        <w:rPr>
          <w:rFonts w:ascii="Times New Roman" w:hAnsi="Times New Roman" w:cs="Times New Roman"/>
          <w:sz w:val="28"/>
          <w:szCs w:val="28"/>
        </w:rPr>
        <w:t>.</w:t>
      </w:r>
    </w:p>
    <w:p w14:paraId="653FA783" w14:textId="77777777" w:rsidR="00EF273F" w:rsidRDefault="00000000">
      <w:pPr>
        <w:numPr>
          <w:ilvl w:val="0"/>
          <w:numId w:val="10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معدل إتمام التدريبات</w:t>
      </w:r>
      <w:r>
        <w:rPr>
          <w:rStyle w:val="Strong"/>
          <w:rFonts w:ascii="Times New Roman" w:hAnsi="Times New Roman" w:cs="Times New Roman"/>
          <w:sz w:val="28"/>
          <w:szCs w:val="28"/>
        </w:rPr>
        <w:t>:</w:t>
      </w:r>
    </w:p>
    <w:p w14:paraId="560A3B55"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قياس نسبة إكمال البرامج التدريبية للاستعداد للطوارئ من قبل العاملين في الرعاية الصحية والمسعفين</w:t>
      </w:r>
      <w:r>
        <w:rPr>
          <w:rFonts w:ascii="Times New Roman" w:hAnsi="Times New Roman" w:cs="Times New Roman"/>
          <w:sz w:val="28"/>
          <w:szCs w:val="28"/>
        </w:rPr>
        <w:t>.</w:t>
      </w:r>
    </w:p>
    <w:p w14:paraId="6193178D" w14:textId="77777777" w:rsidR="00EF273F" w:rsidRDefault="00EF273F">
      <w:pPr>
        <w:bidi/>
        <w:spacing w:line="360" w:lineRule="auto"/>
        <w:rPr>
          <w:rFonts w:ascii="Times New Roman" w:hAnsi="Times New Roman" w:cs="Times New Roman"/>
          <w:sz w:val="28"/>
          <w:szCs w:val="28"/>
        </w:rPr>
      </w:pPr>
    </w:p>
    <w:p w14:paraId="62FB56BC"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8.</w:t>
      </w:r>
      <w:r>
        <w:rPr>
          <w:rStyle w:val="Strong"/>
          <w:rFonts w:ascii="Times New Roman" w:hAnsi="Times New Roman" w:cs="Times New Roman"/>
          <w:color w:val="auto"/>
        </w:rPr>
        <w:t xml:space="preserve"> </w:t>
      </w:r>
      <w:r>
        <w:rPr>
          <w:rStyle w:val="Strong"/>
          <w:rFonts w:ascii="Times New Roman" w:hAnsi="Times New Roman" w:cs="Times New Roman"/>
          <w:color w:val="auto"/>
          <w:cs/>
        </w:rPr>
        <w:t>زيادة الوعي الصحي وتبني السلوكيات الوقائية</w:t>
      </w:r>
    </w:p>
    <w:p w14:paraId="5F3B5452" w14:textId="77777777" w:rsidR="00EF273F" w:rsidRDefault="00000000">
      <w:pPr>
        <w:pStyle w:val="NormalWeb"/>
        <w:bidi/>
        <w:spacing w:line="360" w:lineRule="auto"/>
        <w:rPr>
          <w:sz w:val="28"/>
          <w:szCs w:val="28"/>
        </w:rPr>
      </w:pPr>
      <w:r>
        <w:rPr>
          <w:sz w:val="28"/>
          <w:szCs w:val="28"/>
          <w:cs/>
        </w:rPr>
        <w:t>يتم تقييم مدى تحسن الوعي الصحي واعتماد السلوكيات الوقائية بين السكان</w:t>
      </w:r>
      <w:r>
        <w:rPr>
          <w:sz w:val="28"/>
          <w:szCs w:val="28"/>
        </w:rPr>
        <w:t>.</w:t>
      </w:r>
    </w:p>
    <w:p w14:paraId="021EA875"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6D313BBC" w14:textId="77777777" w:rsidR="00EF273F" w:rsidRDefault="00000000">
      <w:pPr>
        <w:numPr>
          <w:ilvl w:val="0"/>
          <w:numId w:val="10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مشاركة الأفراد في برامج التثقيف الصحي</w:t>
      </w:r>
      <w:r>
        <w:rPr>
          <w:rStyle w:val="Strong"/>
          <w:rFonts w:ascii="Times New Roman" w:hAnsi="Times New Roman" w:cs="Times New Roman"/>
          <w:sz w:val="28"/>
          <w:szCs w:val="28"/>
        </w:rPr>
        <w:t>:</w:t>
      </w:r>
    </w:p>
    <w:p w14:paraId="14CD9416"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تتبع عدد المشاركين في برامج التثقيف والتوعية الصحية</w:t>
      </w:r>
      <w:r>
        <w:rPr>
          <w:rFonts w:ascii="Times New Roman" w:hAnsi="Times New Roman" w:cs="Times New Roman"/>
          <w:sz w:val="28"/>
          <w:szCs w:val="28"/>
        </w:rPr>
        <w:t>.</w:t>
      </w:r>
    </w:p>
    <w:p w14:paraId="2DB6D30E" w14:textId="77777777" w:rsidR="00EF273F" w:rsidRDefault="00000000">
      <w:pPr>
        <w:numPr>
          <w:ilvl w:val="0"/>
          <w:numId w:val="10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معدلات استخدام الخدمات الوقائية</w:t>
      </w:r>
      <w:r>
        <w:rPr>
          <w:rStyle w:val="Strong"/>
          <w:rFonts w:ascii="Times New Roman" w:hAnsi="Times New Roman" w:cs="Times New Roman"/>
          <w:sz w:val="28"/>
          <w:szCs w:val="28"/>
        </w:rPr>
        <w:t>:</w:t>
      </w:r>
    </w:p>
    <w:p w14:paraId="59CB895D"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مراقبة معدلات استخدام الخدمات الوقائية، مثل الفحوصات الدورية والتطعيمات والفحوصات الصحية العامة</w:t>
      </w:r>
      <w:r>
        <w:rPr>
          <w:rFonts w:ascii="Times New Roman" w:hAnsi="Times New Roman" w:cs="Times New Roman"/>
          <w:sz w:val="28"/>
          <w:szCs w:val="28"/>
        </w:rPr>
        <w:t>.</w:t>
      </w:r>
    </w:p>
    <w:p w14:paraId="7061A759" w14:textId="77777777" w:rsidR="00EF273F" w:rsidRDefault="00000000">
      <w:pPr>
        <w:numPr>
          <w:ilvl w:val="0"/>
          <w:numId w:val="10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التغيرات السلوكية الصحية</w:t>
      </w:r>
      <w:r>
        <w:rPr>
          <w:rStyle w:val="Strong"/>
          <w:rFonts w:ascii="Times New Roman" w:hAnsi="Times New Roman" w:cs="Times New Roman"/>
          <w:sz w:val="28"/>
          <w:szCs w:val="28"/>
        </w:rPr>
        <w:t>:</w:t>
      </w:r>
    </w:p>
    <w:p w14:paraId="6D5DF71E"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قياس التغيرات في السلوكيات الصحية، مثل معدلات الإقلاع عن التدخين، وتحسين العادات الغذائية، وزيادة النشاط البدني</w:t>
      </w:r>
      <w:r>
        <w:rPr>
          <w:rFonts w:ascii="Times New Roman" w:hAnsi="Times New Roman" w:cs="Times New Roman"/>
          <w:sz w:val="28"/>
          <w:szCs w:val="28"/>
        </w:rPr>
        <w:t>.</w:t>
      </w:r>
    </w:p>
    <w:p w14:paraId="48DE286B" w14:textId="77777777" w:rsidR="00EF273F" w:rsidRDefault="00EF273F">
      <w:pPr>
        <w:bidi/>
        <w:spacing w:line="360" w:lineRule="auto"/>
        <w:rPr>
          <w:rFonts w:ascii="Times New Roman" w:hAnsi="Times New Roman" w:cs="Times New Roman"/>
          <w:sz w:val="28"/>
          <w:szCs w:val="28"/>
        </w:rPr>
      </w:pPr>
    </w:p>
    <w:p w14:paraId="0DC167B7"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9.</w:t>
      </w:r>
      <w:r>
        <w:rPr>
          <w:rStyle w:val="Strong"/>
          <w:rFonts w:ascii="Times New Roman" w:hAnsi="Times New Roman" w:cs="Times New Roman"/>
          <w:color w:val="auto"/>
        </w:rPr>
        <w:t xml:space="preserve"> </w:t>
      </w:r>
      <w:r>
        <w:rPr>
          <w:rStyle w:val="Strong"/>
          <w:rFonts w:ascii="Times New Roman" w:hAnsi="Times New Roman" w:cs="Times New Roman"/>
          <w:color w:val="auto"/>
          <w:cs/>
        </w:rPr>
        <w:t>تحسين البنية التحتية الصحية والمرافق الطبية</w:t>
      </w:r>
    </w:p>
    <w:p w14:paraId="4FB49EF6" w14:textId="77777777" w:rsidR="00EF273F" w:rsidRDefault="00000000">
      <w:pPr>
        <w:pStyle w:val="NormalWeb"/>
        <w:bidi/>
        <w:spacing w:line="360" w:lineRule="auto"/>
        <w:rPr>
          <w:sz w:val="28"/>
          <w:szCs w:val="28"/>
        </w:rPr>
      </w:pPr>
      <w:r>
        <w:rPr>
          <w:sz w:val="28"/>
          <w:szCs w:val="28"/>
          <w:cs/>
        </w:rPr>
        <w:t>يتم تقييم مدى تحسين البنية التحتية الصحية وجودة المرافق الطبية</w:t>
      </w:r>
      <w:r>
        <w:rPr>
          <w:sz w:val="28"/>
          <w:szCs w:val="28"/>
        </w:rPr>
        <w:t>.</w:t>
      </w:r>
    </w:p>
    <w:p w14:paraId="5F432825"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2E67F90C" w14:textId="77777777" w:rsidR="00EF273F" w:rsidRDefault="00000000">
      <w:pPr>
        <w:numPr>
          <w:ilvl w:val="0"/>
          <w:numId w:val="10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معدل تحديث المرافق الصحية</w:t>
      </w:r>
      <w:r>
        <w:rPr>
          <w:rStyle w:val="Strong"/>
          <w:rFonts w:ascii="Times New Roman" w:hAnsi="Times New Roman" w:cs="Times New Roman"/>
          <w:sz w:val="28"/>
          <w:szCs w:val="28"/>
        </w:rPr>
        <w:t>:</w:t>
      </w:r>
    </w:p>
    <w:p w14:paraId="65CA0086"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تتبع عدد المرافق الصحية التي تم تحديثها بتقنيات وتجهيزات جديدة</w:t>
      </w:r>
      <w:r>
        <w:rPr>
          <w:rFonts w:ascii="Times New Roman" w:hAnsi="Times New Roman" w:cs="Times New Roman"/>
          <w:sz w:val="28"/>
          <w:szCs w:val="28"/>
        </w:rPr>
        <w:t>.</w:t>
      </w:r>
    </w:p>
    <w:p w14:paraId="1182F33E" w14:textId="77777777" w:rsidR="00EF273F" w:rsidRDefault="00000000">
      <w:pPr>
        <w:numPr>
          <w:ilvl w:val="0"/>
          <w:numId w:val="10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درجات جودة البنية التحتية</w:t>
      </w:r>
      <w:r>
        <w:rPr>
          <w:rStyle w:val="Strong"/>
          <w:rFonts w:ascii="Times New Roman" w:hAnsi="Times New Roman" w:cs="Times New Roman"/>
          <w:sz w:val="28"/>
          <w:szCs w:val="28"/>
        </w:rPr>
        <w:t>:</w:t>
      </w:r>
    </w:p>
    <w:p w14:paraId="67BA4DD7"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مراقبة درجات الجودة للمرافق الصحية بناءً على التقييمات الدورية وملاحظات المرضى</w:t>
      </w:r>
      <w:r>
        <w:rPr>
          <w:rFonts w:ascii="Times New Roman" w:hAnsi="Times New Roman" w:cs="Times New Roman"/>
          <w:sz w:val="28"/>
          <w:szCs w:val="28"/>
        </w:rPr>
        <w:t>.</w:t>
      </w:r>
    </w:p>
    <w:p w14:paraId="71491369" w14:textId="77777777" w:rsidR="00EF273F" w:rsidRDefault="00000000">
      <w:pPr>
        <w:numPr>
          <w:ilvl w:val="0"/>
          <w:numId w:val="10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توفر الأسرة الطبية</w:t>
      </w:r>
      <w:r>
        <w:rPr>
          <w:rStyle w:val="Strong"/>
          <w:rFonts w:ascii="Times New Roman" w:hAnsi="Times New Roman" w:cs="Times New Roman"/>
          <w:sz w:val="28"/>
          <w:szCs w:val="28"/>
        </w:rPr>
        <w:t>:</w:t>
      </w:r>
    </w:p>
    <w:p w14:paraId="1B7A88FA"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قياس عدد الأسرّة المتاحة في المستشفيات، خاصة في وحدات العناية المركزة، لضمان توفر القدرة الاستيعابية اللازمة</w:t>
      </w:r>
      <w:r>
        <w:rPr>
          <w:rFonts w:ascii="Times New Roman" w:hAnsi="Times New Roman" w:cs="Times New Roman"/>
          <w:sz w:val="28"/>
          <w:szCs w:val="28"/>
        </w:rPr>
        <w:t>.</w:t>
      </w:r>
    </w:p>
    <w:p w14:paraId="46E58C9A" w14:textId="77777777" w:rsidR="00EF273F" w:rsidRDefault="00EF273F">
      <w:pPr>
        <w:bidi/>
        <w:spacing w:line="360" w:lineRule="auto"/>
        <w:rPr>
          <w:rFonts w:ascii="Times New Roman" w:hAnsi="Times New Roman" w:cs="Times New Roman"/>
          <w:sz w:val="28"/>
          <w:szCs w:val="28"/>
        </w:rPr>
      </w:pPr>
    </w:p>
    <w:p w14:paraId="6F4FC91B" w14:textId="77777777" w:rsidR="00EF273F"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10.</w:t>
      </w:r>
      <w:r>
        <w:rPr>
          <w:rStyle w:val="Strong"/>
          <w:rFonts w:ascii="Times New Roman" w:hAnsi="Times New Roman" w:cs="Times New Roman"/>
          <w:color w:val="auto"/>
        </w:rPr>
        <w:t xml:space="preserve"> </w:t>
      </w:r>
      <w:r>
        <w:rPr>
          <w:rStyle w:val="Strong"/>
          <w:rFonts w:ascii="Times New Roman" w:hAnsi="Times New Roman" w:cs="Times New Roman"/>
          <w:color w:val="auto"/>
          <w:cs/>
        </w:rPr>
        <w:t>تنفيذ ممارسات الرعاية الصحية المستدامة</w:t>
      </w:r>
    </w:p>
    <w:p w14:paraId="62E316DA" w14:textId="77777777" w:rsidR="00EF273F" w:rsidRDefault="00000000">
      <w:pPr>
        <w:pStyle w:val="NormalWeb"/>
        <w:bidi/>
        <w:spacing w:line="360" w:lineRule="auto"/>
        <w:rPr>
          <w:sz w:val="28"/>
          <w:szCs w:val="28"/>
        </w:rPr>
      </w:pPr>
      <w:r>
        <w:rPr>
          <w:sz w:val="28"/>
          <w:szCs w:val="28"/>
          <w:cs/>
        </w:rPr>
        <w:t>يتم تقييم مدى تنفيذ ممارسات صحية مستدامة للحد من التأثير البيئي لعمليات الرعاية الصحية</w:t>
      </w:r>
      <w:r>
        <w:rPr>
          <w:sz w:val="28"/>
          <w:szCs w:val="28"/>
        </w:rPr>
        <w:t>.</w:t>
      </w:r>
    </w:p>
    <w:p w14:paraId="3CF0A7C0" w14:textId="77777777" w:rsidR="00EF273F"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w:t>
      </w:r>
      <w:r>
        <w:rPr>
          <w:rStyle w:val="Strong"/>
          <w:rFonts w:ascii="Times New Roman" w:hAnsi="Times New Roman" w:cs="Times New Roman"/>
          <w:i w:val="0"/>
          <w:iCs w:val="0"/>
          <w:color w:val="auto"/>
          <w:sz w:val="28"/>
          <w:szCs w:val="28"/>
        </w:rPr>
        <w:t>:</w:t>
      </w:r>
    </w:p>
    <w:p w14:paraId="77604292" w14:textId="77777777" w:rsidR="00EF273F" w:rsidRDefault="00000000">
      <w:pPr>
        <w:numPr>
          <w:ilvl w:val="0"/>
          <w:numId w:val="10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تحسين كفاءة استهلاك الطاقة</w:t>
      </w:r>
      <w:r>
        <w:rPr>
          <w:rStyle w:val="Strong"/>
          <w:rFonts w:ascii="Times New Roman" w:hAnsi="Times New Roman" w:cs="Times New Roman"/>
          <w:sz w:val="28"/>
          <w:szCs w:val="28"/>
        </w:rPr>
        <w:t>:</w:t>
      </w:r>
    </w:p>
    <w:p w14:paraId="42E6C25E"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lastRenderedPageBreak/>
        <w:t>تتبع استهلاك الطاقة في المرافق الصحية، مع السعي إلى تقليلها من خلال تدابير الكفاءة</w:t>
      </w:r>
      <w:r>
        <w:rPr>
          <w:rFonts w:ascii="Times New Roman" w:hAnsi="Times New Roman" w:cs="Times New Roman"/>
          <w:sz w:val="28"/>
          <w:szCs w:val="28"/>
        </w:rPr>
        <w:t>.</w:t>
      </w:r>
    </w:p>
    <w:p w14:paraId="29BB5635" w14:textId="77777777" w:rsidR="00EF273F" w:rsidRDefault="00000000">
      <w:pPr>
        <w:numPr>
          <w:ilvl w:val="0"/>
          <w:numId w:val="10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فعالية إدارة النفايات</w:t>
      </w:r>
      <w:r>
        <w:rPr>
          <w:rStyle w:val="Strong"/>
          <w:rFonts w:ascii="Times New Roman" w:hAnsi="Times New Roman" w:cs="Times New Roman"/>
          <w:sz w:val="28"/>
          <w:szCs w:val="28"/>
        </w:rPr>
        <w:t>:</w:t>
      </w:r>
    </w:p>
    <w:p w14:paraId="12E702BA"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مراقبة كفاءة برامج إدارة النفايات، بما في ذلك معدلات إعادة التدوير والتخلص الآمن من النفايات الطبية</w:t>
      </w:r>
      <w:r>
        <w:rPr>
          <w:rFonts w:ascii="Times New Roman" w:hAnsi="Times New Roman" w:cs="Times New Roman"/>
          <w:sz w:val="28"/>
          <w:szCs w:val="28"/>
        </w:rPr>
        <w:t>.</w:t>
      </w:r>
    </w:p>
    <w:p w14:paraId="43605A62" w14:textId="77777777" w:rsidR="00EF273F" w:rsidRDefault="00000000">
      <w:pPr>
        <w:numPr>
          <w:ilvl w:val="0"/>
          <w:numId w:val="10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استخدام مصادر الطاقة المتجددة</w:t>
      </w:r>
      <w:r>
        <w:rPr>
          <w:rStyle w:val="Strong"/>
          <w:rFonts w:ascii="Times New Roman" w:hAnsi="Times New Roman" w:cs="Times New Roman"/>
          <w:sz w:val="28"/>
          <w:szCs w:val="28"/>
        </w:rPr>
        <w:t>:</w:t>
      </w:r>
    </w:p>
    <w:p w14:paraId="62784002" w14:textId="77777777" w:rsidR="00EF273F" w:rsidRDefault="00000000">
      <w:pPr>
        <w:bidi/>
        <w:spacing w:beforeAutospacing="1" w:after="0" w:afterAutospacing="1" w:line="360" w:lineRule="auto"/>
        <w:ind w:left="1080"/>
        <w:jc w:val="both"/>
        <w:rPr>
          <w:rFonts w:ascii="Times New Roman" w:hAnsi="Times New Roman" w:cs="Times New Roman"/>
          <w:sz w:val="28"/>
          <w:szCs w:val="28"/>
        </w:rPr>
      </w:pPr>
      <w:r>
        <w:rPr>
          <w:rFonts w:ascii="Times New Roman" w:hAnsi="Times New Roman" w:cs="Times New Roman"/>
          <w:sz w:val="28"/>
          <w:szCs w:val="28"/>
          <w:cs/>
        </w:rPr>
        <w:t>قياس نسبة المرافق الصحية التي تعتمد على مصادر الطاقة المتجددة، مثل الطاقة الشمسية أو طاقة الرياح</w:t>
      </w:r>
      <w:r>
        <w:rPr>
          <w:rFonts w:ascii="Times New Roman" w:hAnsi="Times New Roman" w:cs="Times New Roman"/>
          <w:sz w:val="28"/>
          <w:szCs w:val="28"/>
        </w:rPr>
        <w:t>.</w:t>
      </w:r>
    </w:p>
    <w:p w14:paraId="3A3C87D6" w14:textId="77777777" w:rsidR="00EF273F" w:rsidRDefault="00EF273F">
      <w:pPr>
        <w:rPr>
          <w:rFonts w:ascii="Abadi" w:hAnsi="Abadi"/>
        </w:rPr>
      </w:pPr>
    </w:p>
    <w:sectPr w:rsidR="00EF273F">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B352B" w14:textId="77777777" w:rsidR="000212A4" w:rsidRDefault="000212A4">
      <w:pPr>
        <w:spacing w:line="240" w:lineRule="auto"/>
      </w:pPr>
      <w:r>
        <w:separator/>
      </w:r>
    </w:p>
  </w:endnote>
  <w:endnote w:type="continuationSeparator" w:id="0">
    <w:p w14:paraId="01B27992" w14:textId="77777777" w:rsidR="000212A4" w:rsidRDefault="000212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default"/>
    <w:sig w:usb0="00000203" w:usb1="288F0000" w:usb2="0000000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badi">
    <w:altName w:val="Segoe Print"/>
    <w:charset w:val="00"/>
    <w:family w:val="swiss"/>
    <w:pitch w:val="variable"/>
    <w:sig w:usb0="8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EF18B" w14:textId="77777777" w:rsidR="001E54BC" w:rsidRDefault="001E54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6599770"/>
    </w:sdtPr>
    <w:sdtContent>
      <w:p w14:paraId="72DAA121" w14:textId="77777777" w:rsidR="00EF273F" w:rsidRDefault="00000000">
        <w:pPr>
          <w:pStyle w:val="Footer"/>
          <w:jc w:val="center"/>
        </w:pPr>
        <w:r>
          <w:fldChar w:fldCharType="begin"/>
        </w:r>
        <w:r>
          <w:instrText xml:space="preserve"> PAGE   \* MERGEFORMAT </w:instrText>
        </w:r>
        <w:r>
          <w:fldChar w:fldCharType="separate"/>
        </w:r>
        <w:r>
          <w:t>2</w:t>
        </w:r>
        <w:r>
          <w:fldChar w:fldCharType="end"/>
        </w:r>
      </w:p>
    </w:sdtContent>
  </w:sdt>
  <w:p w14:paraId="48646274" w14:textId="77777777" w:rsidR="00EF273F" w:rsidRDefault="00000000">
    <w:pPr>
      <w:pStyle w:val="Footer"/>
      <w:bidi/>
      <w:rPr>
        <w:rFonts w:ascii="Abadi" w:hAnsi="Abadi"/>
        <w:lang w:val="en-US" w:bidi="ar-SY"/>
      </w:rPr>
    </w:pPr>
    <w:r>
      <w:rPr>
        <w:rFonts w:ascii="Times New Roman" w:hAnsi="Times New Roman" w:cs="Times New Roman"/>
        <w:b/>
        <w:bCs/>
        <w:sz w:val="24"/>
        <w:szCs w:val="24"/>
        <w:cs/>
      </w:rPr>
      <w:t>رؤية استراتيجية</w:t>
    </w:r>
    <w:r>
      <w:rPr>
        <w:rFonts w:ascii="Times New Roman" w:hAnsi="Times New Roman" w:cs="Times New Roman"/>
        <w:b/>
        <w:bCs/>
        <w:sz w:val="24"/>
        <w:szCs w:val="24"/>
        <w:rtl/>
        <w:lang w:val="en-US" w:bidi="ar-SY"/>
      </w:rPr>
      <w:t xml:space="preserve"> </w:t>
    </w:r>
    <w:r>
      <w:rPr>
        <w:rFonts w:ascii="Abadi" w:hAnsi="Abadi" w:hint="cs"/>
        <w:rtl/>
        <w:lang w:val="en-US" w:bidi="ar-SY"/>
      </w:rPr>
      <w:t xml:space="preserve">                                                                                                     </w:t>
    </w:r>
    <w:r>
      <w:rPr>
        <w:rFonts w:ascii="Times New Roman" w:hAnsi="Times New Roman" w:cs="Times New Roman"/>
        <w:b/>
        <w:bCs/>
        <w:sz w:val="24"/>
        <w:szCs w:val="24"/>
        <w:rtl/>
        <w:lang w:val="en-US" w:bidi="ar-SY"/>
      </w:rPr>
      <w:t xml:space="preserve"> </w:t>
    </w:r>
    <w:r>
      <w:rPr>
        <w:rFonts w:ascii="Times New Roman" w:hAnsi="Times New Roman" w:cs="Times New Roman"/>
        <w:b/>
        <w:bCs/>
        <w:sz w:val="24"/>
        <w:szCs w:val="24"/>
        <w:cs/>
      </w:rPr>
      <w:t xml:space="preserve">تأمل </w:t>
    </w:r>
    <w:r>
      <w:rPr>
        <w:rFonts w:ascii="Times New Roman" w:hAnsi="Times New Roman" w:cs="Times New Roman"/>
        <w:b/>
        <w:bCs/>
        <w:sz w:val="24"/>
        <w:szCs w:val="24"/>
      </w:rPr>
      <w:t xml:space="preserve">- </w:t>
    </w:r>
    <w:r>
      <w:rPr>
        <w:rFonts w:ascii="Times New Roman" w:hAnsi="Times New Roman" w:cs="Times New Roman"/>
        <w:b/>
        <w:bCs/>
        <w:sz w:val="24"/>
        <w:szCs w:val="24"/>
        <w:cs/>
      </w:rPr>
      <w:t xml:space="preserve">ألهم </w:t>
    </w:r>
    <w:r>
      <w:rPr>
        <w:rFonts w:ascii="Times New Roman" w:hAnsi="Times New Roman" w:cs="Times New Roman"/>
        <w:b/>
        <w:bCs/>
        <w:sz w:val="24"/>
        <w:szCs w:val="24"/>
      </w:rPr>
      <w:t xml:space="preserve">- </w:t>
    </w:r>
    <w:r>
      <w:rPr>
        <w:rFonts w:ascii="Times New Roman" w:hAnsi="Times New Roman" w:cs="Times New Roman"/>
        <w:b/>
        <w:bCs/>
        <w:sz w:val="24"/>
        <w:szCs w:val="24"/>
        <w:cs/>
      </w:rPr>
      <w:t>تكيف</w:t>
    </w:r>
  </w:p>
  <w:p w14:paraId="4E21D288" w14:textId="77777777" w:rsidR="00EF273F" w:rsidRDefault="00EF273F">
    <w:pPr>
      <w:pStyle w:val="Footer"/>
      <w:rPr>
        <w:rFonts w:ascii="Abadi" w:hAnsi="Abad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DF70C" w14:textId="77777777" w:rsidR="001E54BC" w:rsidRDefault="001E54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F6DF4" w14:textId="77777777" w:rsidR="000212A4" w:rsidRDefault="000212A4">
      <w:pPr>
        <w:spacing w:after="0"/>
      </w:pPr>
      <w:r>
        <w:separator/>
      </w:r>
    </w:p>
  </w:footnote>
  <w:footnote w:type="continuationSeparator" w:id="0">
    <w:p w14:paraId="06110BAA" w14:textId="77777777" w:rsidR="000212A4" w:rsidRDefault="000212A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FDEF" w14:textId="77777777" w:rsidR="001E54BC" w:rsidRDefault="001E54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8DBF4" w14:textId="7788FB0A" w:rsidR="00EF273F" w:rsidRDefault="00000000">
    <w:pPr>
      <w:pStyle w:val="Footer"/>
      <w:bidi/>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9264" behindDoc="0" locked="0" layoutInCell="1" allowOverlap="1" wp14:anchorId="562D182D" wp14:editId="1B0561A6">
          <wp:simplePos x="0" y="0"/>
          <wp:positionH relativeFrom="leftMargin">
            <wp:align>right</wp:align>
          </wp:positionH>
          <wp:positionV relativeFrom="paragraph">
            <wp:posOffset>-212725</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anchor>
      </w:drawing>
    </w:r>
    <w:r w:rsidR="001E54BC">
      <w:rPr>
        <w:rFonts w:ascii="Times New Roman" w:hAnsi="Times New Roman" w:cs="Times New Roman" w:hint="cs"/>
        <w:b/>
        <w:bCs/>
        <w:sz w:val="24"/>
        <w:szCs w:val="24"/>
        <w:rtl/>
      </w:rPr>
      <w:t>آفاق</w:t>
    </w:r>
    <w:r w:rsidR="001E54BC">
      <w:rPr>
        <w:rFonts w:ascii="Times New Roman" w:hAnsi="Times New Roman" w:cs="Times New Roman" w:hint="cs"/>
        <w:b/>
        <w:bCs/>
        <w:sz w:val="24"/>
        <w:szCs w:val="24"/>
      </w:rPr>
      <w:t xml:space="preserve"> </w:t>
    </w:r>
    <w:r w:rsidR="001E54BC">
      <w:rPr>
        <w:rFonts w:ascii="Times New Roman" w:hAnsi="Times New Roman" w:cs="Times New Roman" w:hint="cs"/>
        <w:b/>
        <w:bCs/>
        <w:sz w:val="24"/>
        <w:szCs w:val="24"/>
        <w:rtl/>
      </w:rPr>
      <w:t>وفرص لفلسطين</w:t>
    </w:r>
    <w:r w:rsidR="001E54BC">
      <w:rPr>
        <w:rFonts w:ascii="Times New Roman" w:hAnsi="Times New Roman" w:cs="Times New Roman" w:hint="cs"/>
        <w:b/>
        <w:bCs/>
        <w:sz w:val="24"/>
        <w:szCs w:val="24"/>
        <w:rtl/>
        <w:lang w:bidi="ar-SY"/>
      </w:rPr>
      <w:t xml:space="preserve"> </w:t>
    </w:r>
    <w:r w:rsidR="001E54BC">
      <w:rPr>
        <w:rFonts w:ascii="Times New Roman" w:hAnsi="Times New Roman" w:cs="Times New Roman" w:hint="cs"/>
        <w:b/>
        <w:bCs/>
        <w:sz w:val="24"/>
        <w:szCs w:val="24"/>
        <w:rtl/>
      </w:rPr>
      <w:t>الأبدية</w:t>
    </w:r>
    <w:r>
      <w:rPr>
        <w:rFonts w:ascii="Times New Roman" w:hAnsi="Times New Roman" w:cs="Times New Roman" w:hint="cs"/>
        <w:b/>
        <w:bCs/>
        <w:sz w:val="24"/>
        <w:szCs w:val="24"/>
        <w:rtl/>
        <w:lang w:val="en-US" w:bidi="ar-SY"/>
      </w:rPr>
      <w:t xml:space="preserve">                                                                                         </w:t>
    </w:r>
    <w:r>
      <w:rPr>
        <w:rFonts w:ascii="Times New Roman" w:hAnsi="Times New Roman" w:cs="Times New Roman"/>
        <w:b/>
        <w:bCs/>
        <w:sz w:val="24"/>
        <w:szCs w:val="24"/>
        <w:cs/>
      </w:rPr>
      <w:t xml:space="preserve"> الرعاية الصحية</w:t>
    </w:r>
  </w:p>
  <w:p w14:paraId="416B2144" w14:textId="77777777" w:rsidR="00EF273F" w:rsidRDefault="00EF27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E0AF8" w14:textId="77777777" w:rsidR="001E54BC" w:rsidRDefault="001E54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6B50E9"/>
    <w:multiLevelType w:val="multilevel"/>
    <w:tmpl w:val="826B50E9"/>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 w15:restartNumberingAfterBreak="0">
    <w:nsid w:val="82C6EF49"/>
    <w:multiLevelType w:val="multilevel"/>
    <w:tmpl w:val="82C6EF49"/>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8D231582"/>
    <w:multiLevelType w:val="multilevel"/>
    <w:tmpl w:val="8D231582"/>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 w15:restartNumberingAfterBreak="0">
    <w:nsid w:val="934D9C80"/>
    <w:multiLevelType w:val="singleLevel"/>
    <w:tmpl w:val="934D9C80"/>
    <w:lvl w:ilvl="0">
      <w:start w:val="5"/>
      <w:numFmt w:val="decimal"/>
      <w:suff w:val="space"/>
      <w:lvlText w:val="%1."/>
      <w:lvlJc w:val="left"/>
      <w:rPr>
        <w:rFonts w:hint="default"/>
        <w:b/>
        <w:bCs/>
      </w:rPr>
    </w:lvl>
  </w:abstractNum>
  <w:abstractNum w:abstractNumId="4" w15:restartNumberingAfterBreak="0">
    <w:nsid w:val="978F474B"/>
    <w:multiLevelType w:val="multilevel"/>
    <w:tmpl w:val="978F474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 w15:restartNumberingAfterBreak="0">
    <w:nsid w:val="9A49A9CA"/>
    <w:multiLevelType w:val="multilevel"/>
    <w:tmpl w:val="9A49A9C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 w15:restartNumberingAfterBreak="0">
    <w:nsid w:val="9A806DCB"/>
    <w:multiLevelType w:val="multilevel"/>
    <w:tmpl w:val="9A806DC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 w15:restartNumberingAfterBreak="0">
    <w:nsid w:val="A32E300C"/>
    <w:multiLevelType w:val="multilevel"/>
    <w:tmpl w:val="A32E300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 w15:restartNumberingAfterBreak="0">
    <w:nsid w:val="A96B37C7"/>
    <w:multiLevelType w:val="multilevel"/>
    <w:tmpl w:val="A96B37C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 w15:restartNumberingAfterBreak="0">
    <w:nsid w:val="AA2099DC"/>
    <w:multiLevelType w:val="multilevel"/>
    <w:tmpl w:val="AA2099D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 w15:restartNumberingAfterBreak="0">
    <w:nsid w:val="AF43D666"/>
    <w:multiLevelType w:val="multilevel"/>
    <w:tmpl w:val="AF43D66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1" w15:restartNumberingAfterBreak="0">
    <w:nsid w:val="AF79726C"/>
    <w:multiLevelType w:val="multilevel"/>
    <w:tmpl w:val="AF79726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2" w15:restartNumberingAfterBreak="0">
    <w:nsid w:val="B4D167CB"/>
    <w:multiLevelType w:val="multilevel"/>
    <w:tmpl w:val="B4D167C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3" w15:restartNumberingAfterBreak="0">
    <w:nsid w:val="B8FBB3DC"/>
    <w:multiLevelType w:val="multilevel"/>
    <w:tmpl w:val="B8FBB3D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4" w15:restartNumberingAfterBreak="0">
    <w:nsid w:val="BAE02CA4"/>
    <w:multiLevelType w:val="multilevel"/>
    <w:tmpl w:val="BAE02CA4"/>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5" w15:restartNumberingAfterBreak="0">
    <w:nsid w:val="BEC87383"/>
    <w:multiLevelType w:val="multilevel"/>
    <w:tmpl w:val="BEC87383"/>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6" w15:restartNumberingAfterBreak="0">
    <w:nsid w:val="BEF7005E"/>
    <w:multiLevelType w:val="multilevel"/>
    <w:tmpl w:val="BEF7005E"/>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7" w15:restartNumberingAfterBreak="0">
    <w:nsid w:val="C0F9AD00"/>
    <w:multiLevelType w:val="multilevel"/>
    <w:tmpl w:val="C0F9AD0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8" w15:restartNumberingAfterBreak="0">
    <w:nsid w:val="C2F68B3D"/>
    <w:multiLevelType w:val="multilevel"/>
    <w:tmpl w:val="C2F68B3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9" w15:restartNumberingAfterBreak="0">
    <w:nsid w:val="C37E1598"/>
    <w:multiLevelType w:val="multilevel"/>
    <w:tmpl w:val="C37E1598"/>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0" w15:restartNumberingAfterBreak="0">
    <w:nsid w:val="C484BD7D"/>
    <w:multiLevelType w:val="multilevel"/>
    <w:tmpl w:val="C484BD7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1" w15:restartNumberingAfterBreak="0">
    <w:nsid w:val="C56C659E"/>
    <w:multiLevelType w:val="multilevel"/>
    <w:tmpl w:val="C56C659E"/>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2" w15:restartNumberingAfterBreak="0">
    <w:nsid w:val="CA743321"/>
    <w:multiLevelType w:val="multilevel"/>
    <w:tmpl w:val="CA74332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3" w15:restartNumberingAfterBreak="0">
    <w:nsid w:val="CAC9E476"/>
    <w:multiLevelType w:val="multilevel"/>
    <w:tmpl w:val="CAC9E47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4" w15:restartNumberingAfterBreak="0">
    <w:nsid w:val="CDD3D7BF"/>
    <w:multiLevelType w:val="multilevel"/>
    <w:tmpl w:val="CDD3D7B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5" w15:restartNumberingAfterBreak="0">
    <w:nsid w:val="CDDF74AD"/>
    <w:multiLevelType w:val="multilevel"/>
    <w:tmpl w:val="CDDF74A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6" w15:restartNumberingAfterBreak="0">
    <w:nsid w:val="CF059BD8"/>
    <w:multiLevelType w:val="multilevel"/>
    <w:tmpl w:val="CF059BD8"/>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7" w15:restartNumberingAfterBreak="0">
    <w:nsid w:val="CFB5BA85"/>
    <w:multiLevelType w:val="multilevel"/>
    <w:tmpl w:val="CFB5BA85"/>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hint="default"/>
        <w:b w:val="0"/>
        <w:bCs w:val="0"/>
        <w:color w:val="auto"/>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8" w15:restartNumberingAfterBreak="0">
    <w:nsid w:val="D027961C"/>
    <w:multiLevelType w:val="multilevel"/>
    <w:tmpl w:val="D027961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9" w15:restartNumberingAfterBreak="0">
    <w:nsid w:val="D27B2928"/>
    <w:multiLevelType w:val="multilevel"/>
    <w:tmpl w:val="D27B292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0" w15:restartNumberingAfterBreak="0">
    <w:nsid w:val="D2F2B9A5"/>
    <w:multiLevelType w:val="multilevel"/>
    <w:tmpl w:val="D2F2B9A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1" w15:restartNumberingAfterBreak="0">
    <w:nsid w:val="D40230DB"/>
    <w:multiLevelType w:val="multilevel"/>
    <w:tmpl w:val="D40230D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2" w15:restartNumberingAfterBreak="0">
    <w:nsid w:val="D59AF6C9"/>
    <w:multiLevelType w:val="multilevel"/>
    <w:tmpl w:val="D59AF6C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3" w15:restartNumberingAfterBreak="0">
    <w:nsid w:val="D8E469D4"/>
    <w:multiLevelType w:val="multilevel"/>
    <w:tmpl w:val="D8E469D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4" w15:restartNumberingAfterBreak="0">
    <w:nsid w:val="DA46F488"/>
    <w:multiLevelType w:val="multilevel"/>
    <w:tmpl w:val="DA46F48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5" w15:restartNumberingAfterBreak="0">
    <w:nsid w:val="DF0ECBA3"/>
    <w:multiLevelType w:val="multilevel"/>
    <w:tmpl w:val="DF0ECBA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6" w15:restartNumberingAfterBreak="0">
    <w:nsid w:val="DF976166"/>
    <w:multiLevelType w:val="multilevel"/>
    <w:tmpl w:val="DF97616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7" w15:restartNumberingAfterBreak="0">
    <w:nsid w:val="E2587552"/>
    <w:multiLevelType w:val="multilevel"/>
    <w:tmpl w:val="E2587552"/>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8" w15:restartNumberingAfterBreak="0">
    <w:nsid w:val="E2D531F0"/>
    <w:multiLevelType w:val="multilevel"/>
    <w:tmpl w:val="E2D531F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9" w15:restartNumberingAfterBreak="0">
    <w:nsid w:val="E3C9A474"/>
    <w:multiLevelType w:val="multilevel"/>
    <w:tmpl w:val="E3C9A47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0" w15:restartNumberingAfterBreak="0">
    <w:nsid w:val="E6C2530B"/>
    <w:multiLevelType w:val="multilevel"/>
    <w:tmpl w:val="E6C2530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1" w15:restartNumberingAfterBreak="0">
    <w:nsid w:val="E94A4443"/>
    <w:multiLevelType w:val="multilevel"/>
    <w:tmpl w:val="E94A444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2" w15:restartNumberingAfterBreak="0">
    <w:nsid w:val="EA1AE744"/>
    <w:multiLevelType w:val="multilevel"/>
    <w:tmpl w:val="EA1AE74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3" w15:restartNumberingAfterBreak="0">
    <w:nsid w:val="ED45803A"/>
    <w:multiLevelType w:val="multilevel"/>
    <w:tmpl w:val="ED45803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4" w15:restartNumberingAfterBreak="0">
    <w:nsid w:val="F0BE073F"/>
    <w:multiLevelType w:val="multilevel"/>
    <w:tmpl w:val="F0BE073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5" w15:restartNumberingAfterBreak="0">
    <w:nsid w:val="F3AA7F3A"/>
    <w:multiLevelType w:val="multilevel"/>
    <w:tmpl w:val="F3AA7F3A"/>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6" w15:restartNumberingAfterBreak="0">
    <w:nsid w:val="F4CDE6E1"/>
    <w:multiLevelType w:val="multilevel"/>
    <w:tmpl w:val="F4CDE6E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7" w15:restartNumberingAfterBreak="0">
    <w:nsid w:val="F59F849C"/>
    <w:multiLevelType w:val="multilevel"/>
    <w:tmpl w:val="F59F849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8" w15:restartNumberingAfterBreak="0">
    <w:nsid w:val="FC99F589"/>
    <w:multiLevelType w:val="multilevel"/>
    <w:tmpl w:val="FC99F58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9" w15:restartNumberingAfterBreak="0">
    <w:nsid w:val="039764B5"/>
    <w:multiLevelType w:val="multilevel"/>
    <w:tmpl w:val="039764B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0" w15:restartNumberingAfterBreak="0">
    <w:nsid w:val="040FEE40"/>
    <w:multiLevelType w:val="multilevel"/>
    <w:tmpl w:val="040FEE4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1" w15:restartNumberingAfterBreak="0">
    <w:nsid w:val="04BD728C"/>
    <w:multiLevelType w:val="multilevel"/>
    <w:tmpl w:val="04BD728C"/>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2" w15:restartNumberingAfterBreak="0">
    <w:nsid w:val="05B4713D"/>
    <w:multiLevelType w:val="multilevel"/>
    <w:tmpl w:val="05B4713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3" w15:restartNumberingAfterBreak="0">
    <w:nsid w:val="0643415B"/>
    <w:multiLevelType w:val="multilevel"/>
    <w:tmpl w:val="0643415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4" w15:restartNumberingAfterBreak="0">
    <w:nsid w:val="06939F4A"/>
    <w:multiLevelType w:val="multilevel"/>
    <w:tmpl w:val="06939F4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5" w15:restartNumberingAfterBreak="0">
    <w:nsid w:val="08C44DDE"/>
    <w:multiLevelType w:val="multilevel"/>
    <w:tmpl w:val="08C44DDE"/>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6" w15:restartNumberingAfterBreak="0">
    <w:nsid w:val="0D9DEDCF"/>
    <w:multiLevelType w:val="multilevel"/>
    <w:tmpl w:val="0D9DEDCF"/>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7" w15:restartNumberingAfterBreak="0">
    <w:nsid w:val="103DF101"/>
    <w:multiLevelType w:val="multilevel"/>
    <w:tmpl w:val="103DF10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8" w15:restartNumberingAfterBreak="0">
    <w:nsid w:val="1269EEE3"/>
    <w:multiLevelType w:val="multilevel"/>
    <w:tmpl w:val="1269EEE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9" w15:restartNumberingAfterBreak="0">
    <w:nsid w:val="13E58502"/>
    <w:multiLevelType w:val="multilevel"/>
    <w:tmpl w:val="13E5850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0" w15:restartNumberingAfterBreak="0">
    <w:nsid w:val="14298D5B"/>
    <w:multiLevelType w:val="multilevel"/>
    <w:tmpl w:val="14298D5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1" w15:restartNumberingAfterBreak="0">
    <w:nsid w:val="19093CA0"/>
    <w:multiLevelType w:val="multilevel"/>
    <w:tmpl w:val="19093CA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2" w15:restartNumberingAfterBreak="0">
    <w:nsid w:val="1CA25649"/>
    <w:multiLevelType w:val="multilevel"/>
    <w:tmpl w:val="1CA2564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3" w15:restartNumberingAfterBreak="0">
    <w:nsid w:val="1DBB99A4"/>
    <w:multiLevelType w:val="multilevel"/>
    <w:tmpl w:val="1DBB99A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4" w15:restartNumberingAfterBreak="0">
    <w:nsid w:val="21CC9570"/>
    <w:multiLevelType w:val="multilevel"/>
    <w:tmpl w:val="21CC957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5" w15:restartNumberingAfterBreak="0">
    <w:nsid w:val="2332781A"/>
    <w:multiLevelType w:val="multilevel"/>
    <w:tmpl w:val="2332781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6" w15:restartNumberingAfterBreak="0">
    <w:nsid w:val="2689B42D"/>
    <w:multiLevelType w:val="multilevel"/>
    <w:tmpl w:val="2689B42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7" w15:restartNumberingAfterBreak="0">
    <w:nsid w:val="2B8290B0"/>
    <w:multiLevelType w:val="multilevel"/>
    <w:tmpl w:val="2B8290B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8" w15:restartNumberingAfterBreak="0">
    <w:nsid w:val="2C02213E"/>
    <w:multiLevelType w:val="multilevel"/>
    <w:tmpl w:val="2C02213E"/>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9" w15:restartNumberingAfterBreak="0">
    <w:nsid w:val="2CB7D1CD"/>
    <w:multiLevelType w:val="multilevel"/>
    <w:tmpl w:val="2CB7D1C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0" w15:restartNumberingAfterBreak="0">
    <w:nsid w:val="2D16F95A"/>
    <w:multiLevelType w:val="multilevel"/>
    <w:tmpl w:val="2D16F95A"/>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1" w15:restartNumberingAfterBreak="0">
    <w:nsid w:val="3334CC9B"/>
    <w:multiLevelType w:val="multilevel"/>
    <w:tmpl w:val="3334CC9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2" w15:restartNumberingAfterBreak="0">
    <w:nsid w:val="352F9355"/>
    <w:multiLevelType w:val="multilevel"/>
    <w:tmpl w:val="352F935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73" w15:restartNumberingAfterBreak="0">
    <w:nsid w:val="36314061"/>
    <w:multiLevelType w:val="multilevel"/>
    <w:tmpl w:val="3631406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4" w15:restartNumberingAfterBreak="0">
    <w:nsid w:val="3765D505"/>
    <w:multiLevelType w:val="multilevel"/>
    <w:tmpl w:val="3765D50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5" w15:restartNumberingAfterBreak="0">
    <w:nsid w:val="3AB5FAED"/>
    <w:multiLevelType w:val="multilevel"/>
    <w:tmpl w:val="3AB5FAE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6" w15:restartNumberingAfterBreak="0">
    <w:nsid w:val="3F0FA119"/>
    <w:multiLevelType w:val="multilevel"/>
    <w:tmpl w:val="3F0FA119"/>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7" w15:restartNumberingAfterBreak="0">
    <w:nsid w:val="3F60535B"/>
    <w:multiLevelType w:val="multilevel"/>
    <w:tmpl w:val="3F60535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8" w15:restartNumberingAfterBreak="0">
    <w:nsid w:val="3FBBF1AC"/>
    <w:multiLevelType w:val="multilevel"/>
    <w:tmpl w:val="3FBBF1A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9" w15:restartNumberingAfterBreak="0">
    <w:nsid w:val="4200AFC8"/>
    <w:multiLevelType w:val="multilevel"/>
    <w:tmpl w:val="4200AFC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0" w15:restartNumberingAfterBreak="0">
    <w:nsid w:val="421C7287"/>
    <w:multiLevelType w:val="multilevel"/>
    <w:tmpl w:val="421C728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1" w15:restartNumberingAfterBreak="0">
    <w:nsid w:val="4949784B"/>
    <w:multiLevelType w:val="multilevel"/>
    <w:tmpl w:val="4949784B"/>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2" w15:restartNumberingAfterBreak="0">
    <w:nsid w:val="4980765B"/>
    <w:multiLevelType w:val="multilevel"/>
    <w:tmpl w:val="4980765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3" w15:restartNumberingAfterBreak="0">
    <w:nsid w:val="4B10D5B7"/>
    <w:multiLevelType w:val="multilevel"/>
    <w:tmpl w:val="4B10D5B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4" w15:restartNumberingAfterBreak="0">
    <w:nsid w:val="4D957FD8"/>
    <w:multiLevelType w:val="multilevel"/>
    <w:tmpl w:val="4D957FD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5" w15:restartNumberingAfterBreak="0">
    <w:nsid w:val="5099800F"/>
    <w:multiLevelType w:val="multilevel"/>
    <w:tmpl w:val="5099800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6" w15:restartNumberingAfterBreak="0">
    <w:nsid w:val="56C5EC96"/>
    <w:multiLevelType w:val="multilevel"/>
    <w:tmpl w:val="56C5EC9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7" w15:restartNumberingAfterBreak="0">
    <w:nsid w:val="56F5B2C0"/>
    <w:multiLevelType w:val="multilevel"/>
    <w:tmpl w:val="56F5B2C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8" w15:restartNumberingAfterBreak="0">
    <w:nsid w:val="58E61BED"/>
    <w:multiLevelType w:val="multilevel"/>
    <w:tmpl w:val="58E61BED"/>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9" w15:restartNumberingAfterBreak="0">
    <w:nsid w:val="597A485E"/>
    <w:multiLevelType w:val="singleLevel"/>
    <w:tmpl w:val="597A485E"/>
    <w:lvl w:ilvl="0">
      <w:start w:val="2"/>
      <w:numFmt w:val="decimal"/>
      <w:suff w:val="space"/>
      <w:lvlText w:val="%1."/>
      <w:lvlJc w:val="left"/>
      <w:rPr>
        <w:rFonts w:hint="default"/>
        <w:b/>
        <w:bCs/>
      </w:rPr>
    </w:lvl>
  </w:abstractNum>
  <w:abstractNum w:abstractNumId="90" w15:restartNumberingAfterBreak="0">
    <w:nsid w:val="5E6BEB15"/>
    <w:multiLevelType w:val="multilevel"/>
    <w:tmpl w:val="5E6BEB1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1" w15:restartNumberingAfterBreak="0">
    <w:nsid w:val="5EDA0098"/>
    <w:multiLevelType w:val="multilevel"/>
    <w:tmpl w:val="5EDA009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2" w15:restartNumberingAfterBreak="0">
    <w:nsid w:val="603C22DB"/>
    <w:multiLevelType w:val="multilevel"/>
    <w:tmpl w:val="603C22D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3" w15:restartNumberingAfterBreak="0">
    <w:nsid w:val="637AF360"/>
    <w:multiLevelType w:val="singleLevel"/>
    <w:tmpl w:val="637AF360"/>
    <w:lvl w:ilvl="0">
      <w:start w:val="15"/>
      <w:numFmt w:val="decimal"/>
      <w:suff w:val="space"/>
      <w:lvlText w:val="%1."/>
      <w:lvlJc w:val="left"/>
      <w:rPr>
        <w:rFonts w:hint="default"/>
        <w:b/>
        <w:bCs/>
      </w:rPr>
    </w:lvl>
  </w:abstractNum>
  <w:abstractNum w:abstractNumId="94" w15:restartNumberingAfterBreak="0">
    <w:nsid w:val="64F7D096"/>
    <w:multiLevelType w:val="multilevel"/>
    <w:tmpl w:val="64F7D09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5" w15:restartNumberingAfterBreak="0">
    <w:nsid w:val="6692B636"/>
    <w:multiLevelType w:val="multilevel"/>
    <w:tmpl w:val="6692B63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6" w15:restartNumberingAfterBreak="0">
    <w:nsid w:val="69E1F730"/>
    <w:multiLevelType w:val="multilevel"/>
    <w:tmpl w:val="69E1F730"/>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7" w15:restartNumberingAfterBreak="0">
    <w:nsid w:val="6AB94FE9"/>
    <w:multiLevelType w:val="multilevel"/>
    <w:tmpl w:val="6AB94FE9"/>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98" w15:restartNumberingAfterBreak="0">
    <w:nsid w:val="6B11ABD4"/>
    <w:multiLevelType w:val="multilevel"/>
    <w:tmpl w:val="6B11ABD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9" w15:restartNumberingAfterBreak="0">
    <w:nsid w:val="6CB5D8E8"/>
    <w:multiLevelType w:val="multilevel"/>
    <w:tmpl w:val="6CB5D8E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0" w15:restartNumberingAfterBreak="0">
    <w:nsid w:val="73E9663B"/>
    <w:multiLevelType w:val="multilevel"/>
    <w:tmpl w:val="73E9663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1" w15:restartNumberingAfterBreak="0">
    <w:nsid w:val="7479F4E7"/>
    <w:multiLevelType w:val="multilevel"/>
    <w:tmpl w:val="7479F4E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2" w15:restartNumberingAfterBreak="0">
    <w:nsid w:val="748B6CC9"/>
    <w:multiLevelType w:val="multilevel"/>
    <w:tmpl w:val="748B6CC9"/>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3" w15:restartNumberingAfterBreak="0">
    <w:nsid w:val="75853793"/>
    <w:multiLevelType w:val="multilevel"/>
    <w:tmpl w:val="7585379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4" w15:restartNumberingAfterBreak="0">
    <w:nsid w:val="76184069"/>
    <w:multiLevelType w:val="multilevel"/>
    <w:tmpl w:val="7618406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5" w15:restartNumberingAfterBreak="0">
    <w:nsid w:val="770EB041"/>
    <w:multiLevelType w:val="multilevel"/>
    <w:tmpl w:val="770EB04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6" w15:restartNumberingAfterBreak="0">
    <w:nsid w:val="7951CA5B"/>
    <w:multiLevelType w:val="multilevel"/>
    <w:tmpl w:val="7951CA5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7" w15:restartNumberingAfterBreak="0">
    <w:nsid w:val="7991A8F9"/>
    <w:multiLevelType w:val="multilevel"/>
    <w:tmpl w:val="7991A8F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8" w15:restartNumberingAfterBreak="0">
    <w:nsid w:val="7A373B6B"/>
    <w:multiLevelType w:val="multilevel"/>
    <w:tmpl w:val="7A373B6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num w:numId="1" w16cid:durableId="1950500405">
    <w:abstractNumId w:val="67"/>
  </w:num>
  <w:num w:numId="2" w16cid:durableId="1481310397">
    <w:abstractNumId w:val="0"/>
  </w:num>
  <w:num w:numId="3" w16cid:durableId="424233389">
    <w:abstractNumId w:val="23"/>
  </w:num>
  <w:num w:numId="4" w16cid:durableId="1467164361">
    <w:abstractNumId w:val="97"/>
  </w:num>
  <w:num w:numId="5" w16cid:durableId="2076732755">
    <w:abstractNumId w:val="68"/>
  </w:num>
  <w:num w:numId="6" w16cid:durableId="1952201683">
    <w:abstractNumId w:val="15"/>
  </w:num>
  <w:num w:numId="7" w16cid:durableId="1342968544">
    <w:abstractNumId w:val="5"/>
  </w:num>
  <w:num w:numId="8" w16cid:durableId="106242317">
    <w:abstractNumId w:val="19"/>
  </w:num>
  <w:num w:numId="9" w16cid:durableId="1294025310">
    <w:abstractNumId w:val="72"/>
  </w:num>
  <w:num w:numId="10" w16cid:durableId="1253271765">
    <w:abstractNumId w:val="102"/>
  </w:num>
  <w:num w:numId="11" w16cid:durableId="1264530599">
    <w:abstractNumId w:val="60"/>
  </w:num>
  <w:num w:numId="12" w16cid:durableId="855390714">
    <w:abstractNumId w:val="13"/>
  </w:num>
  <w:num w:numId="13" w16cid:durableId="127473938">
    <w:abstractNumId w:val="58"/>
  </w:num>
  <w:num w:numId="14" w16cid:durableId="978999513">
    <w:abstractNumId w:val="7"/>
  </w:num>
  <w:num w:numId="15" w16cid:durableId="1362509519">
    <w:abstractNumId w:val="71"/>
  </w:num>
  <w:num w:numId="16" w16cid:durableId="1891645046">
    <w:abstractNumId w:val="107"/>
  </w:num>
  <w:num w:numId="17" w16cid:durableId="1597667846">
    <w:abstractNumId w:val="86"/>
  </w:num>
  <w:num w:numId="18" w16cid:durableId="1741368649">
    <w:abstractNumId w:val="30"/>
  </w:num>
  <w:num w:numId="19" w16cid:durableId="1830637683">
    <w:abstractNumId w:val="59"/>
  </w:num>
  <w:num w:numId="20" w16cid:durableId="15431179">
    <w:abstractNumId w:val="91"/>
  </w:num>
  <w:num w:numId="21" w16cid:durableId="1692337450">
    <w:abstractNumId w:val="16"/>
  </w:num>
  <w:num w:numId="22" w16cid:durableId="1406345179">
    <w:abstractNumId w:val="17"/>
  </w:num>
  <w:num w:numId="23" w16cid:durableId="1812556329">
    <w:abstractNumId w:val="61"/>
  </w:num>
  <w:num w:numId="24" w16cid:durableId="5526200">
    <w:abstractNumId w:val="74"/>
  </w:num>
  <w:num w:numId="25" w16cid:durableId="1173641989">
    <w:abstractNumId w:val="104"/>
  </w:num>
  <w:num w:numId="26" w16cid:durableId="1705863941">
    <w:abstractNumId w:val="65"/>
  </w:num>
  <w:num w:numId="27" w16cid:durableId="756749597">
    <w:abstractNumId w:val="81"/>
  </w:num>
  <w:num w:numId="28" w16cid:durableId="1822498685">
    <w:abstractNumId w:val="53"/>
  </w:num>
  <w:num w:numId="29" w16cid:durableId="1778403315">
    <w:abstractNumId w:val="80"/>
  </w:num>
  <w:num w:numId="30" w16cid:durableId="1359044651">
    <w:abstractNumId w:val="73"/>
  </w:num>
  <w:num w:numId="31" w16cid:durableId="939142567">
    <w:abstractNumId w:val="11"/>
  </w:num>
  <w:num w:numId="32" w16cid:durableId="1831290849">
    <w:abstractNumId w:val="32"/>
  </w:num>
  <w:num w:numId="33" w16cid:durableId="1815563308">
    <w:abstractNumId w:val="29"/>
  </w:num>
  <w:num w:numId="34" w16cid:durableId="720861744">
    <w:abstractNumId w:val="45"/>
  </w:num>
  <w:num w:numId="35" w16cid:durableId="2022589140">
    <w:abstractNumId w:val="100"/>
  </w:num>
  <w:num w:numId="36" w16cid:durableId="460921582">
    <w:abstractNumId w:val="52"/>
  </w:num>
  <w:num w:numId="37" w16cid:durableId="415446759">
    <w:abstractNumId w:val="77"/>
  </w:num>
  <w:num w:numId="38" w16cid:durableId="2145347091">
    <w:abstractNumId w:val="24"/>
  </w:num>
  <w:num w:numId="39" w16cid:durableId="825557565">
    <w:abstractNumId w:val="14"/>
  </w:num>
  <w:num w:numId="40" w16cid:durableId="1068652269">
    <w:abstractNumId w:val="106"/>
  </w:num>
  <w:num w:numId="41" w16cid:durableId="1782263493">
    <w:abstractNumId w:val="35"/>
  </w:num>
  <w:num w:numId="42" w16cid:durableId="308367132">
    <w:abstractNumId w:val="82"/>
  </w:num>
  <w:num w:numId="43" w16cid:durableId="251474389">
    <w:abstractNumId w:val="85"/>
  </w:num>
  <w:num w:numId="44" w16cid:durableId="1852646565">
    <w:abstractNumId w:val="3"/>
  </w:num>
  <w:num w:numId="45" w16cid:durableId="630867746">
    <w:abstractNumId w:val="51"/>
  </w:num>
  <w:num w:numId="46" w16cid:durableId="200216036">
    <w:abstractNumId w:val="108"/>
  </w:num>
  <w:num w:numId="47" w16cid:durableId="1029794753">
    <w:abstractNumId w:val="6"/>
  </w:num>
  <w:num w:numId="48" w16cid:durableId="1316687742">
    <w:abstractNumId w:val="75"/>
  </w:num>
  <w:num w:numId="49" w16cid:durableId="835730052">
    <w:abstractNumId w:val="12"/>
  </w:num>
  <w:num w:numId="50" w16cid:durableId="1353847176">
    <w:abstractNumId w:val="95"/>
  </w:num>
  <w:num w:numId="51" w16cid:durableId="1077485262">
    <w:abstractNumId w:val="40"/>
  </w:num>
  <w:num w:numId="52" w16cid:durableId="769085057">
    <w:abstractNumId w:val="28"/>
  </w:num>
  <w:num w:numId="53" w16cid:durableId="1363944539">
    <w:abstractNumId w:val="34"/>
  </w:num>
  <w:num w:numId="54" w16cid:durableId="85153869">
    <w:abstractNumId w:val="66"/>
  </w:num>
  <w:num w:numId="55" w16cid:durableId="1096291315">
    <w:abstractNumId w:val="96"/>
  </w:num>
  <w:num w:numId="56" w16cid:durableId="512916802">
    <w:abstractNumId w:val="89"/>
  </w:num>
  <w:num w:numId="57" w16cid:durableId="1530797449">
    <w:abstractNumId w:val="99"/>
  </w:num>
  <w:num w:numId="58" w16cid:durableId="702512982">
    <w:abstractNumId w:val="90"/>
  </w:num>
  <w:num w:numId="59" w16cid:durableId="746002603">
    <w:abstractNumId w:val="84"/>
  </w:num>
  <w:num w:numId="60" w16cid:durableId="253364993">
    <w:abstractNumId w:val="36"/>
  </w:num>
  <w:num w:numId="61" w16cid:durableId="494877906">
    <w:abstractNumId w:val="70"/>
  </w:num>
  <w:num w:numId="62" w16cid:durableId="1670477527">
    <w:abstractNumId w:val="78"/>
  </w:num>
  <w:num w:numId="63" w16cid:durableId="246576949">
    <w:abstractNumId w:val="25"/>
  </w:num>
  <w:num w:numId="64" w16cid:durableId="180973534">
    <w:abstractNumId w:val="98"/>
  </w:num>
  <w:num w:numId="65" w16cid:durableId="2007122922">
    <w:abstractNumId w:val="48"/>
  </w:num>
  <w:num w:numId="66" w16cid:durableId="719668827">
    <w:abstractNumId w:val="37"/>
  </w:num>
  <w:num w:numId="67" w16cid:durableId="262611861">
    <w:abstractNumId w:val="79"/>
  </w:num>
  <w:num w:numId="68" w16cid:durableId="1282423244">
    <w:abstractNumId w:val="92"/>
  </w:num>
  <w:num w:numId="69" w16cid:durableId="956447312">
    <w:abstractNumId w:val="10"/>
  </w:num>
  <w:num w:numId="70" w16cid:durableId="43337193">
    <w:abstractNumId w:val="93"/>
  </w:num>
  <w:num w:numId="71" w16cid:durableId="2118332403">
    <w:abstractNumId w:val="54"/>
  </w:num>
  <w:num w:numId="72" w16cid:durableId="355162144">
    <w:abstractNumId w:val="49"/>
  </w:num>
  <w:num w:numId="73" w16cid:durableId="1521697708">
    <w:abstractNumId w:val="44"/>
  </w:num>
  <w:num w:numId="74" w16cid:durableId="649208743">
    <w:abstractNumId w:val="27"/>
  </w:num>
  <w:num w:numId="75" w16cid:durableId="337392987">
    <w:abstractNumId w:val="33"/>
  </w:num>
  <w:num w:numId="76" w16cid:durableId="311059338">
    <w:abstractNumId w:val="46"/>
  </w:num>
  <w:num w:numId="77" w16cid:durableId="1701470772">
    <w:abstractNumId w:val="101"/>
  </w:num>
  <w:num w:numId="78" w16cid:durableId="233901529">
    <w:abstractNumId w:val="8"/>
  </w:num>
  <w:num w:numId="79" w16cid:durableId="663554898">
    <w:abstractNumId w:val="2"/>
  </w:num>
  <w:num w:numId="80" w16cid:durableId="1342126802">
    <w:abstractNumId w:val="21"/>
  </w:num>
  <w:num w:numId="81" w16cid:durableId="1125268459">
    <w:abstractNumId w:val="64"/>
  </w:num>
  <w:num w:numId="82" w16cid:durableId="1608583673">
    <w:abstractNumId w:val="55"/>
  </w:num>
  <w:num w:numId="83" w16cid:durableId="83654899">
    <w:abstractNumId w:val="87"/>
  </w:num>
  <w:num w:numId="84" w16cid:durableId="27920525">
    <w:abstractNumId w:val="103"/>
  </w:num>
  <w:num w:numId="85" w16cid:durableId="1025982448">
    <w:abstractNumId w:val="26"/>
  </w:num>
  <w:num w:numId="86" w16cid:durableId="1597208144">
    <w:abstractNumId w:val="62"/>
  </w:num>
  <w:num w:numId="87" w16cid:durableId="490828777">
    <w:abstractNumId w:val="50"/>
  </w:num>
  <w:num w:numId="88" w16cid:durableId="499195347">
    <w:abstractNumId w:val="43"/>
  </w:num>
  <w:num w:numId="89" w16cid:durableId="246891144">
    <w:abstractNumId w:val="63"/>
  </w:num>
  <w:num w:numId="90" w16cid:durableId="1164858440">
    <w:abstractNumId w:val="56"/>
  </w:num>
  <w:num w:numId="91" w16cid:durableId="1638872333">
    <w:abstractNumId w:val="9"/>
  </w:num>
  <w:num w:numId="92" w16cid:durableId="1929077719">
    <w:abstractNumId w:val="69"/>
  </w:num>
  <w:num w:numId="93" w16cid:durableId="905993011">
    <w:abstractNumId w:val="83"/>
  </w:num>
  <w:num w:numId="94" w16cid:durableId="1239949408">
    <w:abstractNumId w:val="4"/>
  </w:num>
  <w:num w:numId="95" w16cid:durableId="1133131901">
    <w:abstractNumId w:val="76"/>
  </w:num>
  <w:num w:numId="96" w16cid:durableId="1490370348">
    <w:abstractNumId w:val="18"/>
  </w:num>
  <w:num w:numId="97" w16cid:durableId="1308972966">
    <w:abstractNumId w:val="94"/>
  </w:num>
  <w:num w:numId="98" w16cid:durableId="92169357">
    <w:abstractNumId w:val="22"/>
  </w:num>
  <w:num w:numId="99" w16cid:durableId="1285697082">
    <w:abstractNumId w:val="57"/>
  </w:num>
  <w:num w:numId="100" w16cid:durableId="664549236">
    <w:abstractNumId w:val="88"/>
  </w:num>
  <w:num w:numId="101" w16cid:durableId="910962888">
    <w:abstractNumId w:val="20"/>
  </w:num>
  <w:num w:numId="102" w16cid:durableId="859898556">
    <w:abstractNumId w:val="31"/>
  </w:num>
  <w:num w:numId="103" w16cid:durableId="907570375">
    <w:abstractNumId w:val="105"/>
  </w:num>
  <w:num w:numId="104" w16cid:durableId="1614903386">
    <w:abstractNumId w:val="39"/>
  </w:num>
  <w:num w:numId="105" w16cid:durableId="276301535">
    <w:abstractNumId w:val="1"/>
  </w:num>
  <w:num w:numId="106" w16cid:durableId="567351045">
    <w:abstractNumId w:val="47"/>
  </w:num>
  <w:num w:numId="107" w16cid:durableId="1570844040">
    <w:abstractNumId w:val="41"/>
  </w:num>
  <w:num w:numId="108" w16cid:durableId="233004251">
    <w:abstractNumId w:val="38"/>
  </w:num>
  <w:num w:numId="109" w16cid:durableId="1251355657">
    <w:abstractNumId w:val="42"/>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059"/>
    <w:rsid w:val="000043C6"/>
    <w:rsid w:val="00005AB0"/>
    <w:rsid w:val="000076E9"/>
    <w:rsid w:val="00014FBD"/>
    <w:rsid w:val="00015723"/>
    <w:rsid w:val="000212A4"/>
    <w:rsid w:val="00024CF5"/>
    <w:rsid w:val="0002651A"/>
    <w:rsid w:val="000546B3"/>
    <w:rsid w:val="000626D1"/>
    <w:rsid w:val="00062E4A"/>
    <w:rsid w:val="00067DFF"/>
    <w:rsid w:val="00074D62"/>
    <w:rsid w:val="00085FDD"/>
    <w:rsid w:val="000A2CF8"/>
    <w:rsid w:val="000A7851"/>
    <w:rsid w:val="000A7BC6"/>
    <w:rsid w:val="000B2A46"/>
    <w:rsid w:val="000D3D6C"/>
    <w:rsid w:val="000E7A6F"/>
    <w:rsid w:val="000F1D1C"/>
    <w:rsid w:val="000F1E2A"/>
    <w:rsid w:val="000F5598"/>
    <w:rsid w:val="00123DA5"/>
    <w:rsid w:val="00124A94"/>
    <w:rsid w:val="001259E9"/>
    <w:rsid w:val="00126470"/>
    <w:rsid w:val="00130CF6"/>
    <w:rsid w:val="00132E91"/>
    <w:rsid w:val="001453CB"/>
    <w:rsid w:val="00150626"/>
    <w:rsid w:val="00152C90"/>
    <w:rsid w:val="00153C31"/>
    <w:rsid w:val="001565E2"/>
    <w:rsid w:val="001579DA"/>
    <w:rsid w:val="0017246B"/>
    <w:rsid w:val="00186989"/>
    <w:rsid w:val="00193E2F"/>
    <w:rsid w:val="001A6DFF"/>
    <w:rsid w:val="001B7B10"/>
    <w:rsid w:val="001E3BF7"/>
    <w:rsid w:val="001E54BC"/>
    <w:rsid w:val="001E56A8"/>
    <w:rsid w:val="001E675D"/>
    <w:rsid w:val="001F0BAE"/>
    <w:rsid w:val="001F434C"/>
    <w:rsid w:val="001F6E10"/>
    <w:rsid w:val="002277F7"/>
    <w:rsid w:val="0023422F"/>
    <w:rsid w:val="0023504D"/>
    <w:rsid w:val="00235CF7"/>
    <w:rsid w:val="00241F1C"/>
    <w:rsid w:val="00247609"/>
    <w:rsid w:val="00254BDE"/>
    <w:rsid w:val="00261306"/>
    <w:rsid w:val="002702C4"/>
    <w:rsid w:val="002B437A"/>
    <w:rsid w:val="002C18C2"/>
    <w:rsid w:val="002D0DCC"/>
    <w:rsid w:val="002D1CEB"/>
    <w:rsid w:val="002D4986"/>
    <w:rsid w:val="00313BCE"/>
    <w:rsid w:val="0032320E"/>
    <w:rsid w:val="003317C9"/>
    <w:rsid w:val="00332791"/>
    <w:rsid w:val="00344BAE"/>
    <w:rsid w:val="00356A2A"/>
    <w:rsid w:val="00357719"/>
    <w:rsid w:val="0036043D"/>
    <w:rsid w:val="00363CB8"/>
    <w:rsid w:val="003878C8"/>
    <w:rsid w:val="003A3C1C"/>
    <w:rsid w:val="003B5A1F"/>
    <w:rsid w:val="003C2E19"/>
    <w:rsid w:val="00404014"/>
    <w:rsid w:val="00412509"/>
    <w:rsid w:val="004222E4"/>
    <w:rsid w:val="00433864"/>
    <w:rsid w:val="00436A21"/>
    <w:rsid w:val="00455A51"/>
    <w:rsid w:val="004567EE"/>
    <w:rsid w:val="00457096"/>
    <w:rsid w:val="0048724D"/>
    <w:rsid w:val="004B79C1"/>
    <w:rsid w:val="004C0C18"/>
    <w:rsid w:val="004D0117"/>
    <w:rsid w:val="004E15EF"/>
    <w:rsid w:val="004E6CAF"/>
    <w:rsid w:val="004F472A"/>
    <w:rsid w:val="004F7CF3"/>
    <w:rsid w:val="005042C2"/>
    <w:rsid w:val="00542458"/>
    <w:rsid w:val="00574885"/>
    <w:rsid w:val="00575E67"/>
    <w:rsid w:val="00590D08"/>
    <w:rsid w:val="00594E24"/>
    <w:rsid w:val="005A5642"/>
    <w:rsid w:val="005C1A49"/>
    <w:rsid w:val="005C6C82"/>
    <w:rsid w:val="005C6E26"/>
    <w:rsid w:val="005D0822"/>
    <w:rsid w:val="005E1336"/>
    <w:rsid w:val="005E47E2"/>
    <w:rsid w:val="005F2793"/>
    <w:rsid w:val="005F5642"/>
    <w:rsid w:val="00614F10"/>
    <w:rsid w:val="00617D5D"/>
    <w:rsid w:val="00620C6B"/>
    <w:rsid w:val="0064277D"/>
    <w:rsid w:val="00654289"/>
    <w:rsid w:val="006548A2"/>
    <w:rsid w:val="00655AA2"/>
    <w:rsid w:val="00660310"/>
    <w:rsid w:val="00687956"/>
    <w:rsid w:val="00694C5D"/>
    <w:rsid w:val="006954DC"/>
    <w:rsid w:val="006B1093"/>
    <w:rsid w:val="006B38AD"/>
    <w:rsid w:val="006B4596"/>
    <w:rsid w:val="006B487A"/>
    <w:rsid w:val="006B6D10"/>
    <w:rsid w:val="006C306D"/>
    <w:rsid w:val="006C4035"/>
    <w:rsid w:val="006C564E"/>
    <w:rsid w:val="006C73C2"/>
    <w:rsid w:val="006E37B8"/>
    <w:rsid w:val="006E5BA9"/>
    <w:rsid w:val="006E66F1"/>
    <w:rsid w:val="00702D77"/>
    <w:rsid w:val="00703AF8"/>
    <w:rsid w:val="00717908"/>
    <w:rsid w:val="00730B8F"/>
    <w:rsid w:val="0074459C"/>
    <w:rsid w:val="00746ACA"/>
    <w:rsid w:val="00750508"/>
    <w:rsid w:val="0075298C"/>
    <w:rsid w:val="00752F21"/>
    <w:rsid w:val="007664DD"/>
    <w:rsid w:val="007801FF"/>
    <w:rsid w:val="007A6F19"/>
    <w:rsid w:val="007B4424"/>
    <w:rsid w:val="007B4DCB"/>
    <w:rsid w:val="007B5328"/>
    <w:rsid w:val="007C19D4"/>
    <w:rsid w:val="007C1F33"/>
    <w:rsid w:val="007D5F6D"/>
    <w:rsid w:val="007D64F8"/>
    <w:rsid w:val="007E2216"/>
    <w:rsid w:val="007E3B65"/>
    <w:rsid w:val="007F3442"/>
    <w:rsid w:val="0080352A"/>
    <w:rsid w:val="00821C87"/>
    <w:rsid w:val="0083500F"/>
    <w:rsid w:val="00842999"/>
    <w:rsid w:val="00843BE4"/>
    <w:rsid w:val="0084629A"/>
    <w:rsid w:val="0085145A"/>
    <w:rsid w:val="00873AEB"/>
    <w:rsid w:val="008851D8"/>
    <w:rsid w:val="00891B2F"/>
    <w:rsid w:val="0089338F"/>
    <w:rsid w:val="008B0469"/>
    <w:rsid w:val="008B563A"/>
    <w:rsid w:val="008B77F8"/>
    <w:rsid w:val="008C7680"/>
    <w:rsid w:val="008D3DE5"/>
    <w:rsid w:val="008D6D8B"/>
    <w:rsid w:val="008D7478"/>
    <w:rsid w:val="008F6762"/>
    <w:rsid w:val="00901E26"/>
    <w:rsid w:val="00925413"/>
    <w:rsid w:val="00932455"/>
    <w:rsid w:val="009607AB"/>
    <w:rsid w:val="0096081E"/>
    <w:rsid w:val="0097306D"/>
    <w:rsid w:val="00975596"/>
    <w:rsid w:val="009925A6"/>
    <w:rsid w:val="009C2B4E"/>
    <w:rsid w:val="009C641D"/>
    <w:rsid w:val="009E3384"/>
    <w:rsid w:val="00A00244"/>
    <w:rsid w:val="00A037FE"/>
    <w:rsid w:val="00A06F65"/>
    <w:rsid w:val="00A43142"/>
    <w:rsid w:val="00A46703"/>
    <w:rsid w:val="00A642FA"/>
    <w:rsid w:val="00A65B12"/>
    <w:rsid w:val="00A72E09"/>
    <w:rsid w:val="00A81463"/>
    <w:rsid w:val="00A8403C"/>
    <w:rsid w:val="00A85E05"/>
    <w:rsid w:val="00A91532"/>
    <w:rsid w:val="00A95475"/>
    <w:rsid w:val="00AC2964"/>
    <w:rsid w:val="00AD5673"/>
    <w:rsid w:val="00AF2E61"/>
    <w:rsid w:val="00AF384F"/>
    <w:rsid w:val="00B028D9"/>
    <w:rsid w:val="00B042E9"/>
    <w:rsid w:val="00B0444E"/>
    <w:rsid w:val="00B2767E"/>
    <w:rsid w:val="00B306BA"/>
    <w:rsid w:val="00B3657C"/>
    <w:rsid w:val="00B54AFA"/>
    <w:rsid w:val="00B56690"/>
    <w:rsid w:val="00B63167"/>
    <w:rsid w:val="00B96081"/>
    <w:rsid w:val="00BA4727"/>
    <w:rsid w:val="00BA4AB1"/>
    <w:rsid w:val="00BA6DE8"/>
    <w:rsid w:val="00BB7470"/>
    <w:rsid w:val="00BC237A"/>
    <w:rsid w:val="00BC659E"/>
    <w:rsid w:val="00BC7FEE"/>
    <w:rsid w:val="00BD2EC5"/>
    <w:rsid w:val="00BD3786"/>
    <w:rsid w:val="00BD55CB"/>
    <w:rsid w:val="00BD6973"/>
    <w:rsid w:val="00BE3C70"/>
    <w:rsid w:val="00BF0603"/>
    <w:rsid w:val="00BF26A0"/>
    <w:rsid w:val="00BF764E"/>
    <w:rsid w:val="00C03110"/>
    <w:rsid w:val="00C1074E"/>
    <w:rsid w:val="00C12F70"/>
    <w:rsid w:val="00C1582C"/>
    <w:rsid w:val="00C46905"/>
    <w:rsid w:val="00C5305E"/>
    <w:rsid w:val="00C55F7D"/>
    <w:rsid w:val="00C75BA9"/>
    <w:rsid w:val="00C82A94"/>
    <w:rsid w:val="00C9154C"/>
    <w:rsid w:val="00C96C03"/>
    <w:rsid w:val="00C979C0"/>
    <w:rsid w:val="00CA3C19"/>
    <w:rsid w:val="00CA7F28"/>
    <w:rsid w:val="00CB0B16"/>
    <w:rsid w:val="00CC087A"/>
    <w:rsid w:val="00CC2924"/>
    <w:rsid w:val="00CC7614"/>
    <w:rsid w:val="00CF5937"/>
    <w:rsid w:val="00D22597"/>
    <w:rsid w:val="00D34059"/>
    <w:rsid w:val="00D42A94"/>
    <w:rsid w:val="00D4416B"/>
    <w:rsid w:val="00D60132"/>
    <w:rsid w:val="00D62FE1"/>
    <w:rsid w:val="00D661AD"/>
    <w:rsid w:val="00D71933"/>
    <w:rsid w:val="00D83603"/>
    <w:rsid w:val="00DA3AC4"/>
    <w:rsid w:val="00DA3F76"/>
    <w:rsid w:val="00DB42FD"/>
    <w:rsid w:val="00DB7ED0"/>
    <w:rsid w:val="00DD167E"/>
    <w:rsid w:val="00DD4772"/>
    <w:rsid w:val="00DE050F"/>
    <w:rsid w:val="00DE3F69"/>
    <w:rsid w:val="00E01758"/>
    <w:rsid w:val="00E03962"/>
    <w:rsid w:val="00E07922"/>
    <w:rsid w:val="00E1167E"/>
    <w:rsid w:val="00E16C7F"/>
    <w:rsid w:val="00E20583"/>
    <w:rsid w:val="00E24168"/>
    <w:rsid w:val="00E446B2"/>
    <w:rsid w:val="00E51D94"/>
    <w:rsid w:val="00E71851"/>
    <w:rsid w:val="00E91BF2"/>
    <w:rsid w:val="00EA3652"/>
    <w:rsid w:val="00EB3E2A"/>
    <w:rsid w:val="00ED015A"/>
    <w:rsid w:val="00EE5E27"/>
    <w:rsid w:val="00EF273F"/>
    <w:rsid w:val="00F07701"/>
    <w:rsid w:val="00F13CE9"/>
    <w:rsid w:val="00F14F33"/>
    <w:rsid w:val="00F21C25"/>
    <w:rsid w:val="00F23448"/>
    <w:rsid w:val="00F42F62"/>
    <w:rsid w:val="00F43028"/>
    <w:rsid w:val="00F52D61"/>
    <w:rsid w:val="00F55B5B"/>
    <w:rsid w:val="00F73D44"/>
    <w:rsid w:val="00F96E83"/>
    <w:rsid w:val="00FA5304"/>
    <w:rsid w:val="00FA5A56"/>
    <w:rsid w:val="00FC430C"/>
    <w:rsid w:val="00FD3673"/>
    <w:rsid w:val="00FD63A2"/>
    <w:rsid w:val="00FE168C"/>
    <w:rsid w:val="00FE197D"/>
    <w:rsid w:val="00FF1EB5"/>
    <w:rsid w:val="00FF779F"/>
    <w:rsid w:val="07041C64"/>
    <w:rsid w:val="09701DD4"/>
    <w:rsid w:val="0A90248C"/>
    <w:rsid w:val="0E604A22"/>
    <w:rsid w:val="11445009"/>
    <w:rsid w:val="157E0EA4"/>
    <w:rsid w:val="172F62D6"/>
    <w:rsid w:val="1AF5354A"/>
    <w:rsid w:val="1C3D6D64"/>
    <w:rsid w:val="1E1B13FD"/>
    <w:rsid w:val="1F365049"/>
    <w:rsid w:val="26B15DE8"/>
    <w:rsid w:val="29CD3C28"/>
    <w:rsid w:val="342C6D7C"/>
    <w:rsid w:val="35B56C99"/>
    <w:rsid w:val="3B9A4AB3"/>
    <w:rsid w:val="3C540708"/>
    <w:rsid w:val="3DA3692C"/>
    <w:rsid w:val="43D362ED"/>
    <w:rsid w:val="49745BEE"/>
    <w:rsid w:val="4BB61845"/>
    <w:rsid w:val="52016097"/>
    <w:rsid w:val="53700CD6"/>
    <w:rsid w:val="5EED1833"/>
    <w:rsid w:val="65696140"/>
    <w:rsid w:val="6B9046DF"/>
    <w:rsid w:val="73F44818"/>
    <w:rsid w:val="74081E0D"/>
    <w:rsid w:val="75EF1A41"/>
    <w:rsid w:val="7AFF173B"/>
    <w:rsid w:val="7DFC2306"/>
    <w:rsid w:val="7FF26889"/>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B1A5317"/>
  <w15:docId w15:val="{F3D737BF-7AD4-4DF4-8D28-DD63592FD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AE" w:eastAsia="en-A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val="zh-CN"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467886"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qFormat/>
    <w:pPr>
      <w:spacing w:after="100"/>
    </w:pPr>
  </w:style>
  <w:style w:type="paragraph" w:styleId="TOC3">
    <w:name w:val="toc 3"/>
    <w:basedOn w:val="Normal"/>
    <w:next w:val="Normal"/>
    <w:autoRedefine/>
    <w:uiPriority w:val="39"/>
    <w:unhideWhenUsed/>
    <w:qFormat/>
    <w:pPr>
      <w:spacing w:after="100"/>
      <w:ind w:left="440"/>
    </w:pPr>
  </w:style>
  <w:style w:type="character" w:customStyle="1" w:styleId="Heading1Char">
    <w:name w:val="Heading 1 Char"/>
    <w:basedOn w:val="DefaultParagraphFont"/>
    <w:link w:val="Heading1"/>
    <w:uiPriority w:val="9"/>
    <w:qFormat/>
    <w:rPr>
      <w:rFonts w:ascii="Abadi" w:eastAsiaTheme="majorEastAsia" w:hAnsi="Abadi" w:cstheme="majorBidi"/>
      <w:b/>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line-clamp-1">
    <w:name w:val="line-clamp-1"/>
    <w:basedOn w:val="DefaultParagraphFont"/>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TOCHeading1">
    <w:name w:val="TOC Heading1"/>
    <w:basedOn w:val="Heading1"/>
    <w:next w:val="Normal"/>
    <w:uiPriority w:val="39"/>
    <w:unhideWhenUsed/>
    <w:qFormat/>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customStyle="1" w:styleId="msonormal0">
    <w:name w:val="msonormal"/>
    <w:basedOn w:val="Normal"/>
    <w:uiPriority w:val="99"/>
    <w:semiHidden/>
    <w:qFormat/>
    <w:pPr>
      <w:spacing w:before="100" w:beforeAutospacing="1" w:after="100" w:afterAutospacing="1" w:line="240" w:lineRule="auto"/>
    </w:pPr>
    <w:rPr>
      <w:rFonts w:ascii="Times New Roman" w:eastAsia="Times New Roman" w:hAnsi="Times New Roman" w:cs="Times New Roman"/>
      <w:kern w:val="0"/>
      <w:sz w:val="24"/>
      <w:szCs w:val="24"/>
      <w:lang w:eastAsia="zh-CN"/>
      <w14:ligatures w14:val="none"/>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56" w:lineRule="auto"/>
      <w:jc w:val="center"/>
    </w:pPr>
    <w:rPr>
      <w:rFonts w:ascii="Arial" w:hAnsi="Arial" w:cs="Arial"/>
      <w:vanish/>
      <w:sz w:val="16"/>
      <w:szCs w:val="16"/>
    </w:rPr>
  </w:style>
  <w:style w:type="character" w:customStyle="1" w:styleId="z-TopofFormChar">
    <w:name w:val="z-Top of Form Char"/>
    <w:basedOn w:val="DefaultParagraphFont"/>
    <w:link w:val="z-TopofForm1"/>
    <w:uiPriority w:val="99"/>
    <w:semiHidden/>
    <w:qFormat/>
    <w:rPr>
      <w:rFonts w:ascii="Arial" w:hAnsi="Arial" w:cs="Arial"/>
      <w:vanish/>
      <w:sz w:val="16"/>
      <w:szCs w:val="16"/>
    </w:rPr>
  </w:style>
  <w:style w:type="paragraph" w:customStyle="1" w:styleId="z-BottomofForm1">
    <w:name w:val="z-Bottom of Form1"/>
    <w:basedOn w:val="Normal"/>
    <w:next w:val="Normal"/>
    <w:link w:val="z-BottomofFormChar"/>
    <w:uiPriority w:val="99"/>
    <w:semiHidden/>
    <w:unhideWhenUsed/>
    <w:qFormat/>
    <w:pPr>
      <w:pBdr>
        <w:top w:val="single" w:sz="6" w:space="1" w:color="auto"/>
      </w:pBdr>
      <w:spacing w:after="0" w:line="256" w:lineRule="auto"/>
      <w:jc w:val="center"/>
    </w:pPr>
    <w:rPr>
      <w:rFonts w:ascii="Arial" w:hAnsi="Arial" w:cs="Arial"/>
      <w:vanish/>
      <w:sz w:val="16"/>
      <w:szCs w:val="16"/>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1</Pages>
  <Words>11885</Words>
  <Characters>67748</Characters>
  <Application>Microsoft Office Word</Application>
  <DocSecurity>0</DocSecurity>
  <Lines>564</Lines>
  <Paragraphs>158</Paragraphs>
  <ScaleCrop>false</ScaleCrop>
  <Company/>
  <LinksUpToDate>false</LinksUpToDate>
  <CharactersWithSpaces>79475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Siddiqui</dc:creator>
  <cp:lastModifiedBy>Alaa Gazairi</cp:lastModifiedBy>
  <cp:revision>6</cp:revision>
  <cp:lastPrinted>2025-02-06T10:11:00Z</cp:lastPrinted>
  <dcterms:created xsi:type="dcterms:W3CDTF">2024-08-14T12:55:00Z</dcterms:created>
  <dcterms:modified xsi:type="dcterms:W3CDTF">2025-02-06T10:11:00Z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45FDE0E80FDB41239A01A368162E9D1B_13</vt:lpwstr>
  </property>
</Properties>
</file>